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№ </w:t>
            </w:r>
            <w:r w:rsidR="00431F95" w:rsidRPr="00281E05">
              <w:rPr>
                <w:b/>
                <w:sz w:val="40"/>
              </w:rPr>
              <w:t>1</w:t>
            </w:r>
            <w:r w:rsidR="00E50682">
              <w:rPr>
                <w:b/>
                <w:sz w:val="40"/>
              </w:rPr>
              <w:t>9</w:t>
            </w:r>
            <w:r w:rsidRPr="00281E05">
              <w:rPr>
                <w:b/>
                <w:sz w:val="40"/>
              </w:rPr>
              <w:t xml:space="preserve"> (</w:t>
            </w:r>
            <w:r w:rsidR="007F39FF">
              <w:rPr>
                <w:b/>
                <w:sz w:val="40"/>
              </w:rPr>
              <w:t>3</w:t>
            </w:r>
            <w:r w:rsidR="00E50682">
              <w:rPr>
                <w:b/>
                <w:sz w:val="40"/>
              </w:rPr>
              <w:t>27</w:t>
            </w:r>
            <w:r w:rsidR="00A63195">
              <w:rPr>
                <w:b/>
                <w:sz w:val="40"/>
              </w:rPr>
              <w:t>)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32"/>
              </w:rPr>
            </w:pPr>
            <w:r w:rsidRPr="00281E05">
              <w:rPr>
                <w:b/>
                <w:sz w:val="32"/>
              </w:rPr>
              <w:t>поселок Щербиновский</w:t>
            </w:r>
          </w:p>
          <w:p w:rsidR="001D7155" w:rsidRPr="00281E05" w:rsidRDefault="00E50682" w:rsidP="001D715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 ноября</w:t>
            </w:r>
            <w:r w:rsidR="00A63195">
              <w:rPr>
                <w:b/>
                <w:sz w:val="40"/>
              </w:rPr>
              <w:t xml:space="preserve"> 20</w:t>
            </w:r>
            <w:r w:rsidR="007637EC">
              <w:rPr>
                <w:b/>
                <w:sz w:val="40"/>
              </w:rPr>
              <w:t>2</w:t>
            </w:r>
            <w:r w:rsidR="007F39FF">
              <w:rPr>
                <w:b/>
                <w:sz w:val="40"/>
              </w:rPr>
              <w:t>3</w:t>
            </w:r>
            <w:r w:rsidR="007637EC">
              <w:rPr>
                <w:b/>
                <w:sz w:val="40"/>
              </w:rPr>
              <w:t xml:space="preserve"> </w:t>
            </w:r>
            <w:r w:rsidR="008E7357" w:rsidRPr="00281E05">
              <w:rPr>
                <w:b/>
                <w:sz w:val="40"/>
              </w:rPr>
              <w:t>года</w:t>
            </w: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716FDC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293CFD" w:rsidRPr="004E5D2C" w:rsidRDefault="00896236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ПОСТАНОВЛЕНИ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F30CD" w:rsidRPr="004E5D2C" w:rsidTr="00716FDC">
        <w:trPr>
          <w:trHeight w:val="764"/>
        </w:trPr>
        <w:tc>
          <w:tcPr>
            <w:tcW w:w="9300" w:type="dxa"/>
          </w:tcPr>
          <w:p w:rsidR="00CF30CD" w:rsidRPr="00E50682" w:rsidRDefault="00CF30CD" w:rsidP="00E218C2">
            <w:pPr>
              <w:tabs>
                <w:tab w:val="left" w:pos="2280"/>
              </w:tabs>
              <w:jc w:val="both"/>
              <w:rPr>
                <w:b/>
                <w:sz w:val="28"/>
                <w:szCs w:val="28"/>
              </w:rPr>
            </w:pPr>
            <w:r w:rsidRPr="00E50682">
              <w:rPr>
                <w:b/>
                <w:sz w:val="28"/>
                <w:szCs w:val="28"/>
              </w:rPr>
              <w:t xml:space="preserve">- от </w:t>
            </w:r>
            <w:r w:rsidR="00E50682" w:rsidRPr="00E50682">
              <w:rPr>
                <w:b/>
                <w:sz w:val="28"/>
                <w:szCs w:val="28"/>
              </w:rPr>
              <w:t>14.11</w:t>
            </w:r>
            <w:r w:rsidR="00E218C2" w:rsidRPr="00E50682">
              <w:rPr>
                <w:b/>
                <w:sz w:val="28"/>
                <w:szCs w:val="28"/>
              </w:rPr>
              <w:t>.20</w:t>
            </w:r>
            <w:r w:rsidR="007637EC" w:rsidRPr="00E50682">
              <w:rPr>
                <w:b/>
                <w:sz w:val="28"/>
                <w:szCs w:val="28"/>
              </w:rPr>
              <w:t>2</w:t>
            </w:r>
            <w:r w:rsidR="007F39FF" w:rsidRPr="00E50682">
              <w:rPr>
                <w:b/>
                <w:sz w:val="28"/>
                <w:szCs w:val="28"/>
              </w:rPr>
              <w:t>3</w:t>
            </w:r>
            <w:r w:rsidR="00E218C2" w:rsidRPr="00E50682">
              <w:rPr>
                <w:b/>
                <w:sz w:val="28"/>
                <w:szCs w:val="28"/>
              </w:rPr>
              <w:t xml:space="preserve"> № </w:t>
            </w:r>
            <w:r w:rsidR="00716FDC" w:rsidRPr="00E50682">
              <w:rPr>
                <w:b/>
                <w:sz w:val="28"/>
                <w:szCs w:val="28"/>
              </w:rPr>
              <w:t>1</w:t>
            </w:r>
            <w:r w:rsidR="00E50682" w:rsidRPr="00E50682">
              <w:rPr>
                <w:b/>
                <w:sz w:val="28"/>
                <w:szCs w:val="28"/>
              </w:rPr>
              <w:t>89</w:t>
            </w:r>
          </w:p>
          <w:p w:rsidR="00E218C2" w:rsidRDefault="00E50682" w:rsidP="00C630A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E50682">
              <w:rPr>
                <w:rFonts w:ascii="Times New Roman" w:hAnsi="Times New Roman" w:cs="Times New Roman"/>
                <w:b w:val="0"/>
                <w:i w:val="0"/>
              </w:rPr>
              <w:t xml:space="preserve">Об одобрении прогноза социально-экономического развития Щербиновского сельского поселения Щербиновского района на 2024 год  </w:t>
            </w:r>
            <w:r w:rsidRPr="00E50682">
              <w:rPr>
                <w:rFonts w:ascii="Times New Roman" w:hAnsi="Times New Roman" w:cs="Times New Roman"/>
                <w:b w:val="0"/>
                <w:bCs w:val="0"/>
                <w:i w:val="0"/>
              </w:rPr>
              <w:t>и плановый период 2025 и 2026 годов</w:t>
            </w:r>
          </w:p>
          <w:p w:rsidR="00E50682" w:rsidRPr="00E50682" w:rsidRDefault="00E50682" w:rsidP="00E50682"/>
        </w:tc>
        <w:tc>
          <w:tcPr>
            <w:tcW w:w="1113" w:type="dxa"/>
          </w:tcPr>
          <w:p w:rsidR="00CF30CD" w:rsidRPr="00E50682" w:rsidRDefault="00CF30CD" w:rsidP="00282E81">
            <w:pPr>
              <w:suppressAutoHyphens w:val="0"/>
              <w:ind w:left="-110"/>
              <w:jc w:val="both"/>
              <w:rPr>
                <w:sz w:val="28"/>
                <w:szCs w:val="28"/>
              </w:rPr>
            </w:pPr>
          </w:p>
          <w:p w:rsidR="00CF30CD" w:rsidRPr="00E50682" w:rsidRDefault="00CF30CD" w:rsidP="00282E81">
            <w:pPr>
              <w:suppressAutoHyphens w:val="0"/>
              <w:ind w:left="-110"/>
              <w:jc w:val="both"/>
              <w:rPr>
                <w:sz w:val="28"/>
                <w:szCs w:val="28"/>
              </w:rPr>
            </w:pPr>
          </w:p>
          <w:p w:rsidR="002D5B18" w:rsidRPr="00E50682" w:rsidRDefault="002D5B18" w:rsidP="00A52CFC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CF30CD" w:rsidRPr="00E50682" w:rsidRDefault="00A52CFC" w:rsidP="00A52CFC">
            <w:pPr>
              <w:suppressAutoHyphens w:val="0"/>
              <w:jc w:val="both"/>
              <w:rPr>
                <w:sz w:val="28"/>
                <w:szCs w:val="28"/>
              </w:rPr>
            </w:pPr>
            <w:r w:rsidRPr="00E50682">
              <w:rPr>
                <w:sz w:val="28"/>
                <w:szCs w:val="28"/>
              </w:rPr>
              <w:t xml:space="preserve">стр. </w:t>
            </w:r>
            <w:r w:rsidR="0022664C">
              <w:rPr>
                <w:sz w:val="28"/>
                <w:szCs w:val="28"/>
              </w:rPr>
              <w:t>3</w:t>
            </w:r>
          </w:p>
        </w:tc>
      </w:tr>
      <w:tr w:rsidR="00E50682" w:rsidRPr="004E5D2C" w:rsidTr="00716FDC">
        <w:trPr>
          <w:trHeight w:val="764"/>
        </w:trPr>
        <w:tc>
          <w:tcPr>
            <w:tcW w:w="9300" w:type="dxa"/>
          </w:tcPr>
          <w:p w:rsidR="00E50682" w:rsidRPr="00E50682" w:rsidRDefault="00E50682" w:rsidP="00E50682">
            <w:pPr>
              <w:tabs>
                <w:tab w:val="left" w:pos="2280"/>
              </w:tabs>
              <w:jc w:val="both"/>
              <w:rPr>
                <w:b/>
                <w:sz w:val="28"/>
                <w:szCs w:val="28"/>
              </w:rPr>
            </w:pPr>
            <w:r w:rsidRPr="00E50682">
              <w:rPr>
                <w:b/>
                <w:sz w:val="28"/>
                <w:szCs w:val="28"/>
              </w:rPr>
              <w:t>- от 14.11.2023 № 190</w:t>
            </w:r>
          </w:p>
          <w:p w:rsidR="00E50682" w:rsidRPr="00E50682" w:rsidRDefault="00E50682" w:rsidP="00E5068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50682">
              <w:rPr>
                <w:rFonts w:ascii="Times New Roman" w:hAnsi="Times New Roman" w:cs="Times New Roman"/>
                <w:b w:val="0"/>
                <w:bCs w:val="0"/>
                <w:i w:val="0"/>
                <w:spacing w:val="-4"/>
              </w:rPr>
              <w:t>Об утверждении о</w:t>
            </w:r>
            <w:r w:rsidRPr="00E50682">
              <w:rPr>
                <w:rFonts w:ascii="Times New Roman" w:hAnsi="Times New Roman" w:cs="Times New Roman"/>
                <w:b w:val="0"/>
                <w:i w:val="0"/>
              </w:rPr>
              <w:t>сновных направлений бюджетной и налоговой  политики Щербиновского сельского поселения Щербиновского района на 2024 год</w:t>
            </w:r>
          </w:p>
        </w:tc>
        <w:tc>
          <w:tcPr>
            <w:tcW w:w="1113" w:type="dxa"/>
          </w:tcPr>
          <w:p w:rsidR="00E50682" w:rsidRPr="00E50682" w:rsidRDefault="00E50682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E50682" w:rsidRPr="00E50682" w:rsidRDefault="00E50682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E50682" w:rsidRPr="00E50682" w:rsidRDefault="00E50682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  <w:r w:rsidRPr="00E50682">
              <w:rPr>
                <w:sz w:val="28"/>
                <w:szCs w:val="28"/>
              </w:rPr>
              <w:t>стр.</w:t>
            </w:r>
            <w:r w:rsidR="0022664C">
              <w:rPr>
                <w:sz w:val="28"/>
                <w:szCs w:val="28"/>
              </w:rPr>
              <w:t xml:space="preserve"> 14</w:t>
            </w:r>
            <w:r w:rsidRPr="00E50682">
              <w:rPr>
                <w:sz w:val="28"/>
                <w:szCs w:val="28"/>
              </w:rPr>
              <w:t xml:space="preserve"> </w:t>
            </w:r>
          </w:p>
          <w:p w:rsidR="00E50682" w:rsidRPr="00E50682" w:rsidRDefault="00E50682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</w:tc>
      </w:tr>
      <w:tr w:rsidR="00E50682" w:rsidRPr="004E5D2C" w:rsidTr="00716FDC">
        <w:trPr>
          <w:trHeight w:val="764"/>
        </w:trPr>
        <w:tc>
          <w:tcPr>
            <w:tcW w:w="9300" w:type="dxa"/>
          </w:tcPr>
          <w:p w:rsidR="00E50682" w:rsidRPr="00E50682" w:rsidRDefault="00E50682" w:rsidP="00E50682">
            <w:pPr>
              <w:tabs>
                <w:tab w:val="left" w:pos="2280"/>
              </w:tabs>
              <w:jc w:val="both"/>
              <w:rPr>
                <w:b/>
                <w:sz w:val="28"/>
                <w:szCs w:val="28"/>
              </w:rPr>
            </w:pPr>
            <w:r w:rsidRPr="00E50682">
              <w:rPr>
                <w:b/>
                <w:sz w:val="28"/>
                <w:szCs w:val="28"/>
              </w:rPr>
              <w:t>- от 14.11.2023 № 191</w:t>
            </w:r>
          </w:p>
          <w:p w:rsidR="00E50682" w:rsidRDefault="00E50682" w:rsidP="00E5068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50682">
              <w:rPr>
                <w:rFonts w:ascii="Times New Roman" w:hAnsi="Times New Roman" w:cs="Times New Roman"/>
                <w:b w:val="0"/>
                <w:i w:val="0"/>
              </w:rPr>
              <w:t>Об утверждении среднесрочного финансового плана Щербиновского сельского поселения Щербиновского района на 2024 – 2026 годы</w:t>
            </w:r>
          </w:p>
          <w:p w:rsidR="00E50682" w:rsidRPr="00E50682" w:rsidRDefault="00E50682" w:rsidP="00E50682"/>
        </w:tc>
        <w:tc>
          <w:tcPr>
            <w:tcW w:w="1113" w:type="dxa"/>
          </w:tcPr>
          <w:p w:rsidR="00E50682" w:rsidRPr="00E50682" w:rsidRDefault="00E50682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E50682" w:rsidRPr="00E50682" w:rsidRDefault="00E50682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E50682" w:rsidRPr="00E50682" w:rsidRDefault="00E50682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  <w:r w:rsidRPr="00E50682">
              <w:rPr>
                <w:sz w:val="28"/>
                <w:szCs w:val="28"/>
              </w:rPr>
              <w:t xml:space="preserve">стр. </w:t>
            </w:r>
            <w:r w:rsidR="0022664C">
              <w:rPr>
                <w:sz w:val="28"/>
                <w:szCs w:val="28"/>
              </w:rPr>
              <w:t>28</w:t>
            </w:r>
          </w:p>
        </w:tc>
      </w:tr>
      <w:tr w:rsidR="00E50682" w:rsidRPr="00282E81" w:rsidTr="00716FDC">
        <w:trPr>
          <w:trHeight w:val="764"/>
        </w:trPr>
        <w:tc>
          <w:tcPr>
            <w:tcW w:w="9300" w:type="dxa"/>
          </w:tcPr>
          <w:p w:rsidR="00E50682" w:rsidRPr="00E50682" w:rsidRDefault="00E50682" w:rsidP="00E50682">
            <w:pPr>
              <w:tabs>
                <w:tab w:val="left" w:pos="2280"/>
              </w:tabs>
              <w:jc w:val="both"/>
              <w:rPr>
                <w:b/>
                <w:sz w:val="28"/>
                <w:szCs w:val="28"/>
              </w:rPr>
            </w:pPr>
            <w:r w:rsidRPr="00E50682">
              <w:rPr>
                <w:b/>
                <w:sz w:val="28"/>
                <w:szCs w:val="28"/>
              </w:rPr>
              <w:t>- от 14.11.2023 № 192</w:t>
            </w:r>
          </w:p>
          <w:p w:rsidR="00E50682" w:rsidRDefault="00E50682" w:rsidP="00E5068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kern w:val="2"/>
              </w:rPr>
            </w:pPr>
            <w:r w:rsidRPr="00E50682">
              <w:rPr>
                <w:rFonts w:ascii="Times New Roman" w:hAnsi="Times New Roman" w:cs="Times New Roman"/>
                <w:b w:val="0"/>
                <w:i w:val="0"/>
                <w:kern w:val="2"/>
              </w:rPr>
              <w:t>Об утверждении реестра источников доходов бюджета Щербиновского сельского поселения Щербиновского района на 1 янв</w:t>
            </w:r>
            <w:r w:rsidRPr="00E50682">
              <w:rPr>
                <w:rFonts w:ascii="Times New Roman" w:hAnsi="Times New Roman" w:cs="Times New Roman"/>
                <w:b w:val="0"/>
                <w:i w:val="0"/>
                <w:kern w:val="2"/>
              </w:rPr>
              <w:t>а</w:t>
            </w:r>
            <w:r w:rsidRPr="00E50682">
              <w:rPr>
                <w:rFonts w:ascii="Times New Roman" w:hAnsi="Times New Roman" w:cs="Times New Roman"/>
                <w:b w:val="0"/>
                <w:i w:val="0"/>
                <w:kern w:val="2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E50682">
                <w:rPr>
                  <w:rFonts w:ascii="Times New Roman" w:hAnsi="Times New Roman" w:cs="Times New Roman"/>
                  <w:b w:val="0"/>
                  <w:i w:val="0"/>
                  <w:kern w:val="2"/>
                </w:rPr>
                <w:t>2024 г</w:t>
              </w:r>
            </w:smartTag>
            <w:r w:rsidRPr="00E50682">
              <w:rPr>
                <w:rFonts w:ascii="Times New Roman" w:hAnsi="Times New Roman" w:cs="Times New Roman"/>
                <w:b w:val="0"/>
                <w:i w:val="0"/>
                <w:kern w:val="2"/>
              </w:rPr>
              <w:t>.</w:t>
            </w:r>
          </w:p>
          <w:p w:rsidR="00E50682" w:rsidRPr="00E50682" w:rsidRDefault="00E50682" w:rsidP="00E50682"/>
        </w:tc>
        <w:tc>
          <w:tcPr>
            <w:tcW w:w="1113" w:type="dxa"/>
          </w:tcPr>
          <w:p w:rsidR="00E50682" w:rsidRPr="00E50682" w:rsidRDefault="00E50682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E50682" w:rsidRPr="00E50682" w:rsidRDefault="00E50682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E50682" w:rsidRPr="00E50682" w:rsidRDefault="00E50682" w:rsidP="004E5D2C">
            <w:pPr>
              <w:suppressAutoHyphens w:val="0"/>
              <w:jc w:val="center"/>
              <w:rPr>
                <w:sz w:val="28"/>
                <w:szCs w:val="28"/>
              </w:rPr>
            </w:pPr>
            <w:r w:rsidRPr="00E50682">
              <w:rPr>
                <w:sz w:val="28"/>
                <w:szCs w:val="28"/>
              </w:rPr>
              <w:t xml:space="preserve">стр. </w:t>
            </w:r>
            <w:r w:rsidR="0022664C">
              <w:rPr>
                <w:sz w:val="28"/>
                <w:szCs w:val="28"/>
              </w:rPr>
              <w:t>32</w:t>
            </w:r>
          </w:p>
        </w:tc>
      </w:tr>
    </w:tbl>
    <w:p w:rsidR="00293CFD" w:rsidRDefault="00293CFD" w:rsidP="00293CFD">
      <w:pPr>
        <w:rPr>
          <w:sz w:val="12"/>
        </w:rPr>
      </w:pPr>
    </w:p>
    <w:p w:rsidR="00293CFD" w:rsidRDefault="00293CFD" w:rsidP="00293CFD">
      <w:pPr>
        <w:rPr>
          <w:sz w:val="12"/>
        </w:rPr>
      </w:pPr>
    </w:p>
    <w:p w:rsidR="00293CFD" w:rsidRDefault="00293CFD" w:rsidP="00293CFD">
      <w:pPr>
        <w:rPr>
          <w:sz w:val="12"/>
        </w:rPr>
      </w:pPr>
    </w:p>
    <w:p w:rsidR="003D2A2E" w:rsidRDefault="003D2A2E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Default="00E50682" w:rsidP="00CA4639">
      <w:pPr>
        <w:suppressAutoHyphens w:val="0"/>
        <w:jc w:val="center"/>
        <w:rPr>
          <w:b/>
          <w:sz w:val="28"/>
          <w:szCs w:val="28"/>
        </w:rPr>
      </w:pPr>
    </w:p>
    <w:p w:rsidR="00E50682" w:rsidRPr="00D9170C" w:rsidRDefault="00E50682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Default="00707C29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7553D7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6D722D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6D722D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2D5B18" w:rsidRPr="007553D7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431F9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 w:rsidR="00E50682">
              <w:rPr>
                <w:b/>
                <w:bCs/>
                <w:sz w:val="28"/>
              </w:rPr>
              <w:t>14.11</w:t>
            </w:r>
            <w:r w:rsidRPr="00431F95">
              <w:rPr>
                <w:b/>
                <w:bCs/>
                <w:sz w:val="28"/>
              </w:rPr>
              <w:t>.20</w:t>
            </w:r>
            <w:r w:rsidR="007637EC">
              <w:rPr>
                <w:b/>
                <w:bCs/>
                <w:sz w:val="28"/>
              </w:rPr>
              <w:t>2</w:t>
            </w:r>
            <w:r w:rsidR="007F39FF">
              <w:rPr>
                <w:b/>
                <w:bCs/>
                <w:sz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716FDC">
              <w:rPr>
                <w:b/>
                <w:bCs/>
                <w:sz w:val="28"/>
              </w:rPr>
              <w:t>1</w:t>
            </w:r>
            <w:r w:rsidR="00E50682">
              <w:rPr>
                <w:b/>
                <w:bCs/>
                <w:sz w:val="28"/>
              </w:rPr>
              <w:t>89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Default="002D5B18" w:rsidP="002D5B18">
            <w:pPr>
              <w:jc w:val="center"/>
            </w:pPr>
            <w:r>
              <w:t>поселок Щербиновский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Default="002D5B18" w:rsidP="002D5B18">
            <w:pPr>
              <w:rPr>
                <w:sz w:val="28"/>
              </w:rPr>
            </w:pPr>
          </w:p>
          <w:p w:rsidR="002D5B18" w:rsidRDefault="002D5B18" w:rsidP="002D5B18">
            <w:pPr>
              <w:rPr>
                <w:sz w:val="28"/>
              </w:rPr>
            </w:pPr>
          </w:p>
        </w:tc>
      </w:tr>
    </w:tbl>
    <w:p w:rsidR="00E50682" w:rsidRDefault="00E50682" w:rsidP="00E50682">
      <w:pPr>
        <w:pStyle w:val="affff3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одобрении прогноза социально-экономического </w:t>
      </w:r>
    </w:p>
    <w:p w:rsidR="00E50682" w:rsidRPr="003524CF" w:rsidRDefault="00E50682" w:rsidP="00E50682">
      <w:pPr>
        <w:pStyle w:val="affff3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3524CF">
        <w:rPr>
          <w:rFonts w:ascii="Times New Roman" w:hAnsi="Times New Roman"/>
          <w:b/>
          <w:sz w:val="28"/>
          <w:szCs w:val="28"/>
        </w:rPr>
        <w:t xml:space="preserve">Щербиновского сельского поселения </w:t>
      </w:r>
    </w:p>
    <w:p w:rsidR="00E50682" w:rsidRPr="003524CF" w:rsidRDefault="00E50682" w:rsidP="00E50682">
      <w:pPr>
        <w:pStyle w:val="affff3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3524CF">
        <w:rPr>
          <w:rFonts w:ascii="Times New Roman" w:hAnsi="Times New Roman"/>
          <w:b/>
          <w:sz w:val="28"/>
          <w:szCs w:val="28"/>
        </w:rPr>
        <w:t>Щербиновского района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3524C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E50682" w:rsidRPr="003524CF" w:rsidRDefault="00E50682" w:rsidP="00E50682">
      <w:pPr>
        <w:pStyle w:val="affff3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3524CF">
        <w:rPr>
          <w:rFonts w:ascii="Times New Roman" w:hAnsi="Times New Roman"/>
          <w:b/>
          <w:bCs/>
          <w:sz w:val="28"/>
        </w:rPr>
        <w:t>и плановый период 20</w:t>
      </w:r>
      <w:r>
        <w:rPr>
          <w:rFonts w:ascii="Times New Roman" w:hAnsi="Times New Roman"/>
          <w:b/>
          <w:bCs/>
          <w:sz w:val="28"/>
        </w:rPr>
        <w:t>25</w:t>
      </w:r>
      <w:r w:rsidRPr="003524CF">
        <w:rPr>
          <w:rFonts w:ascii="Times New Roman" w:hAnsi="Times New Roman"/>
          <w:b/>
          <w:bCs/>
          <w:sz w:val="28"/>
        </w:rPr>
        <w:t xml:space="preserve"> и 202</w:t>
      </w:r>
      <w:r>
        <w:rPr>
          <w:rFonts w:ascii="Times New Roman" w:hAnsi="Times New Roman"/>
          <w:b/>
          <w:bCs/>
          <w:sz w:val="28"/>
        </w:rPr>
        <w:t>6</w:t>
      </w:r>
      <w:r w:rsidRPr="003524CF">
        <w:rPr>
          <w:rFonts w:ascii="Times New Roman" w:hAnsi="Times New Roman"/>
          <w:b/>
          <w:bCs/>
          <w:sz w:val="28"/>
        </w:rPr>
        <w:t xml:space="preserve"> годов</w:t>
      </w:r>
    </w:p>
    <w:p w:rsidR="00E50682" w:rsidRDefault="00E50682" w:rsidP="00E50682">
      <w:pPr>
        <w:jc w:val="center"/>
        <w:rPr>
          <w:sz w:val="28"/>
          <w:szCs w:val="28"/>
        </w:rPr>
      </w:pPr>
    </w:p>
    <w:p w:rsidR="00E50682" w:rsidRPr="0025574F" w:rsidRDefault="00E50682" w:rsidP="00E50682">
      <w:pPr>
        <w:jc w:val="center"/>
        <w:rPr>
          <w:sz w:val="28"/>
          <w:szCs w:val="28"/>
        </w:rPr>
      </w:pPr>
    </w:p>
    <w:p w:rsidR="00E50682" w:rsidRPr="0025574F" w:rsidRDefault="00E50682" w:rsidP="00E50682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25574F">
        <w:rPr>
          <w:spacing w:val="-2"/>
          <w:sz w:val="28"/>
          <w:szCs w:val="28"/>
        </w:rPr>
        <w:t>В соответствии со статьей 173 Бюджетного кодекса Российской Федер</w:t>
      </w:r>
      <w:r w:rsidRPr="0025574F">
        <w:rPr>
          <w:spacing w:val="-2"/>
          <w:sz w:val="28"/>
          <w:szCs w:val="28"/>
        </w:rPr>
        <w:t>а</w:t>
      </w:r>
      <w:r w:rsidRPr="0025574F">
        <w:rPr>
          <w:spacing w:val="-2"/>
          <w:sz w:val="28"/>
          <w:szCs w:val="28"/>
        </w:rPr>
        <w:t xml:space="preserve">ции, статьей </w:t>
      </w:r>
      <w:r>
        <w:rPr>
          <w:spacing w:val="-2"/>
          <w:sz w:val="28"/>
          <w:szCs w:val="28"/>
        </w:rPr>
        <w:t>20</w:t>
      </w:r>
      <w:r w:rsidRPr="0025574F">
        <w:rPr>
          <w:spacing w:val="-2"/>
          <w:sz w:val="28"/>
          <w:szCs w:val="28"/>
        </w:rPr>
        <w:t xml:space="preserve"> решения Совета Щербиновского сельского поселения Щерб</w:t>
      </w:r>
      <w:r w:rsidRPr="0025574F">
        <w:rPr>
          <w:spacing w:val="-2"/>
          <w:sz w:val="28"/>
          <w:szCs w:val="28"/>
        </w:rPr>
        <w:t>и</w:t>
      </w:r>
      <w:r w:rsidRPr="0025574F">
        <w:rPr>
          <w:spacing w:val="-2"/>
          <w:sz w:val="28"/>
          <w:szCs w:val="28"/>
        </w:rPr>
        <w:t xml:space="preserve">новского района от </w:t>
      </w:r>
      <w:r>
        <w:rPr>
          <w:spacing w:val="-2"/>
          <w:sz w:val="28"/>
          <w:szCs w:val="28"/>
        </w:rPr>
        <w:t xml:space="preserve">9 ноября </w:t>
      </w:r>
      <w:smartTag w:uri="urn:schemas-microsoft-com:office:smarttags" w:element="metricconverter">
        <w:smartTagPr>
          <w:attr w:name="ProductID" w:val="2023 г"/>
        </w:smartTagPr>
        <w:r>
          <w:rPr>
            <w:spacing w:val="-2"/>
            <w:sz w:val="28"/>
            <w:szCs w:val="28"/>
          </w:rPr>
          <w:t>2023</w:t>
        </w:r>
        <w:r w:rsidRPr="0025574F">
          <w:rPr>
            <w:spacing w:val="-2"/>
            <w:sz w:val="28"/>
            <w:szCs w:val="28"/>
          </w:rPr>
          <w:t xml:space="preserve"> </w:t>
        </w:r>
        <w:r>
          <w:rPr>
            <w:spacing w:val="-2"/>
            <w:sz w:val="28"/>
            <w:szCs w:val="28"/>
          </w:rPr>
          <w:t>г</w:t>
        </w:r>
      </w:smartTag>
      <w:r>
        <w:rPr>
          <w:spacing w:val="-2"/>
          <w:sz w:val="28"/>
          <w:szCs w:val="28"/>
        </w:rPr>
        <w:t>.</w:t>
      </w:r>
      <w:r w:rsidRPr="0025574F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3</w:t>
      </w:r>
      <w:r w:rsidRPr="0025574F">
        <w:rPr>
          <w:spacing w:val="-2"/>
          <w:sz w:val="28"/>
          <w:szCs w:val="28"/>
        </w:rPr>
        <w:t xml:space="preserve"> «Об утверждении Положения о бю</w:t>
      </w:r>
      <w:r w:rsidRPr="0025574F">
        <w:rPr>
          <w:spacing w:val="-2"/>
          <w:sz w:val="28"/>
          <w:szCs w:val="28"/>
        </w:rPr>
        <w:t>д</w:t>
      </w:r>
      <w:r w:rsidRPr="0025574F">
        <w:rPr>
          <w:spacing w:val="-2"/>
          <w:sz w:val="28"/>
          <w:szCs w:val="28"/>
        </w:rPr>
        <w:t>жетном процессе в Щербиновском сельском поселении Щербиновского района», постановлением администрации Щербиновского сельского поселения Щерб</w:t>
      </w:r>
      <w:r w:rsidRPr="0025574F">
        <w:rPr>
          <w:spacing w:val="-2"/>
          <w:sz w:val="28"/>
          <w:szCs w:val="28"/>
        </w:rPr>
        <w:t>и</w:t>
      </w:r>
      <w:r w:rsidRPr="0025574F">
        <w:rPr>
          <w:spacing w:val="-2"/>
          <w:sz w:val="28"/>
          <w:szCs w:val="28"/>
        </w:rPr>
        <w:t xml:space="preserve">новского района от 14 июня </w:t>
      </w:r>
      <w:smartTag w:uri="urn:schemas-microsoft-com:office:smarttags" w:element="metricconverter">
        <w:smartTagPr>
          <w:attr w:name="ProductID" w:val="2019 г"/>
        </w:smartTagPr>
        <w:r w:rsidRPr="0025574F">
          <w:rPr>
            <w:spacing w:val="-2"/>
            <w:sz w:val="28"/>
            <w:szCs w:val="28"/>
          </w:rPr>
          <w:t xml:space="preserve">2019 </w:t>
        </w:r>
        <w:r>
          <w:rPr>
            <w:spacing w:val="-2"/>
            <w:sz w:val="28"/>
            <w:szCs w:val="28"/>
          </w:rPr>
          <w:t>г</w:t>
        </w:r>
      </w:smartTag>
      <w:r>
        <w:rPr>
          <w:spacing w:val="-2"/>
          <w:sz w:val="28"/>
          <w:szCs w:val="28"/>
        </w:rPr>
        <w:t>.</w:t>
      </w:r>
      <w:r w:rsidRPr="0025574F">
        <w:rPr>
          <w:spacing w:val="-2"/>
          <w:sz w:val="28"/>
          <w:szCs w:val="28"/>
        </w:rPr>
        <w:t xml:space="preserve"> №</w:t>
      </w:r>
      <w:r>
        <w:rPr>
          <w:spacing w:val="-2"/>
          <w:sz w:val="28"/>
          <w:szCs w:val="28"/>
        </w:rPr>
        <w:t xml:space="preserve"> </w:t>
      </w:r>
      <w:r w:rsidRPr="0025574F">
        <w:rPr>
          <w:spacing w:val="-2"/>
          <w:sz w:val="28"/>
          <w:szCs w:val="28"/>
        </w:rPr>
        <w:t>87 «Об утверждении Порядка разработки и корректировки, осуществления мониторинга и контроля реализации прогноза социально-экономического развития Щербиновского сельского поселения Ще</w:t>
      </w:r>
      <w:r w:rsidRPr="0025574F">
        <w:rPr>
          <w:spacing w:val="-2"/>
          <w:sz w:val="28"/>
          <w:szCs w:val="28"/>
        </w:rPr>
        <w:t>р</w:t>
      </w:r>
      <w:r w:rsidRPr="0025574F">
        <w:rPr>
          <w:spacing w:val="-2"/>
          <w:sz w:val="28"/>
          <w:szCs w:val="28"/>
        </w:rPr>
        <w:t>бино</w:t>
      </w:r>
      <w:r w:rsidRPr="0025574F">
        <w:rPr>
          <w:spacing w:val="-2"/>
          <w:sz w:val="28"/>
          <w:szCs w:val="28"/>
        </w:rPr>
        <w:t>в</w:t>
      </w:r>
      <w:r w:rsidRPr="0025574F">
        <w:rPr>
          <w:spacing w:val="-2"/>
          <w:sz w:val="28"/>
          <w:szCs w:val="28"/>
        </w:rPr>
        <w:t xml:space="preserve">ского района на среднесрочный период» </w:t>
      </w:r>
      <w:r>
        <w:rPr>
          <w:spacing w:val="-2"/>
          <w:sz w:val="28"/>
          <w:szCs w:val="28"/>
        </w:rPr>
        <w:t xml:space="preserve"> п</w:t>
      </w:r>
      <w:r w:rsidRPr="0025574F">
        <w:rPr>
          <w:spacing w:val="-2"/>
          <w:sz w:val="28"/>
          <w:szCs w:val="28"/>
        </w:rPr>
        <w:t xml:space="preserve"> о с т а н о в л я ю: </w:t>
      </w:r>
    </w:p>
    <w:p w:rsidR="00E50682" w:rsidRPr="0025574F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25574F">
        <w:rPr>
          <w:sz w:val="28"/>
          <w:szCs w:val="28"/>
        </w:rPr>
        <w:t>1. Одобрить прогноз социально-экономического развития Щербиновского сельского поселения Щербиновского района на 20</w:t>
      </w:r>
      <w:r>
        <w:rPr>
          <w:sz w:val="28"/>
          <w:szCs w:val="28"/>
        </w:rPr>
        <w:t>24</w:t>
      </w:r>
      <w:r w:rsidRPr="0025574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25574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74F">
        <w:rPr>
          <w:sz w:val="28"/>
          <w:szCs w:val="28"/>
        </w:rPr>
        <w:t xml:space="preserve"> годов (прилагается). </w:t>
      </w:r>
    </w:p>
    <w:p w:rsidR="00E50682" w:rsidRPr="00EC43CF" w:rsidRDefault="00E50682" w:rsidP="00E5068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C43CF">
        <w:rPr>
          <w:rFonts w:eastAsia="Times New Roman"/>
          <w:sz w:val="28"/>
          <w:szCs w:val="28"/>
          <w:lang w:eastAsia="ru-RU"/>
        </w:rPr>
        <w:t>2. Отделу по общим и юридическим вопросам администрации Щербино</w:t>
      </w:r>
      <w:r w:rsidRPr="00EC43CF">
        <w:rPr>
          <w:rFonts w:eastAsia="Times New Roman"/>
          <w:sz w:val="28"/>
          <w:szCs w:val="28"/>
          <w:lang w:eastAsia="ru-RU"/>
        </w:rPr>
        <w:t>в</w:t>
      </w:r>
      <w:r w:rsidRPr="00EC43CF">
        <w:rPr>
          <w:rFonts w:eastAsia="Times New Roman"/>
          <w:sz w:val="28"/>
          <w:szCs w:val="28"/>
          <w:lang w:eastAsia="ru-RU"/>
        </w:rPr>
        <w:t>ского сельского поселения Щербиновского района (Тищенко В.И.) опублик</w:t>
      </w:r>
      <w:r w:rsidRPr="00EC43CF">
        <w:rPr>
          <w:rFonts w:eastAsia="Times New Roman"/>
          <w:sz w:val="28"/>
          <w:szCs w:val="28"/>
          <w:lang w:eastAsia="ru-RU"/>
        </w:rPr>
        <w:t>о</w:t>
      </w:r>
      <w:r w:rsidRPr="00EC43CF">
        <w:rPr>
          <w:rFonts w:eastAsia="Times New Roman"/>
          <w:sz w:val="28"/>
          <w:szCs w:val="28"/>
          <w:lang w:eastAsia="ru-RU"/>
        </w:rPr>
        <w:t>вать настоящее постановление в периодическом печатном издании «Информ</w:t>
      </w:r>
      <w:r w:rsidRPr="00EC43CF">
        <w:rPr>
          <w:rFonts w:eastAsia="Times New Roman"/>
          <w:sz w:val="28"/>
          <w:szCs w:val="28"/>
          <w:lang w:eastAsia="ru-RU"/>
        </w:rPr>
        <w:t>а</w:t>
      </w:r>
      <w:r w:rsidRPr="00EC43CF">
        <w:rPr>
          <w:rFonts w:eastAsia="Times New Roman"/>
          <w:sz w:val="28"/>
          <w:szCs w:val="28"/>
          <w:lang w:eastAsia="ru-RU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E50682" w:rsidRPr="0025574F" w:rsidRDefault="00E50682" w:rsidP="00E50682">
      <w:pPr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25574F">
        <w:rPr>
          <w:spacing w:val="-2"/>
          <w:sz w:val="28"/>
          <w:szCs w:val="28"/>
        </w:rPr>
        <w:t>. Контроль за исполнением настоящего постановления оставляю за с</w:t>
      </w:r>
      <w:r w:rsidRPr="0025574F">
        <w:rPr>
          <w:spacing w:val="-2"/>
          <w:sz w:val="28"/>
          <w:szCs w:val="28"/>
        </w:rPr>
        <w:t>о</w:t>
      </w:r>
      <w:r w:rsidRPr="0025574F">
        <w:rPr>
          <w:spacing w:val="-2"/>
          <w:sz w:val="28"/>
          <w:szCs w:val="28"/>
        </w:rPr>
        <w:t>бой.</w:t>
      </w:r>
    </w:p>
    <w:p w:rsidR="00E50682" w:rsidRPr="0025574F" w:rsidRDefault="00E50682" w:rsidP="00E50682">
      <w:pPr>
        <w:suppressAutoHyphens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5574F">
        <w:rPr>
          <w:color w:val="000000"/>
          <w:sz w:val="28"/>
          <w:szCs w:val="28"/>
        </w:rPr>
        <w:t xml:space="preserve">. </w:t>
      </w:r>
      <w:r w:rsidRPr="0025574F">
        <w:rPr>
          <w:sz w:val="28"/>
          <w:szCs w:val="28"/>
        </w:rPr>
        <w:t>Постановление вступает в силу на следующий день после его офиц</w:t>
      </w:r>
      <w:r w:rsidRPr="0025574F">
        <w:rPr>
          <w:sz w:val="28"/>
          <w:szCs w:val="28"/>
        </w:rPr>
        <w:t>и</w:t>
      </w:r>
      <w:r w:rsidRPr="0025574F">
        <w:rPr>
          <w:sz w:val="28"/>
          <w:szCs w:val="28"/>
        </w:rPr>
        <w:t>ального опубликования.</w:t>
      </w:r>
    </w:p>
    <w:p w:rsidR="00E50682" w:rsidRPr="0025574F" w:rsidRDefault="00E50682" w:rsidP="00E50682">
      <w:pPr>
        <w:rPr>
          <w:sz w:val="28"/>
          <w:szCs w:val="28"/>
        </w:rPr>
      </w:pPr>
    </w:p>
    <w:p w:rsidR="00E50682" w:rsidRPr="0025574F" w:rsidRDefault="00E50682" w:rsidP="00E5068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0682" w:rsidRPr="0025574F" w:rsidRDefault="00E50682" w:rsidP="00E50682">
      <w:pPr>
        <w:rPr>
          <w:sz w:val="28"/>
          <w:szCs w:val="28"/>
        </w:rPr>
      </w:pPr>
      <w:r w:rsidRPr="0025574F">
        <w:rPr>
          <w:sz w:val="28"/>
          <w:szCs w:val="28"/>
        </w:rPr>
        <w:t>Щербиновского сельского поселения</w:t>
      </w:r>
    </w:p>
    <w:p w:rsidR="00E50682" w:rsidRPr="0025574F" w:rsidRDefault="00E50682" w:rsidP="00E50682">
      <w:pPr>
        <w:rPr>
          <w:sz w:val="28"/>
          <w:szCs w:val="28"/>
        </w:rPr>
      </w:pPr>
      <w:r w:rsidRPr="0025574F">
        <w:rPr>
          <w:sz w:val="28"/>
          <w:szCs w:val="28"/>
        </w:rPr>
        <w:t>Щербиновского района</w:t>
      </w:r>
      <w:r w:rsidRPr="0025574F">
        <w:rPr>
          <w:sz w:val="28"/>
          <w:szCs w:val="28"/>
        </w:rPr>
        <w:tab/>
      </w:r>
      <w:r w:rsidRPr="0025574F">
        <w:rPr>
          <w:sz w:val="28"/>
          <w:szCs w:val="28"/>
        </w:rPr>
        <w:tab/>
      </w:r>
      <w:r w:rsidRPr="0025574F">
        <w:rPr>
          <w:sz w:val="28"/>
          <w:szCs w:val="28"/>
        </w:rPr>
        <w:tab/>
      </w:r>
      <w:r w:rsidRPr="0025574F">
        <w:rPr>
          <w:sz w:val="28"/>
          <w:szCs w:val="28"/>
        </w:rPr>
        <w:tab/>
      </w:r>
      <w:r w:rsidRPr="0025574F">
        <w:rPr>
          <w:sz w:val="28"/>
          <w:szCs w:val="28"/>
        </w:rPr>
        <w:tab/>
      </w:r>
      <w:r w:rsidRPr="0025574F">
        <w:rPr>
          <w:sz w:val="28"/>
          <w:szCs w:val="28"/>
        </w:rPr>
        <w:tab/>
      </w:r>
      <w:r w:rsidRPr="0025574F">
        <w:rPr>
          <w:sz w:val="28"/>
          <w:szCs w:val="28"/>
        </w:rPr>
        <w:tab/>
      </w:r>
      <w:r>
        <w:rPr>
          <w:sz w:val="28"/>
          <w:szCs w:val="28"/>
        </w:rPr>
        <w:t xml:space="preserve">        Д.А. Ченокалов</w:t>
      </w:r>
    </w:p>
    <w:p w:rsidR="00B05209" w:rsidRDefault="00B05209" w:rsidP="00CA4639">
      <w:pPr>
        <w:suppressAutoHyphens w:val="0"/>
        <w:jc w:val="center"/>
        <w:rPr>
          <w:b/>
          <w:sz w:val="22"/>
        </w:rPr>
      </w:pPr>
    </w:p>
    <w:p w:rsidR="00E50682" w:rsidRDefault="00E50682" w:rsidP="00C7037E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50682" w:rsidRDefault="00E50682" w:rsidP="00C7037E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E50682" w:rsidRPr="00CD4A0B" w:rsidRDefault="00E50682" w:rsidP="00C7037E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ОДОБРЕН</w:t>
      </w:r>
    </w:p>
    <w:p w:rsidR="00E50682" w:rsidRPr="00CD4A0B" w:rsidRDefault="00E50682" w:rsidP="00C7037E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E50682" w:rsidRPr="00CD4A0B" w:rsidRDefault="00E50682" w:rsidP="00C7037E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 w:rsidRPr="00CD4A0B">
        <w:rPr>
          <w:color w:val="000000"/>
          <w:sz w:val="28"/>
          <w:szCs w:val="28"/>
        </w:rPr>
        <w:t>Щербиновского сельского поселения</w:t>
      </w:r>
    </w:p>
    <w:p w:rsidR="00E50682" w:rsidRPr="00CD4A0B" w:rsidRDefault="00E50682" w:rsidP="00C7037E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 w:rsidRPr="00CD4A0B">
        <w:rPr>
          <w:color w:val="000000"/>
          <w:sz w:val="28"/>
          <w:szCs w:val="28"/>
        </w:rPr>
        <w:t>Щербиновского района</w:t>
      </w:r>
    </w:p>
    <w:p w:rsidR="00C7037E" w:rsidRDefault="00C7037E" w:rsidP="00C7037E">
      <w:pPr>
        <w:ind w:left="5040"/>
        <w:rPr>
          <w:sz w:val="28"/>
          <w:szCs w:val="28"/>
        </w:rPr>
      </w:pPr>
      <w:r w:rsidRPr="002956C5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14.11.2023 № 189</w:t>
      </w:r>
    </w:p>
    <w:p w:rsidR="00C7037E" w:rsidRDefault="00C7037E" w:rsidP="00E50682">
      <w:pPr>
        <w:jc w:val="center"/>
        <w:rPr>
          <w:sz w:val="28"/>
          <w:szCs w:val="28"/>
        </w:rPr>
      </w:pPr>
    </w:p>
    <w:p w:rsidR="00E50682" w:rsidRDefault="00E50682" w:rsidP="00E506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</w:t>
      </w:r>
    </w:p>
    <w:p w:rsidR="00E50682" w:rsidRPr="001B63F6" w:rsidRDefault="00E50682" w:rsidP="00E50682">
      <w:pPr>
        <w:jc w:val="center"/>
        <w:rPr>
          <w:b/>
          <w:bCs/>
          <w:sz w:val="28"/>
          <w:szCs w:val="28"/>
        </w:rPr>
      </w:pPr>
      <w:r w:rsidRPr="001B63F6"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E50682" w:rsidRPr="001B63F6" w:rsidRDefault="00E50682" w:rsidP="00E50682">
      <w:pPr>
        <w:jc w:val="center"/>
        <w:rPr>
          <w:b/>
          <w:bCs/>
          <w:sz w:val="28"/>
          <w:szCs w:val="28"/>
        </w:rPr>
      </w:pPr>
      <w:r w:rsidRPr="001B63F6">
        <w:rPr>
          <w:b/>
          <w:bCs/>
          <w:sz w:val="28"/>
          <w:szCs w:val="28"/>
        </w:rPr>
        <w:t xml:space="preserve">Щербиновского сельского поселения Щербиновского района </w:t>
      </w:r>
    </w:p>
    <w:p w:rsidR="00E50682" w:rsidRPr="001B63F6" w:rsidRDefault="00E50682" w:rsidP="00E50682">
      <w:pPr>
        <w:jc w:val="center"/>
        <w:rPr>
          <w:b/>
          <w:bCs/>
          <w:sz w:val="28"/>
          <w:szCs w:val="28"/>
        </w:rPr>
      </w:pPr>
      <w:r w:rsidRPr="001B63F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2024</w:t>
      </w:r>
      <w:r w:rsidRPr="001B63F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2025 и 2026 годов</w:t>
      </w:r>
    </w:p>
    <w:p w:rsidR="00E50682" w:rsidRPr="00680640" w:rsidRDefault="00E50682" w:rsidP="00E50682">
      <w:pPr>
        <w:tabs>
          <w:tab w:val="left" w:pos="5520"/>
        </w:tabs>
        <w:rPr>
          <w:sz w:val="28"/>
          <w:szCs w:val="28"/>
          <w:highlight w:val="yellow"/>
        </w:rPr>
      </w:pPr>
    </w:p>
    <w:tbl>
      <w:tblPr>
        <w:tblW w:w="980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281"/>
        <w:gridCol w:w="1275"/>
        <w:gridCol w:w="1276"/>
        <w:gridCol w:w="1361"/>
        <w:gridCol w:w="1304"/>
        <w:gridCol w:w="1305"/>
      </w:tblGrid>
      <w:tr w:rsidR="00E50682" w:rsidRPr="00340C34" w:rsidTr="00E50682">
        <w:trPr>
          <w:trHeight w:val="263"/>
        </w:trPr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Показатель, 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340C34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175733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175733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 xml:space="preserve">2024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175733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175733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2026 год</w:t>
            </w:r>
          </w:p>
        </w:tc>
      </w:tr>
      <w:tr w:rsidR="00E50682" w:rsidRPr="00340C34" w:rsidTr="00E50682">
        <w:trPr>
          <w:trHeight w:val="70"/>
        </w:trPr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175733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оценка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175733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план (прогноз)</w:t>
            </w:r>
          </w:p>
        </w:tc>
      </w:tr>
    </w:tbl>
    <w:p w:rsidR="00E50682" w:rsidRPr="00340C34" w:rsidRDefault="00E50682" w:rsidP="00E50682">
      <w:pPr>
        <w:tabs>
          <w:tab w:val="left" w:pos="5520"/>
        </w:tabs>
        <w:rPr>
          <w:sz w:val="2"/>
          <w:szCs w:val="28"/>
          <w:highlight w:val="yellow"/>
        </w:rPr>
      </w:pPr>
    </w:p>
    <w:tbl>
      <w:tblPr>
        <w:tblW w:w="980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281"/>
        <w:gridCol w:w="1275"/>
        <w:gridCol w:w="29"/>
        <w:gridCol w:w="1247"/>
        <w:gridCol w:w="58"/>
        <w:gridCol w:w="1305"/>
        <w:gridCol w:w="1305"/>
        <w:gridCol w:w="1305"/>
      </w:tblGrid>
      <w:tr w:rsidR="00E50682" w:rsidRPr="005D6CDB" w:rsidTr="00E50682">
        <w:trPr>
          <w:trHeight w:val="30"/>
          <w:tblHeader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340C34">
              <w:rPr>
                <w:color w:val="000000"/>
              </w:rPr>
              <w:t>Среднегодовая численность постоянного населения – вс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го, 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09572E">
              <w:t>2,325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09572E">
              <w:t>2,325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09572E">
              <w:t>2,325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7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Ожидаемая продолжител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ность жизни,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Среднедушевой денежный д</w:t>
            </w:r>
            <w:r w:rsidRPr="00340C34">
              <w:rPr>
                <w:color w:val="000000"/>
              </w:rPr>
              <w:t>о</w:t>
            </w:r>
            <w:r w:rsidRPr="00340C34">
              <w:rPr>
                <w:color w:val="000000"/>
              </w:rPr>
              <w:t>ход на одного жителя,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A47D8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Численность экономически а</w:t>
            </w:r>
            <w:r w:rsidRPr="00340C34">
              <w:rPr>
                <w:color w:val="000000"/>
              </w:rPr>
              <w:t>к</w:t>
            </w:r>
            <w:r w:rsidRPr="00340C34">
              <w:rPr>
                <w:color w:val="000000"/>
              </w:rPr>
              <w:t>тивного населения,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325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340C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325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Численность занятых в эк</w:t>
            </w:r>
            <w:r w:rsidRPr="00340C34">
              <w:rPr>
                <w:color w:val="000000"/>
              </w:rPr>
              <w:t>о</w:t>
            </w:r>
            <w:r w:rsidRPr="00340C34">
              <w:rPr>
                <w:color w:val="000000"/>
              </w:rPr>
              <w:t>номике,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D97382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D97382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D97382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D97382"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Номинальная начисленная сре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немесячная заработная плата,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Численность занятых в ли</w:t>
            </w:r>
            <w:r w:rsidRPr="00340C34">
              <w:rPr>
                <w:color w:val="000000"/>
              </w:rPr>
              <w:t>ч</w:t>
            </w:r>
            <w:r w:rsidRPr="00340C34">
              <w:rPr>
                <w:color w:val="000000"/>
              </w:rPr>
              <w:t>ных подсобных хозяйствах,  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72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>
              <w:rPr>
                <w:color w:val="000000"/>
              </w:rPr>
              <w:t>105,9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D01FA3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D01FA3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D01FA3"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Среднемесячные доходы з</w:t>
            </w:r>
            <w:r w:rsidRPr="00340C34">
              <w:rPr>
                <w:color w:val="000000"/>
              </w:rPr>
              <w:t>а</w:t>
            </w:r>
            <w:r w:rsidRPr="00340C34">
              <w:rPr>
                <w:color w:val="000000"/>
              </w:rPr>
              <w:t>нятых в личных подсобных 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ствах,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E50682" w:rsidRPr="005D6CDB" w:rsidTr="00E50682">
        <w:trPr>
          <w:trHeight w:val="4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7E1EE6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7E1EE6">
              <w:rPr>
                <w:color w:val="000000"/>
              </w:rPr>
              <w:t>Численность зарегистрир</w:t>
            </w:r>
            <w:r w:rsidRPr="007E1EE6">
              <w:rPr>
                <w:color w:val="000000"/>
              </w:rPr>
              <w:t>о</w:t>
            </w:r>
            <w:r w:rsidRPr="007E1EE6">
              <w:rPr>
                <w:color w:val="000000"/>
              </w:rPr>
              <w:t>ванных безработных,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7E1EE6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7E1EE6">
              <w:rPr>
                <w:color w:val="000000"/>
              </w:rPr>
              <w:t xml:space="preserve">Уровень регистрируемой </w:t>
            </w:r>
            <w:r w:rsidRPr="007E1EE6">
              <w:rPr>
                <w:color w:val="000000"/>
              </w:rPr>
              <w:lastRenderedPageBreak/>
              <w:t>безработицы, в % к числе</w:t>
            </w:r>
            <w:r w:rsidRPr="007E1EE6">
              <w:rPr>
                <w:color w:val="000000"/>
              </w:rPr>
              <w:t>н</w:t>
            </w:r>
            <w:r w:rsidRPr="007E1EE6">
              <w:rPr>
                <w:color w:val="000000"/>
              </w:rPr>
              <w:t>ности трудоспособного нас</w:t>
            </w:r>
            <w:r w:rsidRPr="007E1EE6">
              <w:rPr>
                <w:color w:val="000000"/>
              </w:rPr>
              <w:t>е</w:t>
            </w:r>
            <w:r w:rsidRPr="007E1EE6">
              <w:rPr>
                <w:color w:val="000000"/>
              </w:rPr>
              <w:t>ления в трудоспособном во</w:t>
            </w:r>
            <w:r w:rsidRPr="007E1EE6">
              <w:rPr>
                <w:color w:val="000000"/>
              </w:rPr>
              <w:t>з</w:t>
            </w:r>
            <w:r w:rsidRPr="007E1EE6">
              <w:rPr>
                <w:color w:val="000000"/>
              </w:rPr>
              <w:t>расте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1EE6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1EE6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7E1EE6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1EE6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</w:tr>
      <w:tr w:rsidR="00E50682" w:rsidRPr="005D6CDB" w:rsidTr="00E50682">
        <w:trPr>
          <w:trHeight w:val="11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lastRenderedPageBreak/>
              <w:t>Прибыль прибыльных пре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пр</w:t>
            </w:r>
            <w:r w:rsidRPr="00340C34">
              <w:rPr>
                <w:color w:val="000000"/>
              </w:rPr>
              <w:t>и</w:t>
            </w:r>
            <w:r>
              <w:rPr>
                <w:color w:val="000000"/>
              </w:rPr>
              <w:t>ятий,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41191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54000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55080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56182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57306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131,1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</w:tr>
      <w:tr w:rsidR="00E50682" w:rsidRPr="005D6CDB" w:rsidTr="00E50682">
        <w:trPr>
          <w:trHeight w:val="1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Убыток предприятий,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ind w:right="-54"/>
              <w:rPr>
                <w:color w:val="000000"/>
              </w:rPr>
            </w:pPr>
            <w:r w:rsidRPr="00340C34">
              <w:rPr>
                <w:color w:val="000000"/>
              </w:rPr>
              <w:t>Прибыль (убыток) – сальдо,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41191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54000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55080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56182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57306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ind w:right="-54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131,1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</w:tr>
      <w:tr w:rsidR="00E50682" w:rsidRPr="005D6CDB" w:rsidTr="00E50682">
        <w:trPr>
          <w:trHeight w:val="9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Фонд оплаты труда,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4B204E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194923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208103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212306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216500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220846</w:t>
            </w:r>
          </w:p>
        </w:tc>
      </w:tr>
      <w:tr w:rsidR="00E50682" w:rsidRPr="005D6CDB" w:rsidTr="00E50682">
        <w:trPr>
          <w:trHeight w:val="9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4B204E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Добыча полезных ископа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мых (C), тыс.</w:t>
            </w:r>
            <w:r>
              <w:rPr>
                <w:color w:val="000000"/>
              </w:rPr>
              <w:t xml:space="preserve"> </w:t>
            </w:r>
            <w:r w:rsidRPr="00340C34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Обрабатывающие произво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ства (D), тыс.</w:t>
            </w:r>
            <w:r>
              <w:rPr>
                <w:color w:val="000000"/>
              </w:rPr>
              <w:t xml:space="preserve"> </w:t>
            </w:r>
            <w:r w:rsidRPr="00340C34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Производство и распредел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ние электроэнергии, газа и воды (E), тыс.</w:t>
            </w:r>
            <w:r>
              <w:rPr>
                <w:color w:val="000000"/>
              </w:rPr>
              <w:t xml:space="preserve"> </w:t>
            </w:r>
            <w:r w:rsidRPr="00340C34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b/>
                <w:bCs/>
                <w:color w:val="000000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E50682" w:rsidRPr="005D6CDB" w:rsidTr="00E50682">
        <w:trPr>
          <w:trHeight w:val="6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Хлеб</w:t>
            </w:r>
            <w:r>
              <w:rPr>
                <w:color w:val="000000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6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7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Мясо</w:t>
            </w:r>
            <w:r>
              <w:rPr>
                <w:color w:val="000000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22</w:t>
            </w:r>
            <w:r>
              <w:rPr>
                <w:color w:val="000000"/>
              </w:rPr>
              <w:t>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E50682" w:rsidRPr="005D6CDB" w:rsidTr="00E50682">
        <w:trPr>
          <w:trHeight w:val="7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E50682" w:rsidRPr="005D6CDB" w:rsidTr="00E50682">
        <w:trPr>
          <w:trHeight w:val="8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E50682" w:rsidRPr="005D6CDB" w:rsidTr="00E50682">
        <w:trPr>
          <w:trHeight w:val="8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Объем продукции сельского хозяйства всех категорий х</w:t>
            </w:r>
            <w:r w:rsidRPr="00340C34">
              <w:rPr>
                <w:color w:val="000000"/>
              </w:rPr>
              <w:t>о</w:t>
            </w:r>
            <w:r w:rsidRPr="00340C34">
              <w:rPr>
                <w:color w:val="000000"/>
              </w:rPr>
              <w:t>зяйств,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503,0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334,6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E50682" w:rsidRPr="005D6CDB" w:rsidTr="00E50682">
        <w:trPr>
          <w:trHeight w:val="14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b/>
                <w:bCs/>
                <w:color w:val="000000"/>
              </w:rPr>
              <w:t>Производство основных видов сельскохозяйственной пр</w:t>
            </w:r>
            <w:r w:rsidRPr="00340C34">
              <w:rPr>
                <w:b/>
                <w:bCs/>
                <w:color w:val="000000"/>
              </w:rPr>
              <w:t>о</w:t>
            </w:r>
            <w:r w:rsidRPr="00340C34">
              <w:rPr>
                <w:b/>
                <w:bCs/>
                <w:color w:val="000000"/>
              </w:rPr>
              <w:t>дукции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Зерно (в весе  после дорабо</w:t>
            </w:r>
            <w:r w:rsidRPr="00340C34">
              <w:rPr>
                <w:color w:val="000000"/>
              </w:rPr>
              <w:t>т</w:t>
            </w:r>
            <w:r w:rsidRPr="00340C34">
              <w:rPr>
                <w:color w:val="000000"/>
              </w:rPr>
              <w:t>ки), тыс.</w:t>
            </w:r>
            <w:r>
              <w:rPr>
                <w:color w:val="000000"/>
              </w:rPr>
              <w:t xml:space="preserve"> </w:t>
            </w:r>
            <w:r w:rsidRPr="00340C34">
              <w:rPr>
                <w:color w:val="00000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E50682" w:rsidRPr="005D6CDB" w:rsidTr="00E50682">
        <w:trPr>
          <w:trHeight w:val="6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Рис,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6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6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Кукуруза,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1,</w:t>
            </w:r>
            <w:r>
              <w:rPr>
                <w:color w:val="000000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1,</w:t>
            </w:r>
            <w:r>
              <w:rPr>
                <w:color w:val="000000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</w:tr>
      <w:tr w:rsidR="00E50682" w:rsidRPr="005D6CDB" w:rsidTr="00E50682">
        <w:trPr>
          <w:trHeight w:val="6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7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Соя,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7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Сахарная свекла,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0,5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796B41">
              <w:rPr>
                <w:color w:val="000000"/>
              </w:rPr>
              <w:t>0,57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796B41">
              <w:rPr>
                <w:color w:val="000000"/>
              </w:rPr>
              <w:t>0,57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796B41">
              <w:rPr>
                <w:color w:val="000000"/>
              </w:rPr>
              <w:t>0,57</w:t>
            </w:r>
          </w:p>
        </w:tc>
      </w:tr>
      <w:tr w:rsidR="00E50682" w:rsidRPr="005D6CDB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Подсолнечник (в весе после д</w:t>
            </w:r>
            <w:r w:rsidRPr="00340C34">
              <w:rPr>
                <w:color w:val="000000"/>
              </w:rPr>
              <w:t>о</w:t>
            </w:r>
            <w:r w:rsidRPr="00340C34">
              <w:rPr>
                <w:color w:val="000000"/>
              </w:rPr>
              <w:t>работки),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A74781">
              <w:rPr>
                <w:color w:val="000000"/>
              </w:rPr>
              <w:t>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A74781">
              <w:rPr>
                <w:color w:val="000000"/>
              </w:rPr>
              <w:t>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A74781">
              <w:rPr>
                <w:color w:val="000000"/>
              </w:rPr>
              <w:t>4,0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5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Картофель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328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0,3</w:t>
            </w:r>
            <w:r>
              <w:rPr>
                <w:color w:val="000000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0,328</w:t>
            </w:r>
          </w:p>
        </w:tc>
      </w:tr>
      <w:tr w:rsidR="00E50682" w:rsidRPr="005D6CDB" w:rsidTr="00E50682">
        <w:trPr>
          <w:trHeight w:val="5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ind w:right="-54"/>
              <w:jc w:val="both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ind w:right="-54"/>
              <w:jc w:val="both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0,3</w:t>
            </w:r>
            <w:r>
              <w:rPr>
                <w:color w:val="000000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0,3</w:t>
            </w:r>
            <w:r>
              <w:rPr>
                <w:color w:val="000000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0,328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Овощи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590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436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0,4</w:t>
            </w:r>
            <w:r>
              <w:rPr>
                <w:color w:val="000000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0,4</w:t>
            </w:r>
            <w:r>
              <w:rPr>
                <w:color w:val="000000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0,436</w:t>
            </w:r>
          </w:p>
        </w:tc>
      </w:tr>
      <w:tr w:rsidR="00E50682" w:rsidRPr="005D6CDB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0,00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0,00</w:t>
            </w:r>
            <w:r>
              <w:rPr>
                <w:color w:val="000000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B77EAE">
              <w:rPr>
                <w:color w:val="000000"/>
              </w:rPr>
              <w:t>0,008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B77EAE">
              <w:rPr>
                <w:color w:val="000000"/>
              </w:rPr>
              <w:t>0,008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B77EAE">
              <w:rPr>
                <w:color w:val="000000"/>
              </w:rPr>
              <w:t>0,008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584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0,428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Плоды и ягоды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0,11</w:t>
            </w:r>
            <w:r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0,11</w:t>
            </w:r>
            <w:r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</w:tr>
      <w:tr w:rsidR="00E50682" w:rsidRPr="005D6CDB" w:rsidTr="00E50682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3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lastRenderedPageBreak/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0,11</w:t>
            </w:r>
            <w:r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0,1</w:t>
            </w:r>
            <w:r>
              <w:rPr>
                <w:color w:val="000000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6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Виноград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0,01</w:t>
            </w:r>
            <w:r>
              <w:rPr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0,01</w:t>
            </w:r>
            <w:r>
              <w:rPr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</w:tr>
      <w:tr w:rsidR="00E50682" w:rsidRPr="005D6CDB" w:rsidTr="00E50682">
        <w:trPr>
          <w:trHeight w:val="6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  <w:p w:rsidR="00E50682" w:rsidRPr="00340C34" w:rsidRDefault="00E50682" w:rsidP="00E506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 xml:space="preserve">Скот и птица (в живом весе)- всего, тыс. тонн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1,215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том числе в сельскохозя</w:t>
            </w:r>
            <w:r w:rsidRPr="0096396B">
              <w:rPr>
                <w:color w:val="000000"/>
              </w:rPr>
              <w:t>й</w:t>
            </w:r>
            <w:r w:rsidRPr="0096396B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</w:t>
            </w:r>
            <w:r>
              <w:rPr>
                <w:color w:val="000000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0,854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0,854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0,854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0,854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96396B">
              <w:rPr>
                <w:color w:val="000000"/>
              </w:rPr>
              <w:t>и</w:t>
            </w:r>
            <w:r w:rsidRPr="0096396B">
              <w:rPr>
                <w:color w:val="000000"/>
              </w:rPr>
              <w:t>мат</w:t>
            </w:r>
            <w:r w:rsidRPr="0096396B">
              <w:rPr>
                <w:color w:val="000000"/>
              </w:rPr>
              <w:t>е</w:t>
            </w:r>
            <w:r w:rsidRPr="0096396B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jc w:val="center"/>
            </w:pPr>
            <w:r w:rsidRPr="0096396B">
              <w:rPr>
                <w:color w:val="000000"/>
              </w:rPr>
              <w:t>0,031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jc w:val="center"/>
            </w:pPr>
            <w:r w:rsidRPr="0096396B">
              <w:rPr>
                <w:color w:val="000000"/>
              </w:rPr>
              <w:t>0,031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96396B" w:rsidRDefault="00E50682" w:rsidP="00E50682">
            <w:pPr>
              <w:jc w:val="center"/>
            </w:pPr>
            <w:r w:rsidRPr="0096396B">
              <w:rPr>
                <w:color w:val="000000"/>
              </w:rPr>
              <w:t>0,031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jc w:val="center"/>
            </w:pPr>
            <w:r w:rsidRPr="0096396B">
              <w:rPr>
                <w:color w:val="000000"/>
              </w:rPr>
              <w:t>0,031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Pr="0096396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том числе в личных по</w:t>
            </w:r>
            <w:r w:rsidRPr="0096396B">
              <w:rPr>
                <w:color w:val="000000"/>
              </w:rPr>
              <w:t>д</w:t>
            </w:r>
            <w:r w:rsidRPr="0096396B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96396B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t>Молоко</w:t>
            </w:r>
            <w:r w:rsidRPr="00340C34">
              <w:rPr>
                <w:color w:val="000000"/>
              </w:rPr>
              <w:t>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</w:t>
            </w:r>
            <w:r>
              <w:rPr>
                <w:color w:val="000000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E50682" w:rsidRPr="005D6CDB" w:rsidTr="00E50682">
        <w:trPr>
          <w:trHeight w:val="5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A0B8E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>
              <w:rPr>
                <w:color w:val="000000"/>
              </w:rPr>
              <w:t>103,4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573E0E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573E0E"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5,</w:t>
            </w:r>
            <w:r>
              <w:rPr>
                <w:color w:val="000000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5,</w:t>
            </w:r>
            <w:r>
              <w:rPr>
                <w:color w:val="000000"/>
              </w:rPr>
              <w:t>66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5,</w:t>
            </w:r>
            <w:r>
              <w:rPr>
                <w:color w:val="000000"/>
              </w:rPr>
              <w:t>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5,</w:t>
            </w:r>
            <w:r>
              <w:rPr>
                <w:color w:val="000000"/>
              </w:rPr>
              <w:t>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5,48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F76525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F76525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F76525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F76525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8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Яйца- всего,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</w:tr>
      <w:tr w:rsidR="00E50682" w:rsidRPr="005D6CDB" w:rsidTr="00E50682">
        <w:trPr>
          <w:trHeight w:val="8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6D5629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6D5629"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lastRenderedPageBreak/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8A0B8E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6D5629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6D5629">
              <w:rPr>
                <w:color w:val="000000"/>
              </w:rPr>
              <w:t>100,0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Улов рыбы в прудовых и других рыбоводных 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ствах,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5D6CDB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0C34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b/>
                <w:bCs/>
                <w:color w:val="000000"/>
              </w:rPr>
              <w:t>Численность поголовья сел</w:t>
            </w:r>
            <w:r w:rsidRPr="002271BC">
              <w:rPr>
                <w:b/>
                <w:bCs/>
                <w:color w:val="000000"/>
              </w:rPr>
              <w:t>ь</w:t>
            </w:r>
            <w:r w:rsidRPr="002271BC">
              <w:rPr>
                <w:b/>
                <w:bCs/>
                <w:color w:val="000000"/>
              </w:rPr>
              <w:t xml:space="preserve">скохозяйственных животных  </w:t>
            </w:r>
          </w:p>
        </w:tc>
      </w:tr>
      <w:tr w:rsidR="00E50682" w:rsidRPr="002271BC" w:rsidTr="00E50682">
        <w:trPr>
          <w:trHeight w:val="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Крупный рогатый скот,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2844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28</w:t>
            </w:r>
            <w:r>
              <w:t>78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0E09AD">
              <w:t>2878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0E09AD">
              <w:t>2878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0E09AD">
              <w:t>2878</w:t>
            </w:r>
          </w:p>
        </w:tc>
      </w:tr>
      <w:tr w:rsidR="00E50682" w:rsidRPr="002271BC" w:rsidTr="00E50682">
        <w:trPr>
          <w:trHeight w:val="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101,2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сельскохозя</w:t>
            </w:r>
            <w:r w:rsidRPr="002271BC">
              <w:t>й</w:t>
            </w:r>
            <w:r w:rsidRPr="002271BC">
              <w:t>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2650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2671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323BFF">
              <w:t>2671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323BFF">
              <w:t>2671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323BFF">
              <w:t>2671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</w:t>
            </w: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крестьянских (фермерских) хозяйств и х</w:t>
            </w:r>
            <w:r w:rsidRPr="002271BC">
              <w:t>о</w:t>
            </w:r>
            <w:r w:rsidRPr="002271BC">
              <w:t>зяйств индивидуальных предприним</w:t>
            </w:r>
            <w:r w:rsidRPr="002271BC">
              <w:t>а</w:t>
            </w:r>
            <w:r w:rsidRPr="002271BC">
              <w:t>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19</w:t>
            </w:r>
          </w:p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20</w:t>
            </w:r>
          </w:p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A23818"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A23818"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A23818">
              <w:t>20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105,3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в личных по</w:t>
            </w:r>
            <w:r w:rsidRPr="002271BC">
              <w:t>д</w:t>
            </w:r>
            <w:r w:rsidRPr="002271BC"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187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112FE9">
              <w:t>187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112FE9">
              <w:t>187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112FE9">
              <w:t>187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106,9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из общего поголовья крупн</w:t>
            </w:r>
            <w:r w:rsidRPr="002271BC">
              <w:t>о</w:t>
            </w:r>
            <w:r w:rsidRPr="002271BC">
              <w:t>го рогатого скота — коровы,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646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663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4B2EFB">
              <w:t>663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4B2EFB">
              <w:t>663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4B2EFB">
              <w:t>663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сельскохозя</w:t>
            </w:r>
            <w:r w:rsidRPr="002271BC">
              <w:t>й</w:t>
            </w:r>
            <w:r w:rsidRPr="002271BC">
              <w:t>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605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621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C967CA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C967CA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C967CA">
              <w:t>621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крестьянских (фермерских) хозяйств и х</w:t>
            </w:r>
            <w:r w:rsidRPr="002271BC">
              <w:t>о</w:t>
            </w:r>
            <w:r w:rsidRPr="002271BC">
              <w:t>зяйств индивидуальных предприним</w:t>
            </w:r>
            <w:r w:rsidRPr="002271BC">
              <w:t>а</w:t>
            </w:r>
            <w:r w:rsidRPr="002271BC">
              <w:t>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076F28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076F28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076F28">
              <w:t>7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в личных по</w:t>
            </w:r>
            <w:r w:rsidRPr="002271BC">
              <w:t>д</w:t>
            </w:r>
            <w:r w:rsidRPr="002271BC"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35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35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2271BC">
              <w:t>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7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 xml:space="preserve">Свиньи, голов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7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сельскохозя</w:t>
            </w:r>
            <w:r w:rsidRPr="002271BC">
              <w:t>й</w:t>
            </w:r>
            <w:r w:rsidRPr="002271BC">
              <w:t>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крестьянских (фермерских) хозяйств и х</w:t>
            </w:r>
            <w:r w:rsidRPr="002271BC">
              <w:t>о</w:t>
            </w:r>
            <w:r w:rsidRPr="002271BC">
              <w:t>зяйств индивидуальных предприним</w:t>
            </w:r>
            <w:r w:rsidRPr="002271BC">
              <w:t>а</w:t>
            </w:r>
            <w:r w:rsidRPr="002271BC">
              <w:t>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в личных по</w:t>
            </w:r>
            <w:r w:rsidRPr="002271BC">
              <w:t>д</w:t>
            </w:r>
            <w:r w:rsidRPr="002271BC"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9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Овцы и козы,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352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305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305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305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305</w:t>
            </w:r>
          </w:p>
        </w:tc>
      </w:tr>
      <w:tr w:rsidR="00E50682" w:rsidRPr="002271BC" w:rsidTr="00E50682">
        <w:trPr>
          <w:trHeight w:val="9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Птица, тысяч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16,8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16,8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16,8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16,8</w:t>
            </w:r>
          </w:p>
        </w:tc>
      </w:tr>
      <w:tr w:rsidR="00E50682" w:rsidRPr="002271BC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117,9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8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271BC">
              <w:rPr>
                <w:b/>
              </w:rPr>
              <w:t>Потребительский рынок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Оборот розничной торговли,</w:t>
            </w:r>
          </w:p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129000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131580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>
              <w:t>134211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>
              <w:t>136896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139634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  <w:r w:rsidRPr="002271BC">
              <w:t>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Оборот общественного пит</w:t>
            </w:r>
            <w:r w:rsidRPr="002271BC">
              <w:t>а</w:t>
            </w:r>
            <w:r w:rsidRPr="002271BC">
              <w:t>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Объем платных услуг нас</w:t>
            </w:r>
            <w:r w:rsidRPr="002271BC">
              <w:t>е</w:t>
            </w:r>
            <w:r w:rsidRPr="002271BC">
              <w:t>лению,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102,0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Общий объем предоставля</w:t>
            </w:r>
            <w:r w:rsidRPr="002271BC">
              <w:t>е</w:t>
            </w:r>
            <w:r w:rsidRPr="002271BC">
              <w:t>мых услуг курортно-туристским комплексом – всего (с учетом объемов м</w:t>
            </w:r>
            <w:r w:rsidRPr="002271BC">
              <w:t>а</w:t>
            </w:r>
            <w:r w:rsidRPr="002271BC">
              <w:t>лых организаций и физич</w:t>
            </w:r>
            <w:r w:rsidRPr="002271BC">
              <w:t>е</w:t>
            </w:r>
            <w:r w:rsidRPr="002271BC">
              <w:t>ских лиц),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Выпуск товаров и услуг по полному кругу предприятий тран</w:t>
            </w:r>
            <w:r w:rsidRPr="002271BC">
              <w:t>с</w:t>
            </w:r>
            <w:r w:rsidRPr="002271BC">
              <w:t>порта, 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Выпуск товаров и услуг по по</w:t>
            </w:r>
            <w:r w:rsidRPr="002271BC">
              <w:t>л</w:t>
            </w:r>
            <w:r w:rsidRPr="002271BC">
              <w:t>ному кругу предприятий связи, 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BC">
              <w:rPr>
                <w:b/>
              </w:rPr>
              <w:t>Инвестиции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Объем инвестиций в осно</w:t>
            </w:r>
            <w:r w:rsidRPr="002271BC">
              <w:t>в</w:t>
            </w:r>
            <w:r w:rsidRPr="002271BC">
              <w:t>ной капитал за счет всех и</w:t>
            </w:r>
            <w:r w:rsidRPr="002271BC">
              <w:t>с</w:t>
            </w:r>
            <w:r w:rsidRPr="002271BC">
              <w:t>точников финансирования, 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12750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12750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25354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12750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12750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198,9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50,3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Объем работ, выполненных собственными силами по в</w:t>
            </w:r>
            <w:r w:rsidRPr="002271BC">
              <w:t>и</w:t>
            </w:r>
            <w:r w:rsidRPr="002271BC">
              <w:t>ду деятельности строител</w:t>
            </w:r>
            <w:r w:rsidRPr="002271BC">
              <w:t>ь</w:t>
            </w:r>
            <w:r w:rsidRPr="002271BC">
              <w:lastRenderedPageBreak/>
              <w:t xml:space="preserve">ство, </w:t>
            </w:r>
          </w:p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lastRenderedPageBreak/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lastRenderedPageBreak/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02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271BC">
              <w:rPr>
                <w:b/>
                <w:bCs/>
              </w:rPr>
              <w:t>Социальная сфера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Численность детей в  д</w:t>
            </w:r>
            <w:r w:rsidRPr="002271BC">
              <w:t>о</w:t>
            </w:r>
            <w:r w:rsidRPr="002271BC">
              <w:t>школьных  образовательных у</w:t>
            </w:r>
            <w:r w:rsidRPr="002271BC">
              <w:t>ч</w:t>
            </w:r>
            <w:r w:rsidRPr="002271BC">
              <w:t>реждениях,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0,071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0,068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0,068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0,068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0,068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95,8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Численность учащихся в учре</w:t>
            </w:r>
            <w:r w:rsidRPr="002271BC">
              <w:t>ж</w:t>
            </w:r>
            <w:r w:rsidRPr="002271BC">
              <w:t>дениях: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0,</w:t>
            </w:r>
            <w:r>
              <w:t>186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A7679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A7679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A76797">
              <w:t>0,186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92,1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9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общеобразовательных,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0,</w:t>
            </w:r>
            <w:r>
              <w:t>186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A7679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A7679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A76797">
              <w:t>0,186</w:t>
            </w:r>
          </w:p>
        </w:tc>
      </w:tr>
      <w:tr w:rsidR="00E50682" w:rsidRPr="002271BC" w:rsidTr="00E50682">
        <w:trPr>
          <w:trHeight w:val="9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92,1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начального профессионал</w:t>
            </w:r>
            <w:r w:rsidRPr="002271BC">
              <w:t>ь</w:t>
            </w:r>
            <w:r w:rsidRPr="002271BC">
              <w:t>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среднего профессионального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высшего профессионального о</w:t>
            </w:r>
            <w:r w:rsidRPr="002271BC">
              <w:t>б</w:t>
            </w:r>
            <w:r w:rsidRPr="002271BC">
              <w:t>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Выпуск специалистов учр</w:t>
            </w:r>
            <w:r w:rsidRPr="002271BC">
              <w:t>е</w:t>
            </w:r>
            <w:r w:rsidRPr="002271BC">
              <w:t>жд</w:t>
            </w:r>
            <w:r w:rsidRPr="002271BC">
              <w:t>е</w:t>
            </w:r>
            <w:r w:rsidRPr="002271BC">
              <w:t>ниями: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2271BC">
              <w:t>среднего профессионального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высшего профессионального о</w:t>
            </w:r>
            <w:r w:rsidRPr="002271BC">
              <w:rPr>
                <w:color w:val="000000"/>
              </w:rPr>
              <w:t>б</w:t>
            </w:r>
            <w:r w:rsidRPr="002271BC">
              <w:rPr>
                <w:color w:val="000000"/>
              </w:rPr>
              <w:t>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37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Численность обучающихся в первую смену в дневных учреждениях общего образ</w:t>
            </w:r>
            <w:r w:rsidRPr="002271BC">
              <w:rPr>
                <w:color w:val="000000"/>
              </w:rPr>
              <w:t>о</w:t>
            </w:r>
            <w:r w:rsidRPr="002271BC">
              <w:rPr>
                <w:color w:val="000000"/>
              </w:rPr>
              <w:t>вания в % к общему числу обучающихся в этих учр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жден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6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6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доля граждан, занимающихся волонтерской (добровольч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ской) деятельностью,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  <w:r>
              <w:rPr>
                <w:color w:val="000000"/>
              </w:rPr>
              <w:t>,44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  <w:r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  <w:r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50682" w:rsidRPr="002271BC" w:rsidTr="00E50682">
        <w:trPr>
          <w:trHeight w:val="16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102,0</w:t>
            </w:r>
          </w:p>
        </w:tc>
      </w:tr>
      <w:tr w:rsidR="00E50682" w:rsidRPr="002271BC" w:rsidTr="00E50682">
        <w:trPr>
          <w:trHeight w:val="94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b/>
                <w:bCs/>
                <w:color w:val="000000"/>
              </w:rPr>
              <w:t>Ввод в эксплуатацию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0,344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из общего итога - построе</w:t>
            </w:r>
            <w:r w:rsidRPr="002271BC">
              <w:rPr>
                <w:color w:val="000000"/>
              </w:rPr>
              <w:t>н</w:t>
            </w:r>
            <w:r w:rsidRPr="002271BC">
              <w:rPr>
                <w:color w:val="000000"/>
              </w:rPr>
              <w:t xml:space="preserve">ные населением за свой счет </w:t>
            </w:r>
            <w:r w:rsidRPr="002271BC">
              <w:rPr>
                <w:color w:val="000000"/>
              </w:rPr>
              <w:lastRenderedPageBreak/>
              <w:t>и с помощью кредитов, тыс. кв. м о</w:t>
            </w:r>
            <w:r w:rsidRPr="002271BC">
              <w:rPr>
                <w:color w:val="000000"/>
              </w:rPr>
              <w:t>б</w:t>
            </w:r>
            <w:r w:rsidRPr="002271BC">
              <w:rPr>
                <w:color w:val="000000"/>
              </w:rPr>
              <w:t>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lastRenderedPageBreak/>
              <w:t>0,344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общеобразовательных школ, ученических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6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больниц, 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6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Средняя обеспеченность насел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ния площадью жилых квартир (на конец года), кв. м. на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20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42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b/>
                <w:bCs/>
                <w:color w:val="000000"/>
              </w:rPr>
              <w:t>Обеспеченность населения у</w:t>
            </w:r>
            <w:r w:rsidRPr="002271BC">
              <w:rPr>
                <w:b/>
                <w:bCs/>
                <w:color w:val="000000"/>
              </w:rPr>
              <w:t>ч</w:t>
            </w:r>
            <w:r w:rsidRPr="002271BC">
              <w:rPr>
                <w:b/>
                <w:bCs/>
                <w:color w:val="000000"/>
              </w:rPr>
              <w:t>реждениями социально-культурной сферы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больничными койками, коек на  1 тыс. 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амбулаторно-поликлиническими учрежд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 xml:space="preserve">ниями, посещений в смену на 1 тыс.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</w:tr>
      <w:tr w:rsidR="00E50682" w:rsidRPr="002271BC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амбулаторно-поликлинических учрежд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ний, посещений в смену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</w:tr>
      <w:tr w:rsidR="00E50682" w:rsidRPr="002271BC" w:rsidTr="00E50682">
        <w:trPr>
          <w:trHeight w:val="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7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врачами, чел. на 1 тыс. нас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</w:tr>
      <w:tr w:rsidR="00E50682" w:rsidRPr="002271BC" w:rsidTr="00E50682">
        <w:trPr>
          <w:trHeight w:val="7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средним медицинским пе</w:t>
            </w:r>
            <w:r w:rsidRPr="002271BC">
              <w:rPr>
                <w:color w:val="000000"/>
              </w:rPr>
              <w:t>р</w:t>
            </w:r>
            <w:r w:rsidRPr="002271BC">
              <w:rPr>
                <w:color w:val="000000"/>
              </w:rPr>
              <w:t>соналом, чел. на 1 тыс. нас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стационарными учреждени</w:t>
            </w:r>
            <w:r w:rsidRPr="002271BC">
              <w:rPr>
                <w:color w:val="000000"/>
              </w:rPr>
              <w:t>я</w:t>
            </w:r>
            <w:r w:rsidRPr="002271BC">
              <w:rPr>
                <w:color w:val="000000"/>
              </w:rPr>
              <w:t>ми социального обслужив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ния престарелых и инвал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дов, мест на 1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спортивными сооружениям, кв. м. на 1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дошкольными образовател</w:t>
            </w:r>
            <w:r w:rsidRPr="002271BC">
              <w:rPr>
                <w:color w:val="000000"/>
              </w:rPr>
              <w:t>ь</w:t>
            </w:r>
            <w:r w:rsidRPr="002271BC">
              <w:rPr>
                <w:color w:val="000000"/>
              </w:rPr>
              <w:t>ными учреждениями, мест на 1000 детей дошкольного во</w:t>
            </w:r>
            <w:r w:rsidRPr="002271BC">
              <w:rPr>
                <w:color w:val="000000"/>
              </w:rPr>
              <w:t>з</w:t>
            </w:r>
            <w:r w:rsidRPr="002271BC">
              <w:rPr>
                <w:color w:val="000000"/>
              </w:rPr>
              <w:t>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</w:tr>
      <w:tr w:rsidR="00E50682" w:rsidRPr="002271BC" w:rsidTr="00E50682">
        <w:trPr>
          <w:trHeight w:val="14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мест в учрежд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ниях дошкольного образов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ния,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lastRenderedPageBreak/>
              <w:t>Количество детей дошкол</w:t>
            </w:r>
            <w:r w:rsidRPr="002271BC">
              <w:rPr>
                <w:color w:val="000000"/>
              </w:rPr>
              <w:t>ь</w:t>
            </w:r>
            <w:r w:rsidRPr="002271BC">
              <w:rPr>
                <w:color w:val="000000"/>
              </w:rPr>
              <w:t>ного возраста, находящихся в очереди в учреждения д</w:t>
            </w:r>
            <w:r w:rsidRPr="002271BC">
              <w:rPr>
                <w:color w:val="000000"/>
              </w:rPr>
              <w:t>о</w:t>
            </w:r>
            <w:r w:rsidRPr="002271BC">
              <w:rPr>
                <w:color w:val="000000"/>
              </w:rPr>
              <w:t>школьного образования,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больничных к</w:t>
            </w:r>
            <w:r w:rsidRPr="002271BC">
              <w:rPr>
                <w:color w:val="000000"/>
              </w:rPr>
              <w:t>о</w:t>
            </w:r>
            <w:r w:rsidRPr="002271BC">
              <w:rPr>
                <w:color w:val="000000"/>
              </w:rPr>
              <w:t>ек,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Удельный вес населения, з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нимающегося спортом,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2271BC">
              <w:rPr>
                <w:color w:val="000000"/>
              </w:rPr>
              <w:t>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2271BC">
              <w:rPr>
                <w:color w:val="000000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 w:rsidRPr="002271BC">
              <w:rPr>
                <w:color w:val="000000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2271BC">
              <w:rPr>
                <w:color w:val="000000"/>
              </w:rPr>
              <w:t>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tabs>
                <w:tab w:val="center" w:pos="3657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  <w:r w:rsidRPr="002271BC">
              <w:rPr>
                <w:color w:val="00000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102,</w:t>
            </w:r>
            <w:r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Число посещений  культу</w:t>
            </w:r>
            <w:r w:rsidRPr="002271BC">
              <w:rPr>
                <w:color w:val="000000"/>
              </w:rPr>
              <w:t>р</w:t>
            </w:r>
            <w:r w:rsidRPr="002271BC">
              <w:rPr>
                <w:color w:val="000000"/>
              </w:rPr>
              <w:t>ных мероприятий,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11950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>
              <w:rPr>
                <w:color w:val="000000"/>
              </w:rPr>
              <w:t>16160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>
              <w:rPr>
                <w:color w:val="000000"/>
              </w:rPr>
              <w:t>16322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rPr>
                <w:color w:val="000000"/>
              </w:rPr>
              <w:t>16485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tabs>
                <w:tab w:val="center" w:pos="3657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  <w:r w:rsidRPr="002271BC">
              <w:rPr>
                <w:color w:val="00000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E50682" w:rsidRPr="002271BC" w:rsidTr="00E50682">
        <w:trPr>
          <w:trHeight w:val="71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b/>
                <w:bCs/>
                <w:color w:val="000000"/>
              </w:rPr>
              <w:t>Малый бизнес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индивидуальных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D95FB0">
              <w:rPr>
                <w:color w:val="000000"/>
              </w:rPr>
              <w:t>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D95FB0">
              <w:rPr>
                <w:color w:val="000000"/>
              </w:rPr>
              <w:t>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D95FB0">
              <w:rPr>
                <w:color w:val="000000"/>
              </w:rPr>
              <w:t>73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Численность занятых в сфере малого и среднего предпр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нимательства, включая инд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видуальных предпринимат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лей и самозанятых,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CF0C40">
              <w:t>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CF0C40">
              <w:t>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CF0C40">
              <w:t>98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rPr>
                <w:color w:val="000000"/>
              </w:rPr>
              <w:t>77,8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субъектов мал</w:t>
            </w:r>
            <w:r w:rsidRPr="002271BC">
              <w:rPr>
                <w:color w:val="000000"/>
              </w:rPr>
              <w:t>о</w:t>
            </w:r>
            <w:r w:rsidRPr="002271BC">
              <w:rPr>
                <w:color w:val="000000"/>
              </w:rPr>
              <w:t>го предпринимательства в расчете на 1000 человек населения, ед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996911">
              <w:rPr>
                <w:color w:val="000000"/>
              </w:rPr>
              <w:t>31,4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996911">
              <w:rPr>
                <w:color w:val="000000"/>
              </w:rPr>
              <w:t>31,4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996911">
              <w:rPr>
                <w:color w:val="000000"/>
              </w:rPr>
              <w:t>31,4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Доля среднесписочной чи</w:t>
            </w:r>
            <w:r w:rsidRPr="002271BC">
              <w:rPr>
                <w:color w:val="000000"/>
              </w:rPr>
              <w:t>с</w:t>
            </w:r>
            <w:r w:rsidRPr="002271BC">
              <w:rPr>
                <w:color w:val="000000"/>
              </w:rPr>
              <w:t>ленности работников (без внешних совместителей) м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лых предприятий в средн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списочной численности р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ботников (без внешних со</w:t>
            </w:r>
            <w:r w:rsidRPr="002271BC">
              <w:rPr>
                <w:color w:val="000000"/>
              </w:rPr>
              <w:t>в</w:t>
            </w:r>
            <w:r w:rsidRPr="002271BC">
              <w:rPr>
                <w:color w:val="000000"/>
              </w:rPr>
              <w:t>местителей) всех предпри</w:t>
            </w:r>
            <w:r w:rsidRPr="002271BC">
              <w:rPr>
                <w:color w:val="000000"/>
              </w:rPr>
              <w:t>я</w:t>
            </w:r>
            <w:r w:rsidRPr="002271BC">
              <w:rPr>
                <w:color w:val="000000"/>
              </w:rPr>
              <w:t>тий и организаций,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организаций, з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регистрированных на терр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тории сельского поселения,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том числе количество орг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низаций государственной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том числе количество орг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низаций муниципальной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том числе количество орг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низаций частной формы со</w:t>
            </w:r>
            <w:r w:rsidRPr="002271BC">
              <w:rPr>
                <w:color w:val="000000"/>
              </w:rPr>
              <w:t>б</w:t>
            </w:r>
            <w:r w:rsidRPr="002271BC">
              <w:rPr>
                <w:color w:val="000000"/>
              </w:rPr>
              <w:t>стве</w:t>
            </w:r>
            <w:r w:rsidRPr="002271BC">
              <w:rPr>
                <w:color w:val="000000"/>
              </w:rPr>
              <w:t>н</w:t>
            </w:r>
            <w:r w:rsidRPr="002271BC">
              <w:rPr>
                <w:color w:val="00000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E50682" w:rsidRPr="002271BC" w:rsidTr="00E50682">
        <w:trPr>
          <w:trHeight w:val="1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E50682" w:rsidRPr="002271BC" w:rsidTr="00E50682">
        <w:trPr>
          <w:trHeight w:val="3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  <w:jc w:val="center"/>
            </w:pPr>
            <w:r w:rsidRPr="002271BC">
              <w:rPr>
                <w:b/>
                <w:bCs/>
              </w:rPr>
              <w:t>Инфраструктурная обеспече</w:t>
            </w:r>
            <w:r w:rsidRPr="002271BC">
              <w:rPr>
                <w:b/>
                <w:bCs/>
              </w:rPr>
              <w:t>н</w:t>
            </w:r>
            <w:r w:rsidRPr="002271BC">
              <w:rPr>
                <w:b/>
                <w:bCs/>
              </w:rPr>
              <w:t>ность населения</w:t>
            </w:r>
          </w:p>
        </w:tc>
      </w:tr>
      <w:tr w:rsidR="00E50682" w:rsidRPr="002271BC" w:rsidTr="00E50682">
        <w:trPr>
          <w:trHeight w:val="127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Протяженность освещенных улиц,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</w:tr>
      <w:tr w:rsidR="00E50682" w:rsidRPr="002271BC" w:rsidTr="00E50682">
        <w:trPr>
          <w:trHeight w:val="127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Протяженность водопрово</w:t>
            </w:r>
            <w:r w:rsidRPr="002271BC">
              <w:t>д</w:t>
            </w:r>
            <w:r w:rsidRPr="002271BC">
              <w:t>ных сетей,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19,8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19,8</w:t>
            </w:r>
          </w:p>
        </w:tc>
      </w:tr>
      <w:tr w:rsidR="00E50682" w:rsidRPr="002271BC" w:rsidTr="00E50682">
        <w:trPr>
          <w:trHeight w:val="1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1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Протяженность канализац</w:t>
            </w:r>
            <w:r w:rsidRPr="002271BC">
              <w:t>и</w:t>
            </w:r>
            <w:r w:rsidRPr="002271BC">
              <w:t>онных сетей,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97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0</w:t>
            </w:r>
          </w:p>
        </w:tc>
      </w:tr>
      <w:tr w:rsidR="00E50682" w:rsidRPr="002271BC" w:rsidTr="00E50682">
        <w:trPr>
          <w:trHeight w:val="12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Протяженность автомобил</w:t>
            </w:r>
            <w:r w:rsidRPr="002271BC">
              <w:t>ь</w:t>
            </w:r>
            <w:r w:rsidRPr="002271BC">
              <w:t>ных дорог местного знач</w:t>
            </w:r>
            <w:r w:rsidRPr="002271BC">
              <w:t>е</w:t>
            </w:r>
            <w:r w:rsidRPr="002271BC">
              <w:t>ния,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22,1</w:t>
            </w:r>
          </w:p>
        </w:tc>
      </w:tr>
      <w:tr w:rsidR="00E50682" w:rsidRPr="002271BC" w:rsidTr="00E50682">
        <w:trPr>
          <w:trHeight w:val="9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27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том числе с твердым п</w:t>
            </w:r>
            <w:r w:rsidRPr="002271BC">
              <w:t>о</w:t>
            </w:r>
            <w:r w:rsidRPr="002271BC">
              <w:t>крытием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17,4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17,4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17,4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17,4</w:t>
            </w:r>
          </w:p>
        </w:tc>
      </w:tr>
      <w:tr w:rsidR="00E50682" w:rsidRPr="002271BC" w:rsidTr="00E50682">
        <w:trPr>
          <w:trHeight w:val="127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91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Удельный вес газифицир</w:t>
            </w:r>
            <w:r w:rsidRPr="002271BC">
              <w:t>о</w:t>
            </w:r>
            <w:r w:rsidRPr="002271BC">
              <w:t>ванных квартир (домовлад</w:t>
            </w:r>
            <w:r w:rsidRPr="002271BC">
              <w:t>е</w:t>
            </w:r>
            <w:r w:rsidRPr="002271BC">
              <w:t>ний) от общего количества квартир (домовладений),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93,1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95,21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96,3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97,5</w:t>
            </w:r>
          </w:p>
        </w:tc>
      </w:tr>
      <w:tr w:rsidR="00E50682" w:rsidRPr="002271BC" w:rsidTr="00E50682">
        <w:trPr>
          <w:trHeight w:val="119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102,3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>
              <w:t>101,1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>
              <w:t>100,7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</w:t>
            </w:r>
            <w:r>
              <w:t>5</w:t>
            </w:r>
          </w:p>
        </w:tc>
      </w:tr>
      <w:tr w:rsidR="00E50682" w:rsidRPr="002271BC" w:rsidTr="00E50682">
        <w:trPr>
          <w:trHeight w:val="23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023C96" w:rsidRDefault="00E50682" w:rsidP="00E50682">
            <w:pPr>
              <w:suppressAutoHyphens w:val="0"/>
            </w:pPr>
            <w:r w:rsidRPr="00023C96">
              <w:t>Обеспеченность населения объектами розничной то</w:t>
            </w:r>
            <w:r w:rsidRPr="00023C96">
              <w:t>р</w:t>
            </w:r>
            <w:r w:rsidRPr="00023C96">
              <w:t>говли, метров квадратных на 1 тысячу человек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450,8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>
              <w:t>426,3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0B5AC7">
              <w:t>426,3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0B5AC7">
              <w:t>426,3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0B5AC7">
              <w:t>426,3</w:t>
            </w:r>
          </w:p>
        </w:tc>
      </w:tr>
      <w:tr w:rsidR="00E50682" w:rsidRPr="002271BC" w:rsidTr="00E50682">
        <w:trPr>
          <w:trHeight w:val="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023C96" w:rsidRDefault="00E50682" w:rsidP="00E50682">
            <w:pPr>
              <w:suppressAutoHyphens w:val="0"/>
            </w:pPr>
            <w:r w:rsidRPr="00023C96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>
              <w:t>94,6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</w:tr>
      <w:tr w:rsidR="00E50682" w:rsidRPr="002271BC" w:rsidTr="00E50682">
        <w:trPr>
          <w:trHeight w:val="31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023C96" w:rsidRDefault="00E50682" w:rsidP="00E50682">
            <w:pPr>
              <w:suppressAutoHyphens w:val="0"/>
            </w:pPr>
            <w:r w:rsidRPr="00023C96">
              <w:t>Обеспеченность населения об</w:t>
            </w:r>
            <w:r w:rsidRPr="00023C96">
              <w:t>ъ</w:t>
            </w:r>
            <w:r w:rsidRPr="00023C96">
              <w:t>ектами общественного питания, метров квадратных на 1 тысячу человек насел</w:t>
            </w:r>
            <w:r w:rsidRPr="00023C96">
              <w:t>е</w:t>
            </w:r>
            <w:r w:rsidRPr="00023C96"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161,8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158,4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158,4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023C96" w:rsidRDefault="00E50682" w:rsidP="00E50682">
            <w:pPr>
              <w:jc w:val="center"/>
            </w:pPr>
            <w:r w:rsidRPr="00023C96">
              <w:t>158,4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158,4</w:t>
            </w:r>
          </w:p>
        </w:tc>
      </w:tr>
      <w:tr w:rsidR="00E50682" w:rsidRPr="002271BC" w:rsidTr="00E50682">
        <w:trPr>
          <w:trHeight w:val="451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023C96" w:rsidRDefault="00E50682" w:rsidP="00E50682">
            <w:pPr>
              <w:suppressAutoHyphens w:val="0"/>
            </w:pPr>
            <w:r w:rsidRPr="00023C96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>
              <w:t>97,9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</w:tr>
      <w:tr w:rsidR="00E50682" w:rsidRPr="002271BC" w:rsidTr="00E50682">
        <w:trPr>
          <w:trHeight w:val="12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023C96" w:rsidRDefault="00E50682" w:rsidP="00E50682">
            <w:pPr>
              <w:suppressAutoHyphens w:val="0"/>
            </w:pPr>
            <w:r w:rsidRPr="00023C96">
              <w:t>доля массовых социально-значимых услуг, доступных в электронном виде,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78,9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78,9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023C96" w:rsidRDefault="00E50682" w:rsidP="00E50682">
            <w:pPr>
              <w:jc w:val="center"/>
            </w:pPr>
            <w:r w:rsidRPr="00023C96">
              <w:t>78,9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78,9</w:t>
            </w:r>
          </w:p>
        </w:tc>
      </w:tr>
      <w:tr w:rsidR="00E50682" w:rsidRPr="002271BC" w:rsidTr="00E50682">
        <w:trPr>
          <w:trHeight w:val="12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023C96" w:rsidRDefault="00E50682" w:rsidP="00E50682">
            <w:pPr>
              <w:suppressAutoHyphens w:val="0"/>
            </w:pPr>
            <w:r w:rsidRPr="00023C96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</w:tr>
      <w:tr w:rsidR="00E50682" w:rsidRPr="002271BC" w:rsidTr="00E50682">
        <w:trPr>
          <w:trHeight w:val="12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023C96" w:rsidRDefault="00E50682" w:rsidP="00E50682">
            <w:pPr>
              <w:suppressAutoHyphens w:val="0"/>
            </w:pPr>
            <w:r w:rsidRPr="00023C96">
              <w:t>доля домохозйств, которым обеспечена возможность ш</w:t>
            </w:r>
            <w:r w:rsidRPr="00023C96">
              <w:t>и</w:t>
            </w:r>
            <w:r w:rsidRPr="00023C96">
              <w:t>рокополосного доступа к и</w:t>
            </w:r>
            <w:r w:rsidRPr="00023C96">
              <w:t>н</w:t>
            </w:r>
            <w:r w:rsidRPr="00023C96">
              <w:t>формационно-телекоммуникационной сети «Интернет»,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85,7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85,7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023C96" w:rsidRDefault="00E50682" w:rsidP="00E50682">
            <w:pPr>
              <w:jc w:val="center"/>
            </w:pPr>
            <w:r w:rsidRPr="00023C96">
              <w:t>85,7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85,7</w:t>
            </w:r>
          </w:p>
        </w:tc>
      </w:tr>
      <w:tr w:rsidR="00E50682" w:rsidRPr="002271BC" w:rsidTr="00E50682">
        <w:trPr>
          <w:trHeight w:val="12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Default="00E50682" w:rsidP="00E50682">
            <w:pPr>
              <w:suppressAutoHyphens w:val="0"/>
            </w:pPr>
            <w:r w:rsidRPr="00023C96">
              <w:t>в % к предыдущему году</w:t>
            </w:r>
          </w:p>
          <w:p w:rsidR="00E50682" w:rsidRPr="00023C96" w:rsidRDefault="00E50682" w:rsidP="00E50682">
            <w:pPr>
              <w:suppressAutoHyphens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 w:rsidRPr="00023C96">
              <w:t>100,0</w:t>
            </w:r>
          </w:p>
        </w:tc>
      </w:tr>
      <w:tr w:rsidR="00E50682" w:rsidRPr="002271BC" w:rsidTr="00E50682">
        <w:trPr>
          <w:trHeight w:val="10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023C96" w:rsidRDefault="00E50682" w:rsidP="00E50682">
            <w:pPr>
              <w:suppressAutoHyphens w:val="0"/>
              <w:jc w:val="center"/>
            </w:pPr>
            <w:r w:rsidRPr="00023C96">
              <w:rPr>
                <w:b/>
                <w:bCs/>
              </w:rPr>
              <w:lastRenderedPageBreak/>
              <w:t>Благоустройство</w:t>
            </w:r>
          </w:p>
        </w:tc>
      </w:tr>
      <w:tr w:rsidR="00E50682" w:rsidRPr="002271BC" w:rsidTr="00E50682">
        <w:trPr>
          <w:trHeight w:val="21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023C96" w:rsidRDefault="00E50682" w:rsidP="00E50682">
            <w:pPr>
              <w:suppressAutoHyphens w:val="0"/>
            </w:pPr>
            <w:r w:rsidRPr="00023C96">
              <w:t>Протяжённость отремонт</w:t>
            </w:r>
            <w:r w:rsidRPr="00023C96">
              <w:t>и</w:t>
            </w:r>
            <w:r w:rsidRPr="00023C96">
              <w:t>рованных автомобильных дорог местного значения с твердым покрытием, км.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023C96" w:rsidRDefault="00E50682" w:rsidP="00E50682">
            <w:pPr>
              <w:jc w:val="center"/>
            </w:pPr>
            <w:r w:rsidRPr="00023C96">
              <w:t>0,6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023C96" w:rsidRDefault="00E50682" w:rsidP="00E50682">
            <w:pPr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A362C3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A362C3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A362C3">
              <w:t>2</w:t>
            </w:r>
          </w:p>
        </w:tc>
      </w:tr>
      <w:tr w:rsidR="00E50682" w:rsidRPr="002271BC" w:rsidTr="00E50682">
        <w:trPr>
          <w:trHeight w:val="112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333,3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0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Протяжённость отремонт</w:t>
            </w:r>
            <w:r w:rsidRPr="002271BC">
              <w:t>и</w:t>
            </w:r>
            <w:r w:rsidRPr="002271BC">
              <w:t>рованных тротуаров, км.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0,1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0,</w:t>
            </w:r>
            <w: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0,30</w:t>
            </w:r>
          </w:p>
        </w:tc>
      </w:tr>
      <w:tr w:rsidR="00E50682" w:rsidRPr="002271BC" w:rsidTr="00E50682">
        <w:trPr>
          <w:trHeight w:val="10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>
              <w:t>100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0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Количество высаженных з</w:t>
            </w:r>
            <w:r w:rsidRPr="002271BC">
              <w:t>е</w:t>
            </w:r>
            <w:r w:rsidRPr="002271BC">
              <w:t>леных насаждений, шт.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50</w:t>
            </w:r>
          </w:p>
        </w:tc>
      </w:tr>
      <w:tr w:rsidR="00E50682" w:rsidRPr="002271BC" w:rsidTr="00E50682">
        <w:trPr>
          <w:trHeight w:val="10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100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</w:tr>
      <w:tr w:rsidR="00E50682" w:rsidRPr="002271BC" w:rsidTr="00E50682">
        <w:trPr>
          <w:trHeight w:val="14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Количество установленных светильников наружного освещ</w:t>
            </w:r>
            <w:r w:rsidRPr="002271BC">
              <w:t>е</w:t>
            </w:r>
            <w:r w:rsidRPr="002271BC">
              <w:t>ния, шт.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Default="00E50682" w:rsidP="00E50682">
            <w:pPr>
              <w:jc w:val="center"/>
            </w:pPr>
            <w:r w:rsidRPr="005F3394"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Default="00E50682" w:rsidP="00E50682">
            <w:pPr>
              <w:jc w:val="center"/>
            </w:pPr>
            <w:r w:rsidRPr="005F3394"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Default="00E50682" w:rsidP="00E50682">
            <w:pPr>
              <w:jc w:val="center"/>
            </w:pPr>
            <w:r w:rsidRPr="005F3394">
              <w:t>60</w:t>
            </w:r>
          </w:p>
        </w:tc>
      </w:tr>
      <w:tr w:rsidR="00E50682" w:rsidRPr="002271BC" w:rsidTr="00E50682">
        <w:trPr>
          <w:trHeight w:val="1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82" w:rsidRPr="002271BC" w:rsidRDefault="00E50682" w:rsidP="00E50682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>
              <w:t>300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271BC" w:rsidRDefault="00E50682" w:rsidP="00E50682">
            <w:pPr>
              <w:jc w:val="center"/>
            </w:pPr>
            <w:r w:rsidRPr="002271BC">
              <w:t>100,0</w:t>
            </w:r>
          </w:p>
        </w:tc>
      </w:tr>
    </w:tbl>
    <w:p w:rsidR="00E50682" w:rsidRPr="002271BC" w:rsidRDefault="00E50682" w:rsidP="00E50682">
      <w:pPr>
        <w:tabs>
          <w:tab w:val="left" w:pos="5520"/>
        </w:tabs>
        <w:rPr>
          <w:sz w:val="28"/>
          <w:szCs w:val="28"/>
        </w:rPr>
      </w:pPr>
    </w:p>
    <w:p w:rsidR="00E50682" w:rsidRPr="002271BC" w:rsidRDefault="00E50682" w:rsidP="00E50682">
      <w:pPr>
        <w:rPr>
          <w:sz w:val="28"/>
          <w:szCs w:val="28"/>
        </w:rPr>
      </w:pPr>
      <w:r w:rsidRPr="002271BC">
        <w:rPr>
          <w:sz w:val="28"/>
          <w:szCs w:val="28"/>
        </w:rPr>
        <w:t>Глава</w:t>
      </w:r>
    </w:p>
    <w:p w:rsidR="00E50682" w:rsidRPr="002271BC" w:rsidRDefault="00E50682" w:rsidP="00E50682">
      <w:pPr>
        <w:rPr>
          <w:sz w:val="28"/>
          <w:szCs w:val="28"/>
        </w:rPr>
      </w:pPr>
      <w:r w:rsidRPr="002271BC">
        <w:rPr>
          <w:sz w:val="28"/>
          <w:szCs w:val="28"/>
        </w:rPr>
        <w:t>Щербиновского сельского поселения</w:t>
      </w:r>
    </w:p>
    <w:p w:rsidR="00E50682" w:rsidRPr="0025574F" w:rsidRDefault="00E50682" w:rsidP="00E50682">
      <w:pPr>
        <w:rPr>
          <w:sz w:val="28"/>
          <w:szCs w:val="28"/>
        </w:rPr>
      </w:pPr>
      <w:r w:rsidRPr="002271BC">
        <w:rPr>
          <w:sz w:val="28"/>
          <w:szCs w:val="28"/>
        </w:rPr>
        <w:t>Щербиновского района</w:t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  <w:t xml:space="preserve">        Д.А. Ченокалов</w:t>
      </w:r>
    </w:p>
    <w:p w:rsidR="00E50682" w:rsidRDefault="00E50682" w:rsidP="00E50682">
      <w:pPr>
        <w:tabs>
          <w:tab w:val="left" w:pos="5520"/>
        </w:tabs>
        <w:spacing w:line="0" w:lineRule="atLeast"/>
        <w:rPr>
          <w:sz w:val="28"/>
          <w:szCs w:val="28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50682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E50682" w:rsidRDefault="00707C29" w:rsidP="00E5068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5" name="Рисунок 6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0682" w:rsidRPr="007553D7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6D722D" w:rsidRDefault="00E50682" w:rsidP="00E5068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E50682" w:rsidRPr="006D722D" w:rsidRDefault="00E50682" w:rsidP="00E5068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E50682" w:rsidRPr="007553D7" w:rsidRDefault="00E50682" w:rsidP="00E5068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50682" w:rsidRPr="00431F95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E50682" w:rsidRPr="00431F95" w:rsidRDefault="00E50682" w:rsidP="00E5068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14.11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E50682" w:rsidRPr="00431F95" w:rsidRDefault="00E50682" w:rsidP="00E5068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190</w:t>
            </w:r>
          </w:p>
        </w:tc>
      </w:tr>
      <w:tr w:rsidR="00E50682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50682" w:rsidRDefault="00E50682" w:rsidP="00E50682">
            <w:pPr>
              <w:jc w:val="center"/>
            </w:pPr>
            <w:r>
              <w:t>поселок Щербиновский</w:t>
            </w:r>
          </w:p>
        </w:tc>
      </w:tr>
      <w:tr w:rsidR="00E50682" w:rsidTr="00E506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E50682" w:rsidRDefault="00E50682" w:rsidP="00E50682">
            <w:pPr>
              <w:rPr>
                <w:sz w:val="28"/>
              </w:rPr>
            </w:pPr>
          </w:p>
        </w:tc>
      </w:tr>
    </w:tbl>
    <w:p w:rsidR="00E50682" w:rsidRDefault="00E50682" w:rsidP="00E50682">
      <w:pPr>
        <w:ind w:left="1418" w:right="1418"/>
        <w:jc w:val="center"/>
        <w:rPr>
          <w:b/>
          <w:sz w:val="28"/>
          <w:szCs w:val="28"/>
        </w:rPr>
      </w:pPr>
      <w:r w:rsidRPr="0049048A">
        <w:rPr>
          <w:b/>
          <w:bCs/>
          <w:spacing w:val="-4"/>
          <w:sz w:val="28"/>
          <w:szCs w:val="28"/>
        </w:rPr>
        <w:t>Об утверждении о</w:t>
      </w:r>
      <w:r w:rsidRPr="0049048A">
        <w:rPr>
          <w:b/>
          <w:sz w:val="28"/>
          <w:szCs w:val="28"/>
        </w:rPr>
        <w:t>сновных направлений бюджетной</w:t>
      </w:r>
      <w:r>
        <w:rPr>
          <w:b/>
          <w:sz w:val="28"/>
          <w:szCs w:val="28"/>
        </w:rPr>
        <w:t xml:space="preserve"> </w:t>
      </w:r>
    </w:p>
    <w:p w:rsidR="00E50682" w:rsidRPr="0049048A" w:rsidRDefault="00E50682" w:rsidP="00E50682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налоговой </w:t>
      </w:r>
      <w:r w:rsidRPr="0049048A">
        <w:rPr>
          <w:b/>
          <w:sz w:val="28"/>
          <w:szCs w:val="28"/>
        </w:rPr>
        <w:t xml:space="preserve"> политики Щербиновского сельского поселения</w:t>
      </w:r>
      <w:r>
        <w:rPr>
          <w:b/>
          <w:sz w:val="28"/>
          <w:szCs w:val="28"/>
        </w:rPr>
        <w:t xml:space="preserve"> </w:t>
      </w:r>
      <w:r w:rsidRPr="0049048A">
        <w:rPr>
          <w:b/>
          <w:sz w:val="28"/>
          <w:szCs w:val="28"/>
        </w:rPr>
        <w:t xml:space="preserve">Щербиновского района на </w:t>
      </w:r>
      <w:r>
        <w:rPr>
          <w:b/>
          <w:sz w:val="28"/>
          <w:szCs w:val="28"/>
        </w:rPr>
        <w:t>2024</w:t>
      </w:r>
      <w:r w:rsidRPr="0049048A">
        <w:rPr>
          <w:b/>
          <w:sz w:val="28"/>
          <w:szCs w:val="28"/>
        </w:rPr>
        <w:t xml:space="preserve"> год </w:t>
      </w:r>
    </w:p>
    <w:p w:rsidR="00E50682" w:rsidRPr="0049048A" w:rsidRDefault="00E50682" w:rsidP="00E50682">
      <w:pPr>
        <w:jc w:val="center"/>
        <w:rPr>
          <w:b/>
          <w:bCs/>
          <w:spacing w:val="-4"/>
          <w:sz w:val="28"/>
          <w:szCs w:val="28"/>
        </w:rPr>
      </w:pPr>
    </w:p>
    <w:p w:rsidR="00E50682" w:rsidRPr="004F0D9C" w:rsidRDefault="00E50682" w:rsidP="00E50682">
      <w:pPr>
        <w:ind w:firstLine="709"/>
        <w:jc w:val="both"/>
        <w:rPr>
          <w:sz w:val="28"/>
          <w:szCs w:val="28"/>
        </w:rPr>
      </w:pPr>
      <w:r w:rsidRPr="004F0D9C">
        <w:rPr>
          <w:sz w:val="28"/>
          <w:szCs w:val="28"/>
        </w:rPr>
        <w:t xml:space="preserve">В соответствии с Бюджетным кодексом  Российской Федерации, решением Совета Щербиновского сельского поселения Щербиновского района от </w:t>
      </w:r>
      <w:r>
        <w:rPr>
          <w:sz w:val="28"/>
          <w:szCs w:val="28"/>
        </w:rPr>
        <w:t>14</w:t>
      </w:r>
      <w:r w:rsidRPr="004F0D9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F0D9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F0D9C">
          <w:rPr>
            <w:sz w:val="28"/>
            <w:szCs w:val="28"/>
          </w:rPr>
          <w:t>20</w:t>
        </w:r>
        <w:r>
          <w:rPr>
            <w:sz w:val="28"/>
            <w:szCs w:val="28"/>
          </w:rPr>
          <w:t>22 г</w:t>
        </w:r>
      </w:smartTag>
      <w:r>
        <w:rPr>
          <w:sz w:val="28"/>
          <w:szCs w:val="28"/>
        </w:rPr>
        <w:t>. № 2</w:t>
      </w:r>
      <w:r w:rsidRPr="004F0D9C">
        <w:rPr>
          <w:sz w:val="28"/>
          <w:szCs w:val="28"/>
        </w:rPr>
        <w:t xml:space="preserve"> «</w:t>
      </w:r>
      <w:r w:rsidRPr="004F0D9C">
        <w:rPr>
          <w:bCs/>
          <w:sz w:val="28"/>
          <w:szCs w:val="28"/>
        </w:rPr>
        <w:t>О  бюджетном процессе в Щербиновском сельском поселении Щербиновского района</w:t>
      </w:r>
      <w:r w:rsidRPr="004F0D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0D9C">
        <w:rPr>
          <w:sz w:val="28"/>
          <w:szCs w:val="28"/>
        </w:rPr>
        <w:t xml:space="preserve"> п о с т а н о в л я ю:</w:t>
      </w:r>
    </w:p>
    <w:p w:rsidR="00E50682" w:rsidRPr="004F0D9C" w:rsidRDefault="00E50682" w:rsidP="00E50682">
      <w:pPr>
        <w:ind w:firstLine="709"/>
        <w:jc w:val="both"/>
        <w:rPr>
          <w:sz w:val="28"/>
          <w:szCs w:val="28"/>
        </w:rPr>
      </w:pPr>
      <w:r w:rsidRPr="004F0D9C">
        <w:rPr>
          <w:sz w:val="28"/>
          <w:szCs w:val="28"/>
        </w:rPr>
        <w:t>1. Утвердить основные направления бюджетной и налоговой политики Щербиновского сельского поселения Щербиновского района на 202</w:t>
      </w:r>
      <w:r>
        <w:rPr>
          <w:sz w:val="28"/>
          <w:szCs w:val="28"/>
        </w:rPr>
        <w:t>4</w:t>
      </w:r>
      <w:r w:rsidRPr="004F0D9C">
        <w:rPr>
          <w:sz w:val="28"/>
          <w:szCs w:val="28"/>
        </w:rPr>
        <w:t xml:space="preserve"> год (прилагаются).</w:t>
      </w:r>
    </w:p>
    <w:p w:rsidR="00E50682" w:rsidRPr="004F0D9C" w:rsidRDefault="00E50682" w:rsidP="00E50682">
      <w:pPr>
        <w:ind w:firstLine="709"/>
        <w:jc w:val="both"/>
        <w:rPr>
          <w:sz w:val="28"/>
          <w:szCs w:val="28"/>
        </w:rPr>
      </w:pPr>
      <w:r w:rsidRPr="004F0D9C">
        <w:rPr>
          <w:sz w:val="28"/>
          <w:szCs w:val="28"/>
        </w:rPr>
        <w:t xml:space="preserve">2. Отделу по общим и юридическим вопросам администрации </w:t>
      </w:r>
      <w:r w:rsidRPr="004F0D9C">
        <w:rPr>
          <w:sz w:val="28"/>
          <w:szCs w:val="28"/>
        </w:rPr>
        <w:lastRenderedPageBreak/>
        <w:t>Щербиновского сельского поселения Щербиновского района (Тищенко В.И.) обеспечить размещение настояще</w:t>
      </w:r>
      <w:r>
        <w:rPr>
          <w:sz w:val="28"/>
          <w:szCs w:val="28"/>
        </w:rPr>
        <w:t>го</w:t>
      </w:r>
      <w:r w:rsidRPr="004F0D9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4F0D9C">
        <w:rPr>
          <w:sz w:val="28"/>
          <w:szCs w:val="28"/>
        </w:rPr>
        <w:t xml:space="preserve">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E50682" w:rsidRPr="004F0D9C" w:rsidRDefault="00E50682" w:rsidP="00E50682">
      <w:pPr>
        <w:ind w:firstLine="709"/>
        <w:jc w:val="both"/>
        <w:rPr>
          <w:sz w:val="28"/>
          <w:szCs w:val="28"/>
        </w:rPr>
      </w:pPr>
      <w:r w:rsidRPr="004F0D9C">
        <w:rPr>
          <w:sz w:val="28"/>
          <w:szCs w:val="28"/>
        </w:rPr>
        <w:t xml:space="preserve">3. </w:t>
      </w:r>
      <w:r w:rsidRPr="004F0D9C">
        <w:rPr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E50682" w:rsidRPr="0049048A" w:rsidRDefault="00E50682" w:rsidP="00E50682">
      <w:pPr>
        <w:ind w:firstLine="709"/>
        <w:jc w:val="both"/>
        <w:rPr>
          <w:sz w:val="28"/>
          <w:szCs w:val="28"/>
        </w:rPr>
      </w:pPr>
      <w:r w:rsidRPr="004F0D9C">
        <w:rPr>
          <w:sz w:val="28"/>
          <w:szCs w:val="28"/>
        </w:rPr>
        <w:t xml:space="preserve">4.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E50682" w:rsidRDefault="00E50682" w:rsidP="00E50682">
      <w:pPr>
        <w:jc w:val="both"/>
        <w:rPr>
          <w:sz w:val="28"/>
          <w:szCs w:val="28"/>
        </w:rPr>
      </w:pPr>
    </w:p>
    <w:p w:rsidR="00E50682" w:rsidRDefault="00E50682" w:rsidP="00E50682">
      <w:pPr>
        <w:jc w:val="both"/>
        <w:rPr>
          <w:sz w:val="28"/>
          <w:szCs w:val="28"/>
        </w:rPr>
      </w:pPr>
    </w:p>
    <w:p w:rsidR="00E50682" w:rsidRPr="0049048A" w:rsidRDefault="00E50682" w:rsidP="00E506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0682" w:rsidRPr="0049048A" w:rsidRDefault="00E50682" w:rsidP="00E50682">
      <w:pPr>
        <w:jc w:val="both"/>
        <w:rPr>
          <w:sz w:val="28"/>
          <w:szCs w:val="28"/>
        </w:rPr>
      </w:pPr>
      <w:r w:rsidRPr="0049048A">
        <w:rPr>
          <w:sz w:val="28"/>
          <w:szCs w:val="28"/>
        </w:rPr>
        <w:t>Щерб</w:t>
      </w:r>
      <w:r>
        <w:rPr>
          <w:sz w:val="28"/>
          <w:szCs w:val="28"/>
        </w:rPr>
        <w:t xml:space="preserve">иновского сельского поселения  </w:t>
      </w:r>
    </w:p>
    <w:p w:rsidR="00E50682" w:rsidRPr="0049048A" w:rsidRDefault="00E50682" w:rsidP="00E50682">
      <w:pPr>
        <w:jc w:val="both"/>
      </w:pPr>
      <w:r w:rsidRPr="0049048A">
        <w:rPr>
          <w:sz w:val="28"/>
          <w:szCs w:val="28"/>
        </w:rPr>
        <w:t xml:space="preserve">Щербиновского района                               </w:t>
      </w:r>
      <w:r>
        <w:rPr>
          <w:sz w:val="28"/>
          <w:szCs w:val="28"/>
        </w:rPr>
        <w:t xml:space="preserve">                                    </w:t>
      </w:r>
      <w:r w:rsidRPr="0049048A">
        <w:rPr>
          <w:sz w:val="28"/>
          <w:szCs w:val="28"/>
        </w:rPr>
        <w:t xml:space="preserve">  </w:t>
      </w:r>
      <w:r>
        <w:rPr>
          <w:sz w:val="28"/>
          <w:szCs w:val="28"/>
        </w:rPr>
        <w:t>Д.А. Ченокалов</w:t>
      </w:r>
    </w:p>
    <w:p w:rsidR="00E50682" w:rsidRPr="0049048A" w:rsidRDefault="00E50682" w:rsidP="00E50682">
      <w:pPr>
        <w:jc w:val="both"/>
        <w:rPr>
          <w:color w:val="FF0000"/>
          <w:sz w:val="28"/>
          <w:szCs w:val="28"/>
        </w:rPr>
      </w:pPr>
    </w:p>
    <w:p w:rsidR="00E50682" w:rsidRDefault="00E50682" w:rsidP="00E50682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E50682" w:rsidRPr="00C604D6" w:rsidTr="00E50682">
        <w:tc>
          <w:tcPr>
            <w:tcW w:w="4928" w:type="dxa"/>
          </w:tcPr>
          <w:p w:rsidR="00E50682" w:rsidRPr="00983C81" w:rsidRDefault="00E50682" w:rsidP="00E5068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E50682" w:rsidRPr="00983C81" w:rsidRDefault="00E50682" w:rsidP="00E506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50682" w:rsidRPr="00983C81" w:rsidRDefault="00E50682" w:rsidP="00E5068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0682" w:rsidRPr="00983C81" w:rsidRDefault="00E50682" w:rsidP="00E506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УТВЕРЖДЕНЫ</w:t>
            </w:r>
          </w:p>
          <w:p w:rsidR="00E50682" w:rsidRPr="00983C81" w:rsidRDefault="00E50682" w:rsidP="00E506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50682" w:rsidRPr="00983C81" w:rsidRDefault="00E50682" w:rsidP="00E506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3C81">
              <w:rPr>
                <w:rFonts w:eastAsia="Times New Roman"/>
                <w:sz w:val="28"/>
                <w:szCs w:val="28"/>
                <w:lang w:eastAsia="ru-RU"/>
              </w:rPr>
              <w:t>Щербиновского сельского поселения Щербиновского района</w:t>
            </w:r>
          </w:p>
          <w:p w:rsidR="00E50682" w:rsidRPr="00983C81" w:rsidRDefault="00C7037E" w:rsidP="00E506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956C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14.11.2023 № 190</w:t>
            </w:r>
          </w:p>
          <w:p w:rsidR="00E50682" w:rsidRPr="00983C81" w:rsidRDefault="00E50682" w:rsidP="00E5068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50682" w:rsidRDefault="00E50682" w:rsidP="00E50682">
      <w:pPr>
        <w:rPr>
          <w:rFonts w:eastAsia="Times New Roman"/>
          <w:b/>
          <w:sz w:val="28"/>
          <w:szCs w:val="28"/>
          <w:lang w:eastAsia="ru-RU"/>
        </w:rPr>
      </w:pPr>
    </w:p>
    <w:p w:rsidR="00E50682" w:rsidRDefault="00E50682" w:rsidP="00E50682">
      <w:pPr>
        <w:ind w:left="1418" w:right="1418"/>
        <w:jc w:val="center"/>
        <w:rPr>
          <w:rFonts w:eastAsia="Times New Roman"/>
          <w:b/>
          <w:sz w:val="28"/>
          <w:szCs w:val="28"/>
          <w:lang w:eastAsia="ru-RU"/>
        </w:rPr>
      </w:pPr>
      <w:r w:rsidRPr="00002857">
        <w:rPr>
          <w:rFonts w:eastAsia="Times New Roman"/>
          <w:b/>
          <w:sz w:val="28"/>
          <w:szCs w:val="28"/>
          <w:lang w:eastAsia="ru-RU"/>
        </w:rPr>
        <w:t>ОСНОВНЫЕ НАПРАВЛЕНИЯ</w:t>
      </w:r>
      <w:r w:rsidRPr="00002857">
        <w:rPr>
          <w:rFonts w:eastAsia="Times New Roman"/>
          <w:b/>
          <w:sz w:val="28"/>
          <w:szCs w:val="28"/>
          <w:lang w:eastAsia="ru-RU"/>
        </w:rPr>
        <w:br/>
        <w:t xml:space="preserve">бюджетной </w:t>
      </w:r>
      <w:r>
        <w:rPr>
          <w:rFonts w:eastAsia="Times New Roman"/>
          <w:b/>
          <w:sz w:val="28"/>
          <w:szCs w:val="28"/>
          <w:lang w:eastAsia="ru-RU"/>
        </w:rPr>
        <w:t xml:space="preserve">и налоговой </w:t>
      </w:r>
      <w:r w:rsidRPr="00002857">
        <w:rPr>
          <w:rFonts w:eastAsia="Times New Roman"/>
          <w:b/>
          <w:sz w:val="28"/>
          <w:szCs w:val="28"/>
          <w:lang w:eastAsia="ru-RU"/>
        </w:rPr>
        <w:t xml:space="preserve">политики </w:t>
      </w:r>
      <w:r>
        <w:rPr>
          <w:rFonts w:eastAsia="Times New Roman"/>
          <w:b/>
          <w:sz w:val="28"/>
          <w:szCs w:val="28"/>
          <w:lang w:eastAsia="ru-RU"/>
        </w:rPr>
        <w:t xml:space="preserve">Щербиновского сельского поселения Щербиновского района </w:t>
      </w:r>
    </w:p>
    <w:p w:rsidR="00E50682" w:rsidRPr="00002857" w:rsidRDefault="00E50682" w:rsidP="00E50682">
      <w:pPr>
        <w:ind w:left="1418" w:right="1418"/>
        <w:jc w:val="center"/>
        <w:rPr>
          <w:rFonts w:eastAsia="Times New Roman"/>
          <w:b/>
          <w:sz w:val="28"/>
          <w:szCs w:val="28"/>
          <w:lang w:eastAsia="ru-RU"/>
        </w:rPr>
      </w:pPr>
      <w:r w:rsidRPr="00002857">
        <w:rPr>
          <w:rFonts w:eastAsia="Times New Roman"/>
          <w:b/>
          <w:sz w:val="28"/>
          <w:szCs w:val="28"/>
          <w:lang w:eastAsia="ru-RU"/>
        </w:rPr>
        <w:t xml:space="preserve">на </w:t>
      </w:r>
      <w:r>
        <w:rPr>
          <w:rFonts w:eastAsia="Times New Roman"/>
          <w:b/>
          <w:sz w:val="28"/>
          <w:szCs w:val="28"/>
          <w:lang w:eastAsia="ru-RU"/>
        </w:rPr>
        <w:t>2024</w:t>
      </w:r>
      <w:r w:rsidRPr="00002857">
        <w:rPr>
          <w:rFonts w:eastAsia="Times New Roman"/>
          <w:b/>
          <w:sz w:val="28"/>
          <w:szCs w:val="28"/>
          <w:lang w:eastAsia="ru-RU"/>
        </w:rPr>
        <w:t xml:space="preserve"> год </w:t>
      </w:r>
      <w:bookmarkStart w:id="1" w:name="_Toc391807109"/>
    </w:p>
    <w:bookmarkEnd w:id="1"/>
    <w:p w:rsidR="00E50682" w:rsidRPr="00251603" w:rsidRDefault="00E50682" w:rsidP="00E50682">
      <w:pPr>
        <w:adjustRightInd w:val="0"/>
        <w:ind w:firstLine="709"/>
        <w:jc w:val="both"/>
        <w:rPr>
          <w:sz w:val="20"/>
          <w:szCs w:val="20"/>
        </w:rPr>
      </w:pPr>
    </w:p>
    <w:p w:rsidR="00E50682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6144DE">
        <w:rPr>
          <w:sz w:val="28"/>
          <w:szCs w:val="28"/>
        </w:rPr>
        <w:t xml:space="preserve">Основные направления бюджетной </w:t>
      </w:r>
      <w:r>
        <w:rPr>
          <w:sz w:val="28"/>
          <w:szCs w:val="28"/>
        </w:rPr>
        <w:t xml:space="preserve">и налоговой </w:t>
      </w:r>
      <w:r w:rsidRPr="006144DE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Щербиновск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Щербиновского района</w:t>
      </w:r>
      <w:r w:rsidRPr="006144D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2024 </w:t>
      </w:r>
      <w:r w:rsidRPr="006144DE">
        <w:rPr>
          <w:sz w:val="28"/>
          <w:szCs w:val="28"/>
        </w:rPr>
        <w:t xml:space="preserve">год (далее – Основные направления бюджетной </w:t>
      </w:r>
      <w:r>
        <w:rPr>
          <w:sz w:val="28"/>
          <w:szCs w:val="28"/>
        </w:rPr>
        <w:t xml:space="preserve">и налоговой </w:t>
      </w:r>
      <w:r w:rsidRPr="006144DE">
        <w:rPr>
          <w:sz w:val="28"/>
          <w:szCs w:val="28"/>
        </w:rPr>
        <w:t xml:space="preserve">политики) разработаны в соответствии с Бюджетным кодексом Российской Федерации, </w:t>
      </w:r>
      <w:r w:rsidRPr="00BE1FF1">
        <w:rPr>
          <w:sz w:val="28"/>
          <w:szCs w:val="28"/>
        </w:rPr>
        <w:t>решением Совета Щербиновск</w:t>
      </w:r>
      <w:r w:rsidRPr="00BE1FF1">
        <w:rPr>
          <w:sz w:val="28"/>
          <w:szCs w:val="28"/>
        </w:rPr>
        <w:t>о</w:t>
      </w:r>
      <w:r w:rsidRPr="00BE1FF1">
        <w:rPr>
          <w:sz w:val="28"/>
          <w:szCs w:val="28"/>
        </w:rPr>
        <w:t xml:space="preserve">го сельского поселения Щербиновского района от </w:t>
      </w:r>
      <w:r>
        <w:rPr>
          <w:sz w:val="28"/>
          <w:szCs w:val="28"/>
        </w:rPr>
        <w:t>14</w:t>
      </w:r>
      <w:r w:rsidRPr="00BE1FF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E1FF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BE1FF1">
          <w:rPr>
            <w:sz w:val="28"/>
            <w:szCs w:val="28"/>
          </w:rPr>
          <w:t>20</w:t>
        </w:r>
        <w:r>
          <w:rPr>
            <w:sz w:val="28"/>
            <w:szCs w:val="28"/>
          </w:rPr>
          <w:t>22 г</w:t>
        </w:r>
      </w:smartTag>
      <w:r>
        <w:rPr>
          <w:sz w:val="28"/>
          <w:szCs w:val="28"/>
        </w:rPr>
        <w:t>. № 2</w:t>
      </w:r>
      <w:r w:rsidRPr="00BE1FF1">
        <w:rPr>
          <w:sz w:val="28"/>
          <w:szCs w:val="28"/>
        </w:rPr>
        <w:t xml:space="preserve"> «Об утверждении положения о бюджетном процессе в Щербиновском сельском п</w:t>
      </w:r>
      <w:r w:rsidRPr="00BE1FF1">
        <w:rPr>
          <w:sz w:val="28"/>
          <w:szCs w:val="28"/>
        </w:rPr>
        <w:t>о</w:t>
      </w:r>
      <w:r w:rsidRPr="00BE1FF1">
        <w:rPr>
          <w:sz w:val="28"/>
          <w:szCs w:val="28"/>
        </w:rPr>
        <w:t>селении Щербиновского района» и с учетом</w:t>
      </w:r>
      <w:r w:rsidRPr="006144DE">
        <w:rPr>
          <w:sz w:val="28"/>
          <w:szCs w:val="28"/>
        </w:rPr>
        <w:t xml:space="preserve"> итогов реализации бюджетной п</w:t>
      </w:r>
      <w:r w:rsidRPr="006144DE">
        <w:rPr>
          <w:sz w:val="28"/>
          <w:szCs w:val="28"/>
        </w:rPr>
        <w:t>о</w:t>
      </w:r>
      <w:r w:rsidRPr="006144DE">
        <w:rPr>
          <w:sz w:val="28"/>
          <w:szCs w:val="28"/>
        </w:rPr>
        <w:t xml:space="preserve">литики в </w:t>
      </w:r>
      <w:r>
        <w:rPr>
          <w:sz w:val="28"/>
          <w:szCs w:val="28"/>
        </w:rPr>
        <w:t>2022 – 2023</w:t>
      </w:r>
      <w:r w:rsidRPr="006144DE">
        <w:rPr>
          <w:sz w:val="28"/>
          <w:szCs w:val="28"/>
        </w:rPr>
        <w:t> годах</w:t>
      </w:r>
      <w:r>
        <w:rPr>
          <w:sz w:val="28"/>
          <w:szCs w:val="28"/>
        </w:rPr>
        <w:t xml:space="preserve">. </w:t>
      </w:r>
    </w:p>
    <w:p w:rsidR="00E50682" w:rsidRPr="00D74409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DD623B">
        <w:rPr>
          <w:sz w:val="28"/>
          <w:szCs w:val="28"/>
        </w:rPr>
        <w:t>При подготовке Основных направлений бюджетной и налоговой полит</w:t>
      </w:r>
      <w:r w:rsidRPr="00DD623B">
        <w:rPr>
          <w:sz w:val="28"/>
          <w:szCs w:val="28"/>
        </w:rPr>
        <w:t>и</w:t>
      </w:r>
      <w:r w:rsidRPr="00DD623B">
        <w:rPr>
          <w:sz w:val="28"/>
          <w:szCs w:val="28"/>
        </w:rPr>
        <w:t xml:space="preserve">ки учтены Указы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DD623B">
          <w:rPr>
            <w:sz w:val="28"/>
            <w:szCs w:val="28"/>
          </w:rPr>
          <w:t>2018 г</w:t>
        </w:r>
      </w:smartTag>
      <w:r w:rsidRPr="00DD623B">
        <w:rPr>
          <w:sz w:val="28"/>
          <w:szCs w:val="28"/>
        </w:rPr>
        <w:t xml:space="preserve">. № 204 «О национальных целях и стратегических задачах развития Российской Федерации на период до 2024 года», от 21 июля </w:t>
      </w:r>
      <w:smartTag w:uri="urn:schemas-microsoft-com:office:smarttags" w:element="metricconverter">
        <w:smartTagPr>
          <w:attr w:name="ProductID" w:val="2020 г"/>
        </w:smartTagPr>
        <w:r w:rsidRPr="00DD623B">
          <w:rPr>
            <w:sz w:val="28"/>
            <w:szCs w:val="28"/>
          </w:rPr>
          <w:t>2020 г</w:t>
        </w:r>
      </w:smartTag>
      <w:r w:rsidRPr="00DD623B">
        <w:rPr>
          <w:sz w:val="28"/>
          <w:szCs w:val="28"/>
        </w:rPr>
        <w:t>. № 474 «О национальных целях ра</w:t>
      </w:r>
      <w:r w:rsidRPr="00DD623B">
        <w:rPr>
          <w:sz w:val="28"/>
          <w:szCs w:val="28"/>
        </w:rPr>
        <w:t>з</w:t>
      </w:r>
      <w:r w:rsidRPr="00DD623B">
        <w:rPr>
          <w:sz w:val="28"/>
          <w:szCs w:val="28"/>
        </w:rPr>
        <w:t xml:space="preserve">вития Российской Федерации на период до 2030 года» далее также – Указ         № 474), от 16 марта </w:t>
      </w:r>
      <w:smartTag w:uri="urn:schemas-microsoft-com:office:smarttags" w:element="metricconverter">
        <w:smartTagPr>
          <w:attr w:name="ProductID" w:val="2022 г"/>
        </w:smartTagPr>
        <w:r w:rsidRPr="00DD623B">
          <w:rPr>
            <w:sz w:val="28"/>
            <w:szCs w:val="28"/>
          </w:rPr>
          <w:t>2022 г</w:t>
        </w:r>
      </w:smartTag>
      <w:r w:rsidRPr="00DD623B">
        <w:rPr>
          <w:sz w:val="28"/>
          <w:szCs w:val="28"/>
        </w:rPr>
        <w:t>. №121 «О мерх по обеспечению социально-экономической стабильности и защиты населения в Российской Федерации», Послания Президента Российской Федерации Федеральному Собранию Ро</w:t>
      </w:r>
      <w:r w:rsidRPr="00DD623B">
        <w:rPr>
          <w:sz w:val="28"/>
          <w:szCs w:val="28"/>
        </w:rPr>
        <w:t>с</w:t>
      </w:r>
      <w:r w:rsidRPr="00DD623B">
        <w:rPr>
          <w:sz w:val="28"/>
          <w:szCs w:val="28"/>
        </w:rPr>
        <w:t xml:space="preserve">сийской Федерации от 21 апреля </w:t>
      </w:r>
      <w:smartTag w:uri="urn:schemas-microsoft-com:office:smarttags" w:element="metricconverter">
        <w:smartTagPr>
          <w:attr w:name="ProductID" w:val="2021 г"/>
        </w:smartTagPr>
        <w:r w:rsidRPr="00DD623B">
          <w:rPr>
            <w:sz w:val="28"/>
            <w:szCs w:val="28"/>
          </w:rPr>
          <w:t>2021 г</w:t>
        </w:r>
      </w:smartTag>
      <w:r w:rsidRPr="00DD623B">
        <w:rPr>
          <w:sz w:val="28"/>
          <w:szCs w:val="28"/>
        </w:rPr>
        <w:t>. и от 2</w:t>
      </w:r>
      <w:r>
        <w:rPr>
          <w:sz w:val="28"/>
          <w:szCs w:val="28"/>
        </w:rPr>
        <w:t>1</w:t>
      </w:r>
      <w:r w:rsidRPr="00DD623B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3 г"/>
        </w:smartTagPr>
        <w:r w:rsidRPr="00DD623B">
          <w:rPr>
            <w:sz w:val="28"/>
            <w:szCs w:val="28"/>
          </w:rPr>
          <w:t>2023 г</w:t>
        </w:r>
      </w:smartTag>
      <w:r w:rsidRPr="00DD623B">
        <w:rPr>
          <w:sz w:val="28"/>
          <w:szCs w:val="28"/>
        </w:rPr>
        <w:t xml:space="preserve">., </w:t>
      </w:r>
      <w:r w:rsidRPr="00D74409">
        <w:rPr>
          <w:rStyle w:val="fontstyle01"/>
          <w:sz w:val="28"/>
          <w:szCs w:val="28"/>
        </w:rPr>
        <w:t>Единого плана по достижению национальных целей развития РФ на период до 2024</w:t>
      </w:r>
      <w:r w:rsidRPr="00D74409">
        <w:rPr>
          <w:color w:val="000000"/>
          <w:sz w:val="28"/>
          <w:szCs w:val="28"/>
        </w:rPr>
        <w:br/>
      </w:r>
      <w:r w:rsidRPr="00D74409">
        <w:rPr>
          <w:rStyle w:val="fontstyle01"/>
          <w:sz w:val="28"/>
          <w:szCs w:val="28"/>
        </w:rPr>
        <w:lastRenderedPageBreak/>
        <w:t>года и на плановый период до 2030 года</w:t>
      </w:r>
      <w:r w:rsidRPr="00D74409">
        <w:rPr>
          <w:sz w:val="28"/>
          <w:szCs w:val="28"/>
        </w:rPr>
        <w:t>.</w:t>
      </w:r>
    </w:p>
    <w:p w:rsidR="00E50682" w:rsidRPr="00DD623B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DD623B">
        <w:rPr>
          <w:sz w:val="28"/>
          <w:szCs w:val="28"/>
        </w:rPr>
        <w:t>Целью Основных направлений бюджетной и налоговой политики являе</w:t>
      </w:r>
      <w:r w:rsidRPr="00DD623B">
        <w:rPr>
          <w:sz w:val="28"/>
          <w:szCs w:val="28"/>
        </w:rPr>
        <w:t>т</w:t>
      </w:r>
      <w:r w:rsidRPr="00DD623B">
        <w:rPr>
          <w:sz w:val="28"/>
          <w:szCs w:val="28"/>
        </w:rPr>
        <w:t>ся определение условий, принимаемых для составления проекта бюджета Ще</w:t>
      </w:r>
      <w:r w:rsidRPr="00DD623B">
        <w:rPr>
          <w:sz w:val="28"/>
          <w:szCs w:val="28"/>
        </w:rPr>
        <w:t>р</w:t>
      </w:r>
      <w:r w:rsidRPr="00DD623B">
        <w:rPr>
          <w:sz w:val="28"/>
          <w:szCs w:val="28"/>
        </w:rPr>
        <w:t>биновского сельского поселения Щербиновского района (далее по тексту – проект бюджета поселения) на 2024 год, подходов к его формированию, осно</w:t>
      </w:r>
      <w:r w:rsidRPr="00DD623B">
        <w:rPr>
          <w:sz w:val="28"/>
          <w:szCs w:val="28"/>
        </w:rPr>
        <w:t>в</w:t>
      </w:r>
      <w:r w:rsidRPr="00DD623B">
        <w:rPr>
          <w:sz w:val="28"/>
          <w:szCs w:val="28"/>
        </w:rPr>
        <w:t>ных характеристик и прогнозируемых параметров бюджета Щербиновского сельского поселения Щербиновского района (далее по тексту – бюджет посел</w:t>
      </w:r>
      <w:r w:rsidRPr="00DD623B">
        <w:rPr>
          <w:sz w:val="28"/>
          <w:szCs w:val="28"/>
        </w:rPr>
        <w:t>е</w:t>
      </w:r>
      <w:r w:rsidRPr="00DD623B">
        <w:rPr>
          <w:sz w:val="28"/>
          <w:szCs w:val="28"/>
        </w:rPr>
        <w:t>ния).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DD623B">
        <w:rPr>
          <w:sz w:val="28"/>
          <w:szCs w:val="28"/>
        </w:rPr>
        <w:t>Основные направле</w:t>
      </w:r>
      <w:r w:rsidRPr="006144DE">
        <w:rPr>
          <w:sz w:val="28"/>
          <w:szCs w:val="28"/>
        </w:rPr>
        <w:t xml:space="preserve">ния бюджетной </w:t>
      </w:r>
      <w:r>
        <w:rPr>
          <w:sz w:val="28"/>
          <w:szCs w:val="28"/>
        </w:rPr>
        <w:t xml:space="preserve">и налоговой </w:t>
      </w:r>
      <w:r w:rsidRPr="006144DE">
        <w:rPr>
          <w:sz w:val="28"/>
          <w:szCs w:val="28"/>
        </w:rPr>
        <w:t>политики сохраняют пр</w:t>
      </w:r>
      <w:r w:rsidRPr="006144DE">
        <w:rPr>
          <w:sz w:val="28"/>
          <w:szCs w:val="28"/>
        </w:rPr>
        <w:t>е</w:t>
      </w:r>
      <w:r w:rsidRPr="006144DE">
        <w:rPr>
          <w:sz w:val="28"/>
          <w:szCs w:val="28"/>
        </w:rPr>
        <w:t xml:space="preserve">емственность </w:t>
      </w:r>
      <w:r>
        <w:rPr>
          <w:sz w:val="28"/>
          <w:szCs w:val="28"/>
        </w:rPr>
        <w:t xml:space="preserve">реализуемых </w:t>
      </w:r>
      <w:r w:rsidRPr="006144DE">
        <w:rPr>
          <w:sz w:val="28"/>
          <w:szCs w:val="28"/>
        </w:rPr>
        <w:t>мер, направленных на</w:t>
      </w:r>
      <w:r>
        <w:rPr>
          <w:sz w:val="28"/>
          <w:szCs w:val="28"/>
        </w:rPr>
        <w:t>: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6144DE">
        <w:rPr>
          <w:sz w:val="28"/>
          <w:szCs w:val="28"/>
        </w:rPr>
        <w:t>обеспечение сбал</w:t>
      </w:r>
      <w:r>
        <w:rPr>
          <w:sz w:val="28"/>
          <w:szCs w:val="28"/>
        </w:rPr>
        <w:t>ансированности бюджета поселения;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6144DE">
        <w:rPr>
          <w:sz w:val="28"/>
          <w:szCs w:val="28"/>
        </w:rPr>
        <w:t>развитие програ</w:t>
      </w:r>
      <w:r>
        <w:rPr>
          <w:sz w:val="28"/>
          <w:szCs w:val="28"/>
        </w:rPr>
        <w:t>ммно-целевых методов управления;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расходов, в том числе повышение качества оказания муниципальных услуг (выполнения работ);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6144DE">
        <w:rPr>
          <w:sz w:val="28"/>
          <w:szCs w:val="28"/>
        </w:rPr>
        <w:t>обеспечение прозрачности (открытости)</w:t>
      </w:r>
      <w:r>
        <w:rPr>
          <w:sz w:val="28"/>
          <w:szCs w:val="28"/>
        </w:rPr>
        <w:t xml:space="preserve"> бюджетного процесса,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ществляемого на поселенческом уровне;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ориентацию структуры расходов бюджета поселения на приоритеты, определенные национальными целями развития Российской Федерации на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до 2024 года, в соответствии с Указом Президента Российской Федерации        № 204.</w:t>
      </w:r>
    </w:p>
    <w:p w:rsidR="00E50682" w:rsidRPr="0024496C" w:rsidRDefault="00E50682" w:rsidP="00E5068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50682" w:rsidRPr="00390111" w:rsidRDefault="00E50682" w:rsidP="00E506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90111">
        <w:rPr>
          <w:rFonts w:ascii="Times New Roman" w:hAnsi="Times New Roman"/>
          <w:sz w:val="28"/>
          <w:szCs w:val="28"/>
        </w:rPr>
        <w:t xml:space="preserve">Итоги реализации бюджетной </w:t>
      </w:r>
      <w:r>
        <w:rPr>
          <w:rFonts w:ascii="Times New Roman" w:hAnsi="Times New Roman"/>
          <w:sz w:val="28"/>
          <w:szCs w:val="28"/>
        </w:rPr>
        <w:t xml:space="preserve">и налоговой </w:t>
      </w:r>
      <w:r w:rsidRPr="00390111">
        <w:rPr>
          <w:rFonts w:ascii="Times New Roman" w:hAnsi="Times New Roman"/>
          <w:sz w:val="28"/>
          <w:szCs w:val="28"/>
        </w:rPr>
        <w:t>политики</w:t>
      </w:r>
      <w:r w:rsidRPr="0039011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Щерби</w:t>
      </w:r>
      <w:r w:rsidRPr="00390111">
        <w:rPr>
          <w:rFonts w:ascii="Times New Roman" w:hAnsi="Times New Roman"/>
          <w:sz w:val="28"/>
          <w:szCs w:val="28"/>
        </w:rPr>
        <w:t xml:space="preserve">новского сельского поселения Щербиновского района </w:t>
      </w:r>
    </w:p>
    <w:p w:rsidR="00E50682" w:rsidRPr="00F74D68" w:rsidRDefault="00E50682" w:rsidP="00E50682">
      <w:pPr>
        <w:jc w:val="center"/>
        <w:rPr>
          <w:rFonts w:eastAsia="Times New Roman"/>
          <w:sz w:val="28"/>
          <w:szCs w:val="28"/>
          <w:lang w:eastAsia="ru-RU"/>
        </w:rPr>
      </w:pPr>
      <w:r w:rsidRPr="00F74D68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2022</w:t>
      </w:r>
      <w:r w:rsidRPr="00F74D68">
        <w:rPr>
          <w:rFonts w:eastAsia="Times New Roman"/>
          <w:sz w:val="28"/>
          <w:szCs w:val="28"/>
          <w:lang w:eastAsia="ru-RU"/>
        </w:rPr>
        <w:t> – </w:t>
      </w:r>
      <w:r>
        <w:rPr>
          <w:rFonts w:eastAsia="Times New Roman"/>
          <w:sz w:val="28"/>
          <w:szCs w:val="28"/>
          <w:lang w:eastAsia="ru-RU"/>
        </w:rPr>
        <w:t>2023</w:t>
      </w:r>
      <w:r w:rsidRPr="00F74D68">
        <w:rPr>
          <w:rFonts w:eastAsia="Times New Roman"/>
          <w:sz w:val="28"/>
          <w:szCs w:val="28"/>
          <w:lang w:eastAsia="ru-RU"/>
        </w:rPr>
        <w:t> годах</w:t>
      </w:r>
    </w:p>
    <w:p w:rsidR="00E50682" w:rsidRPr="00251603" w:rsidRDefault="00E50682" w:rsidP="00E50682">
      <w:pPr>
        <w:adjustRightInd w:val="0"/>
        <w:ind w:firstLine="709"/>
        <w:jc w:val="both"/>
        <w:rPr>
          <w:sz w:val="20"/>
          <w:szCs w:val="20"/>
        </w:rPr>
      </w:pPr>
    </w:p>
    <w:p w:rsidR="00E50682" w:rsidRPr="00E92C32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E92C32">
        <w:rPr>
          <w:sz w:val="28"/>
          <w:szCs w:val="28"/>
        </w:rPr>
        <w:t xml:space="preserve">Бюджетная и налоговая политика </w:t>
      </w:r>
      <w:r>
        <w:rPr>
          <w:sz w:val="28"/>
          <w:szCs w:val="28"/>
        </w:rPr>
        <w:t>Щерби</w:t>
      </w:r>
      <w:r w:rsidRPr="00390111">
        <w:rPr>
          <w:sz w:val="28"/>
          <w:szCs w:val="28"/>
        </w:rPr>
        <w:t>новского сельского поселения Щербиновского района</w:t>
      </w:r>
      <w:r w:rsidRPr="00E92C32">
        <w:rPr>
          <w:sz w:val="28"/>
          <w:szCs w:val="28"/>
        </w:rPr>
        <w:t>, как и в предыдущие годы, была ориентирована на обеспечение сбалансированности и устойчивости бюджета</w:t>
      </w:r>
      <w:r>
        <w:rPr>
          <w:sz w:val="28"/>
          <w:szCs w:val="28"/>
        </w:rPr>
        <w:t xml:space="preserve"> поселения</w:t>
      </w:r>
      <w:r w:rsidRPr="00E92C32">
        <w:rPr>
          <w:sz w:val="28"/>
          <w:szCs w:val="28"/>
        </w:rPr>
        <w:t>, выпо</w:t>
      </w:r>
      <w:r w:rsidRPr="00E92C32">
        <w:rPr>
          <w:sz w:val="28"/>
          <w:szCs w:val="28"/>
        </w:rPr>
        <w:t>л</w:t>
      </w:r>
      <w:r w:rsidRPr="00E92C32">
        <w:rPr>
          <w:sz w:val="28"/>
          <w:szCs w:val="28"/>
        </w:rPr>
        <w:t>нение задач, поставленных Президентом Российской Федерации в ежегодных Посланиях Федеральному Собранию Российской Федерации, указах Президе</w:t>
      </w:r>
      <w:r w:rsidRPr="00E92C32">
        <w:rPr>
          <w:sz w:val="28"/>
          <w:szCs w:val="28"/>
        </w:rPr>
        <w:t>н</w:t>
      </w:r>
      <w:r w:rsidRPr="00E92C32">
        <w:rPr>
          <w:sz w:val="28"/>
          <w:szCs w:val="28"/>
        </w:rPr>
        <w:t>та Российской Федерации.</w:t>
      </w:r>
    </w:p>
    <w:p w:rsidR="00E50682" w:rsidRPr="00E92C32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E92C32">
        <w:rPr>
          <w:sz w:val="28"/>
          <w:szCs w:val="28"/>
        </w:rPr>
        <w:t xml:space="preserve">В рамках выполнения обязательств </w:t>
      </w:r>
      <w:r>
        <w:rPr>
          <w:sz w:val="28"/>
          <w:szCs w:val="28"/>
        </w:rPr>
        <w:t>Щерби</w:t>
      </w:r>
      <w:r w:rsidRPr="00390111">
        <w:rPr>
          <w:sz w:val="28"/>
          <w:szCs w:val="28"/>
        </w:rPr>
        <w:t xml:space="preserve">новского сельского поселения Щербиновского района </w:t>
      </w:r>
      <w:r w:rsidRPr="00E92C32">
        <w:rPr>
          <w:sz w:val="28"/>
          <w:szCs w:val="28"/>
        </w:rPr>
        <w:t xml:space="preserve">как получателя дотации на выравнивание бюджетной обеспеченности из </w:t>
      </w:r>
      <w:r>
        <w:rPr>
          <w:sz w:val="28"/>
          <w:szCs w:val="28"/>
        </w:rPr>
        <w:t>краевого</w:t>
      </w:r>
      <w:r w:rsidRPr="00E92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районного </w:t>
      </w:r>
      <w:r w:rsidRPr="00E92C32">
        <w:rPr>
          <w:sz w:val="28"/>
          <w:szCs w:val="28"/>
        </w:rPr>
        <w:t>бюджета осуществляются меры, направленные на рост налоговых и ненало</w:t>
      </w:r>
      <w:r w:rsidRPr="00E92C32">
        <w:rPr>
          <w:sz w:val="28"/>
          <w:szCs w:val="28"/>
        </w:rPr>
        <w:softHyphen/>
        <w:t xml:space="preserve">говых доходов бюджета </w:t>
      </w:r>
      <w:r>
        <w:rPr>
          <w:sz w:val="28"/>
          <w:szCs w:val="28"/>
        </w:rPr>
        <w:t>поселения</w:t>
      </w:r>
      <w:r w:rsidRPr="00E92C32">
        <w:rPr>
          <w:sz w:val="28"/>
          <w:szCs w:val="28"/>
        </w:rPr>
        <w:t>.</w:t>
      </w:r>
    </w:p>
    <w:p w:rsidR="00E50682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 xml:space="preserve">Реализация системных мер по наполняемости бюджета </w:t>
      </w:r>
      <w:r>
        <w:rPr>
          <w:sz w:val="28"/>
          <w:szCs w:val="28"/>
        </w:rPr>
        <w:t>поселения</w:t>
      </w:r>
      <w:r w:rsidRPr="00451962">
        <w:rPr>
          <w:sz w:val="28"/>
          <w:szCs w:val="28"/>
        </w:rPr>
        <w:t>, пров</w:t>
      </w:r>
      <w:r w:rsidRPr="00451962">
        <w:rPr>
          <w:sz w:val="28"/>
          <w:szCs w:val="28"/>
        </w:rPr>
        <w:t>е</w:t>
      </w:r>
      <w:r w:rsidRPr="00451962">
        <w:rPr>
          <w:sz w:val="28"/>
          <w:szCs w:val="28"/>
        </w:rPr>
        <w:t>дение ответственной бюджетной политики, в том числе в части оптимизации и повышения эффективности бюджетных расходов, а также осуществление взв</w:t>
      </w:r>
      <w:r w:rsidRPr="00451962">
        <w:rPr>
          <w:sz w:val="28"/>
          <w:szCs w:val="28"/>
        </w:rPr>
        <w:t>е</w:t>
      </w:r>
      <w:r w:rsidRPr="00451962">
        <w:rPr>
          <w:sz w:val="28"/>
          <w:szCs w:val="28"/>
        </w:rPr>
        <w:t>шенной долговой политики стали важными факторами обеспечения бюджетной устойчивости, безусловного выполнения всех социально значимых обяз</w:t>
      </w:r>
      <w:r w:rsidRPr="00451962">
        <w:rPr>
          <w:sz w:val="28"/>
          <w:szCs w:val="28"/>
        </w:rPr>
        <w:t>а</w:t>
      </w:r>
      <w:r w:rsidRPr="00451962">
        <w:rPr>
          <w:sz w:val="28"/>
          <w:szCs w:val="28"/>
        </w:rPr>
        <w:t xml:space="preserve">тельств </w:t>
      </w:r>
      <w:r>
        <w:rPr>
          <w:sz w:val="28"/>
          <w:szCs w:val="28"/>
        </w:rPr>
        <w:t>Щербиновского сельского поселения Щербиновского района.</w:t>
      </w:r>
    </w:p>
    <w:p w:rsidR="00E5068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105D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2022 </w:t>
      </w:r>
      <w:r w:rsidRPr="00105D68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практически </w:t>
      </w:r>
      <w:r w:rsidRPr="00105D68">
        <w:rPr>
          <w:sz w:val="28"/>
          <w:szCs w:val="28"/>
        </w:rPr>
        <w:t xml:space="preserve">все обозначенные направления </w:t>
      </w:r>
      <w:r>
        <w:rPr>
          <w:sz w:val="28"/>
          <w:szCs w:val="28"/>
        </w:rPr>
        <w:t>бюджетной</w:t>
      </w:r>
      <w:r w:rsidRPr="00105D68">
        <w:rPr>
          <w:sz w:val="28"/>
          <w:szCs w:val="28"/>
        </w:rPr>
        <w:t xml:space="preserve"> п</w:t>
      </w:r>
      <w:r w:rsidRPr="00105D68">
        <w:rPr>
          <w:sz w:val="28"/>
          <w:szCs w:val="28"/>
        </w:rPr>
        <w:t>о</w:t>
      </w:r>
      <w:r w:rsidRPr="00105D68">
        <w:rPr>
          <w:sz w:val="28"/>
          <w:szCs w:val="28"/>
        </w:rPr>
        <w:t xml:space="preserve">литики в социальной сфере, выполнены. </w:t>
      </w:r>
      <w:r w:rsidRPr="009D00BA">
        <w:rPr>
          <w:sz w:val="28"/>
          <w:szCs w:val="28"/>
        </w:rPr>
        <w:t>Бюджет поселения социально напра</w:t>
      </w:r>
      <w:r w:rsidRPr="009D00BA">
        <w:rPr>
          <w:sz w:val="28"/>
          <w:szCs w:val="28"/>
        </w:rPr>
        <w:t>в</w:t>
      </w:r>
      <w:r w:rsidRPr="009D00BA">
        <w:rPr>
          <w:sz w:val="28"/>
          <w:szCs w:val="28"/>
        </w:rPr>
        <w:t>ленный</w:t>
      </w:r>
      <w:r>
        <w:rPr>
          <w:sz w:val="28"/>
          <w:szCs w:val="28"/>
        </w:rPr>
        <w:t xml:space="preserve"> – социальные расходы </w:t>
      </w:r>
      <w:r w:rsidRPr="0038108A">
        <w:rPr>
          <w:sz w:val="28"/>
          <w:szCs w:val="28"/>
        </w:rPr>
        <w:t>составили 54,2</w:t>
      </w:r>
      <w:r w:rsidRPr="001B2F64">
        <w:rPr>
          <w:sz w:val="28"/>
          <w:szCs w:val="28"/>
        </w:rPr>
        <w:t> процент</w:t>
      </w:r>
      <w:r>
        <w:rPr>
          <w:sz w:val="28"/>
          <w:szCs w:val="28"/>
        </w:rPr>
        <w:t>а</w:t>
      </w:r>
      <w:r w:rsidRPr="001B2F64">
        <w:rPr>
          <w:sz w:val="28"/>
          <w:szCs w:val="28"/>
        </w:rPr>
        <w:t xml:space="preserve"> от</w:t>
      </w:r>
      <w:r w:rsidRPr="009D00BA">
        <w:rPr>
          <w:sz w:val="28"/>
          <w:szCs w:val="28"/>
        </w:rPr>
        <w:t xml:space="preserve"> всех расходов бю</w:t>
      </w:r>
      <w:r w:rsidRPr="009D00BA">
        <w:rPr>
          <w:sz w:val="28"/>
          <w:szCs w:val="28"/>
        </w:rPr>
        <w:t>д</w:t>
      </w:r>
      <w:r w:rsidRPr="009D00BA">
        <w:rPr>
          <w:sz w:val="28"/>
          <w:szCs w:val="28"/>
        </w:rPr>
        <w:lastRenderedPageBreak/>
        <w:t>жета поселения.</w:t>
      </w:r>
    </w:p>
    <w:p w:rsidR="00E50682" w:rsidRPr="00462AFB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AFB">
        <w:rPr>
          <w:rFonts w:eastAsia="Times New Roman"/>
          <w:sz w:val="28"/>
          <w:szCs w:val="28"/>
          <w:lang w:eastAsia="ru-RU"/>
        </w:rPr>
        <w:t>К основным итогам реализации налоговой политики можно отнести сл</w:t>
      </w:r>
      <w:r w:rsidRPr="00462AFB">
        <w:rPr>
          <w:rFonts w:eastAsia="Times New Roman"/>
          <w:sz w:val="28"/>
          <w:szCs w:val="28"/>
          <w:lang w:eastAsia="ru-RU"/>
        </w:rPr>
        <w:t>е</w:t>
      </w:r>
      <w:r w:rsidRPr="00462AFB">
        <w:rPr>
          <w:rFonts w:eastAsia="Times New Roman"/>
          <w:sz w:val="28"/>
          <w:szCs w:val="28"/>
          <w:lang w:eastAsia="ru-RU"/>
        </w:rPr>
        <w:t>дующие:</w:t>
      </w:r>
    </w:p>
    <w:p w:rsidR="00E50682" w:rsidRPr="00462AFB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AFB">
        <w:rPr>
          <w:rFonts w:eastAsia="Times New Roman"/>
          <w:sz w:val="28"/>
          <w:szCs w:val="28"/>
          <w:lang w:eastAsia="ru-RU"/>
        </w:rPr>
        <w:t>1) оказание социальной поддержки отдельным категориям граждан в виде предоставления налоговых льгот многодетным семьям по земельному налогу, налогу на имущество физических лиц, а также ветеранам Великой Отечестве</w:t>
      </w:r>
      <w:r w:rsidRPr="00462AFB">
        <w:rPr>
          <w:rFonts w:eastAsia="Times New Roman"/>
          <w:sz w:val="28"/>
          <w:szCs w:val="28"/>
          <w:lang w:eastAsia="ru-RU"/>
        </w:rPr>
        <w:t>н</w:t>
      </w:r>
      <w:r w:rsidRPr="00462AFB">
        <w:rPr>
          <w:rFonts w:eastAsia="Times New Roman"/>
          <w:sz w:val="28"/>
          <w:szCs w:val="28"/>
          <w:lang w:eastAsia="ru-RU"/>
        </w:rPr>
        <w:t>ной войны и тружеников тыла по земельному налогу;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AFB">
        <w:rPr>
          <w:rFonts w:eastAsia="Times New Roman"/>
          <w:sz w:val="28"/>
          <w:szCs w:val="28"/>
          <w:lang w:eastAsia="ru-RU"/>
        </w:rPr>
        <w:t>2) </w:t>
      </w:r>
      <w:r w:rsidRPr="00292143">
        <w:rPr>
          <w:rFonts w:eastAsia="Times New Roman"/>
          <w:sz w:val="28"/>
          <w:szCs w:val="28"/>
          <w:lang w:eastAsia="ru-RU"/>
        </w:rPr>
        <w:t>проведение работы по оптимизации налоговых льгот, установленных нормативно-правовыми актами Щербиновского сельского поселения Щерб</w:t>
      </w:r>
      <w:r w:rsidRPr="00292143">
        <w:rPr>
          <w:rFonts w:eastAsia="Times New Roman"/>
          <w:sz w:val="28"/>
          <w:szCs w:val="28"/>
          <w:lang w:eastAsia="ru-RU"/>
        </w:rPr>
        <w:t>и</w:t>
      </w:r>
      <w:r w:rsidRPr="00292143">
        <w:rPr>
          <w:rFonts w:eastAsia="Times New Roman"/>
          <w:sz w:val="28"/>
          <w:szCs w:val="28"/>
          <w:lang w:eastAsia="ru-RU"/>
        </w:rPr>
        <w:t>новского района;</w:t>
      </w:r>
      <w:r w:rsidRPr="00654AB1">
        <w:rPr>
          <w:rFonts w:eastAsia="Times New Roman"/>
          <w:sz w:val="28"/>
          <w:szCs w:val="28"/>
          <w:lang w:eastAsia="ru-RU"/>
        </w:rPr>
        <w:t xml:space="preserve"> 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37024">
        <w:rPr>
          <w:rStyle w:val="fontstyle01"/>
          <w:sz w:val="26"/>
        </w:rPr>
        <w:t xml:space="preserve">3) </w:t>
      </w:r>
      <w:r w:rsidRPr="00937024">
        <w:rPr>
          <w:rStyle w:val="fontstyle01"/>
          <w:sz w:val="28"/>
          <w:szCs w:val="28"/>
        </w:rPr>
        <w:t>проведена оценка эффективности налоговых расходов;</w:t>
      </w:r>
    </w:p>
    <w:p w:rsidR="00E50682" w:rsidRPr="00462AFB" w:rsidRDefault="00E50682" w:rsidP="00E50682">
      <w:pPr>
        <w:tabs>
          <w:tab w:val="left" w:pos="720"/>
        </w:tabs>
        <w:suppressAutoHyphens w:val="0"/>
        <w:spacing w:line="19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462AFB">
        <w:rPr>
          <w:rFonts w:eastAsia="Times New Roman"/>
          <w:sz w:val="28"/>
          <w:szCs w:val="28"/>
          <w:lang w:eastAsia="ru-RU"/>
        </w:rPr>
        <w:t>) продолжена работа по проведению сравнительного анализа налоговой базы для установления экономически обоснованных налоговых ставок по нал</w:t>
      </w:r>
      <w:r w:rsidRPr="00462AFB">
        <w:rPr>
          <w:rFonts w:eastAsia="Times New Roman"/>
          <w:sz w:val="28"/>
          <w:szCs w:val="28"/>
          <w:lang w:eastAsia="ru-RU"/>
        </w:rPr>
        <w:t>о</w:t>
      </w:r>
      <w:r w:rsidRPr="00462AFB">
        <w:rPr>
          <w:rFonts w:eastAsia="Times New Roman"/>
          <w:sz w:val="28"/>
          <w:szCs w:val="28"/>
          <w:lang w:eastAsia="ru-RU"/>
        </w:rPr>
        <w:t>гу на имущество физических лиц в части актуальности, достоверности свед</w:t>
      </w:r>
      <w:r w:rsidRPr="00462AFB">
        <w:rPr>
          <w:rFonts w:eastAsia="Times New Roman"/>
          <w:sz w:val="28"/>
          <w:szCs w:val="28"/>
          <w:lang w:eastAsia="ru-RU"/>
        </w:rPr>
        <w:t>е</w:t>
      </w:r>
      <w:r w:rsidRPr="00462AFB">
        <w:rPr>
          <w:rFonts w:eastAsia="Times New Roman"/>
          <w:sz w:val="28"/>
          <w:szCs w:val="28"/>
          <w:lang w:eastAsia="ru-RU"/>
        </w:rPr>
        <w:t>ний по налогоплательщ</w:t>
      </w:r>
      <w:r>
        <w:rPr>
          <w:rFonts w:eastAsia="Times New Roman"/>
          <w:sz w:val="28"/>
          <w:szCs w:val="28"/>
          <w:lang w:eastAsia="ru-RU"/>
        </w:rPr>
        <w:t>икам и объектам налогообложения</w:t>
      </w:r>
      <w:r w:rsidRPr="00462AFB">
        <w:rPr>
          <w:rFonts w:eastAsia="Times New Roman"/>
          <w:sz w:val="28"/>
          <w:szCs w:val="28"/>
          <w:lang w:eastAsia="ru-RU"/>
        </w:rPr>
        <w:t>;</w:t>
      </w:r>
    </w:p>
    <w:p w:rsidR="00E50682" w:rsidRPr="00462AFB" w:rsidRDefault="00E50682" w:rsidP="00E50682">
      <w:pPr>
        <w:tabs>
          <w:tab w:val="left" w:pos="709"/>
        </w:tabs>
        <w:suppressAutoHyphens w:val="0"/>
        <w:spacing w:line="19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462AFB">
        <w:rPr>
          <w:rFonts w:eastAsia="Times New Roman"/>
          <w:sz w:val="28"/>
          <w:szCs w:val="28"/>
          <w:lang w:eastAsia="ru-RU"/>
        </w:rPr>
        <w:t>) осуществлен переход с 2017 года к налогообложению недвижимого имущества исходя из кадастровой стоимости объектов;</w:t>
      </w:r>
    </w:p>
    <w:p w:rsidR="00E50682" w:rsidRPr="00462AFB" w:rsidRDefault="00E50682" w:rsidP="00E50682">
      <w:pPr>
        <w:tabs>
          <w:tab w:val="left" w:pos="720"/>
        </w:tabs>
        <w:suppressAutoHyphens w:val="0"/>
        <w:spacing w:line="19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462AFB">
        <w:rPr>
          <w:rFonts w:eastAsia="Times New Roman"/>
          <w:sz w:val="28"/>
          <w:szCs w:val="28"/>
          <w:lang w:eastAsia="ru-RU"/>
        </w:rPr>
        <w:t>) продолжается работа по выявлению объектов недвижимости, не вовл</w:t>
      </w:r>
      <w:r w:rsidRPr="00462AFB">
        <w:rPr>
          <w:rFonts w:eastAsia="Times New Roman"/>
          <w:sz w:val="28"/>
          <w:szCs w:val="28"/>
          <w:lang w:eastAsia="ru-RU"/>
        </w:rPr>
        <w:t>е</w:t>
      </w:r>
      <w:r w:rsidRPr="00462AFB">
        <w:rPr>
          <w:rFonts w:eastAsia="Times New Roman"/>
          <w:sz w:val="28"/>
          <w:szCs w:val="28"/>
          <w:lang w:eastAsia="ru-RU"/>
        </w:rPr>
        <w:t>ченных в налоговый оборот, а также по актуализации сведений для включения в государственный кадастр недвижимости;</w:t>
      </w:r>
    </w:p>
    <w:p w:rsidR="00E50682" w:rsidRPr="00462AFB" w:rsidRDefault="00E50682" w:rsidP="00E50682">
      <w:pPr>
        <w:suppressAutoHyphens w:val="0"/>
        <w:spacing w:line="19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462AFB">
        <w:rPr>
          <w:rFonts w:eastAsia="Times New Roman"/>
          <w:sz w:val="28"/>
          <w:szCs w:val="28"/>
          <w:lang w:eastAsia="ru-RU"/>
        </w:rPr>
        <w:t>) принимаются меры, направленные на эффективное управление и ра</w:t>
      </w:r>
      <w:r w:rsidRPr="00462AFB">
        <w:rPr>
          <w:rFonts w:eastAsia="Times New Roman"/>
          <w:sz w:val="28"/>
          <w:szCs w:val="28"/>
          <w:lang w:eastAsia="ru-RU"/>
        </w:rPr>
        <w:t>с</w:t>
      </w:r>
      <w:r w:rsidRPr="00462AFB">
        <w:rPr>
          <w:rFonts w:eastAsia="Times New Roman"/>
          <w:sz w:val="28"/>
          <w:szCs w:val="28"/>
          <w:lang w:eastAsia="ru-RU"/>
        </w:rPr>
        <w:t>поряжение имущественными и земельными ресурсами на территории Щерб</w:t>
      </w:r>
      <w:r w:rsidRPr="00462AFB">
        <w:rPr>
          <w:rFonts w:eastAsia="Times New Roman"/>
          <w:sz w:val="28"/>
          <w:szCs w:val="28"/>
          <w:lang w:eastAsia="ru-RU"/>
        </w:rPr>
        <w:t>и</w:t>
      </w:r>
      <w:r w:rsidRPr="00462AFB">
        <w:rPr>
          <w:rFonts w:eastAsia="Times New Roman"/>
          <w:sz w:val="28"/>
          <w:szCs w:val="28"/>
          <w:lang w:eastAsia="ru-RU"/>
        </w:rPr>
        <w:t>новского сельского поселения Щербиновского района.</w:t>
      </w:r>
    </w:p>
    <w:p w:rsidR="00E50682" w:rsidRPr="00452121" w:rsidRDefault="00E50682" w:rsidP="00E50682">
      <w:pPr>
        <w:tabs>
          <w:tab w:val="left" w:pos="720"/>
        </w:tabs>
        <w:suppressAutoHyphens w:val="0"/>
        <w:spacing w:line="19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Pr="00462AFB">
        <w:rPr>
          <w:rFonts w:eastAsia="Times New Roman"/>
          <w:sz w:val="28"/>
          <w:szCs w:val="28"/>
          <w:lang w:eastAsia="ru-RU"/>
        </w:rPr>
        <w:t>) принимаются меры по погашению з</w:t>
      </w:r>
      <w:r>
        <w:rPr>
          <w:rFonts w:eastAsia="Times New Roman"/>
          <w:sz w:val="28"/>
          <w:szCs w:val="28"/>
          <w:lang w:eastAsia="ru-RU"/>
        </w:rPr>
        <w:t>адолженности в бюджет поселения.</w:t>
      </w:r>
    </w:p>
    <w:p w:rsidR="00E50682" w:rsidRPr="00462AFB" w:rsidRDefault="00E50682" w:rsidP="00E50682">
      <w:pPr>
        <w:tabs>
          <w:tab w:val="left" w:pos="0"/>
          <w:tab w:val="left" w:pos="1134"/>
        </w:tabs>
        <w:suppressAutoHyphens w:val="0"/>
        <w:spacing w:line="19" w:lineRule="atLeast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452121">
        <w:rPr>
          <w:rFonts w:eastAsia="Times New Roman"/>
          <w:sz w:val="28"/>
          <w:szCs w:val="28"/>
          <w:lang w:eastAsia="ru-RU"/>
        </w:rPr>
        <w:t>Наряду с мерами, направленными</w:t>
      </w:r>
      <w:r w:rsidRPr="00462AFB">
        <w:rPr>
          <w:rFonts w:eastAsia="Times New Roman"/>
          <w:sz w:val="28"/>
          <w:szCs w:val="28"/>
          <w:lang w:eastAsia="ru-RU"/>
        </w:rPr>
        <w:t xml:space="preserve"> на стимулирование роста налогового потенциала, особое значение придавалось работе по сокращению задолженн</w:t>
      </w:r>
      <w:r w:rsidRPr="00462AFB">
        <w:rPr>
          <w:rFonts w:eastAsia="Times New Roman"/>
          <w:sz w:val="28"/>
          <w:szCs w:val="28"/>
          <w:lang w:eastAsia="ru-RU"/>
        </w:rPr>
        <w:t>о</w:t>
      </w:r>
      <w:r w:rsidRPr="00462AFB">
        <w:rPr>
          <w:rFonts w:eastAsia="Times New Roman"/>
          <w:sz w:val="28"/>
          <w:szCs w:val="28"/>
          <w:lang w:eastAsia="ru-RU"/>
        </w:rPr>
        <w:t xml:space="preserve">сти по налогам, сборам и иным обязательным платежам в бюджет </w:t>
      </w:r>
      <w:r>
        <w:rPr>
          <w:rFonts w:eastAsia="Times New Roman"/>
          <w:sz w:val="28"/>
          <w:szCs w:val="28"/>
          <w:lang w:eastAsia="ru-RU"/>
        </w:rPr>
        <w:t>поселения</w:t>
      </w:r>
      <w:r w:rsidRPr="00462AFB">
        <w:rPr>
          <w:rFonts w:eastAsia="Times New Roman"/>
          <w:sz w:val="28"/>
          <w:szCs w:val="28"/>
          <w:lang w:eastAsia="ru-RU"/>
        </w:rPr>
        <w:t>, в том числе в рамках межведомственной комиссии, созданной при администр</w:t>
      </w:r>
      <w:r w:rsidRPr="00462AFB">
        <w:rPr>
          <w:rFonts w:eastAsia="Times New Roman"/>
          <w:sz w:val="28"/>
          <w:szCs w:val="28"/>
          <w:lang w:eastAsia="ru-RU"/>
        </w:rPr>
        <w:t>а</w:t>
      </w:r>
      <w:r w:rsidRPr="00462AFB">
        <w:rPr>
          <w:rFonts w:eastAsia="Times New Roman"/>
          <w:sz w:val="28"/>
          <w:szCs w:val="28"/>
          <w:lang w:eastAsia="ru-RU"/>
        </w:rPr>
        <w:t xml:space="preserve">ции муниципального образования Щербиновский район. </w:t>
      </w:r>
    </w:p>
    <w:p w:rsidR="00E50682" w:rsidRDefault="00E50682" w:rsidP="00E50682">
      <w:pPr>
        <w:suppressAutoHyphens w:val="0"/>
        <w:autoSpaceDE w:val="0"/>
        <w:autoSpaceDN w:val="0"/>
        <w:adjustRightInd w:val="0"/>
        <w:spacing w:line="19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Реализованные меры позволили обеспечить сбалансированность бюджета поселения. Объем доходов бюджета поселения в 2022 году составил </w:t>
      </w:r>
      <w:r w:rsidRPr="009F075F">
        <w:rPr>
          <w:sz w:val="28"/>
          <w:szCs w:val="28"/>
        </w:rPr>
        <w:t>16</w:t>
      </w:r>
      <w:r>
        <w:rPr>
          <w:sz w:val="28"/>
          <w:szCs w:val="28"/>
        </w:rPr>
        <w:t>,6 млн.</w:t>
      </w:r>
      <w:r w:rsidRPr="009F075F">
        <w:rPr>
          <w:sz w:val="28"/>
          <w:szCs w:val="28"/>
        </w:rPr>
        <w:t xml:space="preserve"> </w:t>
      </w:r>
      <w:r w:rsidRPr="00EB2E50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>
        <w:rPr>
          <w:rFonts w:eastAsia="Times New Roman"/>
          <w:sz w:val="28"/>
          <w:szCs w:val="28"/>
          <w:lang w:eastAsia="ru-RU"/>
        </w:rPr>
        <w:t>, или 86%  к уровню 2021 года. Объем налоговых и неналоговых доходов бюджета поселения  - 9,6 млн. рублей, или 88% к уровню 2021 года.</w:t>
      </w:r>
      <w:r w:rsidRPr="00885B02">
        <w:rPr>
          <w:rFonts w:eastAsia="Times New Roman"/>
          <w:sz w:val="28"/>
          <w:szCs w:val="28"/>
          <w:highlight w:val="red"/>
          <w:lang w:eastAsia="ru-RU"/>
        </w:rPr>
        <w:t xml:space="preserve"> </w:t>
      </w:r>
    </w:p>
    <w:p w:rsidR="00E50682" w:rsidRPr="00462AFB" w:rsidRDefault="00E50682" w:rsidP="00E50682">
      <w:pPr>
        <w:suppressAutoHyphens w:val="0"/>
        <w:autoSpaceDE w:val="0"/>
        <w:autoSpaceDN w:val="0"/>
        <w:adjustRightInd w:val="0"/>
        <w:spacing w:line="19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Объем расходов бюджета поселения в 2022 году составил 16,7 млн. ру</w:t>
      </w:r>
      <w:r>
        <w:rPr>
          <w:rFonts w:eastAsia="Times New Roman"/>
          <w:sz w:val="28"/>
          <w:szCs w:val="28"/>
          <w:lang w:eastAsia="ru-RU"/>
        </w:rPr>
        <w:t>б</w:t>
      </w:r>
      <w:r>
        <w:rPr>
          <w:rFonts w:eastAsia="Times New Roman"/>
          <w:sz w:val="28"/>
          <w:szCs w:val="28"/>
          <w:lang w:eastAsia="ru-RU"/>
        </w:rPr>
        <w:t>лей, или 89,3% к уровню 2021 года.</w:t>
      </w:r>
    </w:p>
    <w:p w:rsidR="00E50682" w:rsidRPr="00363FB1" w:rsidRDefault="00E50682" w:rsidP="00E50682">
      <w:pPr>
        <w:tabs>
          <w:tab w:val="left" w:pos="963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</w:t>
      </w:r>
      <w:r w:rsidRPr="0022664C">
        <w:rPr>
          <w:sz w:val="28"/>
          <w:szCs w:val="28"/>
        </w:rPr>
        <w:t xml:space="preserve">программах </w:t>
      </w:r>
      <w:r w:rsidRPr="0022664C">
        <w:rPr>
          <w:rStyle w:val="1a"/>
          <w:sz w:val="28"/>
          <w:szCs w:val="28"/>
        </w:rPr>
        <w:t>Щербиновского сельского поселения Щербиновского района,</w:t>
      </w:r>
      <w:r w:rsidRPr="0022664C">
        <w:rPr>
          <w:color w:val="FF0000"/>
          <w:sz w:val="28"/>
          <w:szCs w:val="28"/>
        </w:rPr>
        <w:t xml:space="preserve"> </w:t>
      </w:r>
      <w:r w:rsidRPr="0022664C">
        <w:rPr>
          <w:sz w:val="28"/>
          <w:szCs w:val="28"/>
        </w:rPr>
        <w:t>реализуемых в 2022 году, для каждого мероприятия установлен конкретный результат. Объем бюджетных ассигнований, напра</w:t>
      </w:r>
      <w:r w:rsidRPr="0022664C">
        <w:rPr>
          <w:sz w:val="28"/>
          <w:szCs w:val="28"/>
        </w:rPr>
        <w:t>в</w:t>
      </w:r>
      <w:r w:rsidRPr="0022664C">
        <w:rPr>
          <w:sz w:val="28"/>
          <w:szCs w:val="28"/>
        </w:rPr>
        <w:t>ленных на ре</w:t>
      </w:r>
      <w:r w:rsidRPr="0022664C">
        <w:rPr>
          <w:sz w:val="28"/>
          <w:szCs w:val="28"/>
        </w:rPr>
        <w:t>а</w:t>
      </w:r>
      <w:r w:rsidRPr="0022664C">
        <w:rPr>
          <w:sz w:val="28"/>
          <w:szCs w:val="28"/>
        </w:rPr>
        <w:t xml:space="preserve">лизацию мероприятий муниципальных программ </w:t>
      </w:r>
      <w:r w:rsidRPr="0022664C">
        <w:rPr>
          <w:rStyle w:val="1a"/>
          <w:sz w:val="28"/>
          <w:szCs w:val="28"/>
        </w:rPr>
        <w:t>Щербиновского сельского поселения Щербиновского района</w:t>
      </w:r>
      <w:r w:rsidRPr="0022664C">
        <w:rPr>
          <w:sz w:val="28"/>
          <w:szCs w:val="28"/>
        </w:rPr>
        <w:t>, в 2022 году составил 15,7 млн. рублей, или 94 % от общего объема расходов бюджета поселения. В текущем году доля «программных» расходов бюджета поселения составляет 88,2 пр</w:t>
      </w:r>
      <w:r w:rsidRPr="0022664C">
        <w:rPr>
          <w:sz w:val="28"/>
          <w:szCs w:val="28"/>
        </w:rPr>
        <w:t>о</w:t>
      </w:r>
      <w:r w:rsidRPr="0022664C">
        <w:rPr>
          <w:sz w:val="28"/>
          <w:szCs w:val="28"/>
        </w:rPr>
        <w:t>цента от общего</w:t>
      </w:r>
      <w:r w:rsidRPr="00D60B25">
        <w:rPr>
          <w:sz w:val="28"/>
          <w:szCs w:val="28"/>
        </w:rPr>
        <w:t xml:space="preserve"> объема расходов бюджета поселения.</w:t>
      </w:r>
      <w:r w:rsidRPr="00363FB1">
        <w:rPr>
          <w:sz w:val="28"/>
          <w:szCs w:val="28"/>
        </w:rPr>
        <w:t xml:space="preserve">  </w:t>
      </w:r>
    </w:p>
    <w:p w:rsidR="00E50682" w:rsidRPr="00C7037E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363FB1">
        <w:rPr>
          <w:sz w:val="28"/>
          <w:szCs w:val="28"/>
        </w:rPr>
        <w:t xml:space="preserve">В целях дальнейшего </w:t>
      </w:r>
      <w:r w:rsidRPr="00C7037E">
        <w:rPr>
          <w:sz w:val="28"/>
          <w:szCs w:val="28"/>
        </w:rPr>
        <w:t>развития программно-целевых методов планиров</w:t>
      </w:r>
      <w:r w:rsidRPr="00C7037E">
        <w:rPr>
          <w:sz w:val="28"/>
          <w:szCs w:val="28"/>
        </w:rPr>
        <w:t>а</w:t>
      </w:r>
      <w:r w:rsidRPr="00C7037E">
        <w:rPr>
          <w:sz w:val="28"/>
          <w:szCs w:val="28"/>
        </w:rPr>
        <w:t xml:space="preserve">ния проводится работа по совершенствованию методики оценки эффективности </w:t>
      </w:r>
      <w:r w:rsidRPr="00C7037E">
        <w:rPr>
          <w:sz w:val="28"/>
          <w:szCs w:val="28"/>
        </w:rPr>
        <w:lastRenderedPageBreak/>
        <w:t xml:space="preserve">реализации муниципальных программ </w:t>
      </w:r>
      <w:r w:rsidRPr="00C7037E">
        <w:rPr>
          <w:rStyle w:val="1a"/>
          <w:sz w:val="28"/>
          <w:szCs w:val="28"/>
        </w:rPr>
        <w:t>Щербиновского сельского поселения Щерб</w:t>
      </w:r>
      <w:r w:rsidRPr="00C7037E">
        <w:rPr>
          <w:rStyle w:val="1a"/>
          <w:sz w:val="28"/>
          <w:szCs w:val="28"/>
        </w:rPr>
        <w:t>и</w:t>
      </w:r>
      <w:r w:rsidRPr="00C7037E">
        <w:rPr>
          <w:rStyle w:val="1a"/>
          <w:sz w:val="28"/>
          <w:szCs w:val="28"/>
        </w:rPr>
        <w:t>новского района</w:t>
      </w:r>
      <w:r w:rsidRPr="00C7037E">
        <w:rPr>
          <w:sz w:val="28"/>
          <w:szCs w:val="28"/>
        </w:rPr>
        <w:t xml:space="preserve">. </w:t>
      </w:r>
    </w:p>
    <w:p w:rsidR="00E50682" w:rsidRPr="00C7037E" w:rsidRDefault="00E50682" w:rsidP="00E50682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037E">
        <w:rPr>
          <w:rFonts w:eastAsia="Times New Roman"/>
          <w:sz w:val="28"/>
          <w:szCs w:val="28"/>
          <w:lang w:eastAsia="ru-RU"/>
        </w:rPr>
        <w:t xml:space="preserve">За девять месяцев 2023 года поступления от налоговых и неналоговых доходов  в  бюджет поселения составили 6,5 млн. рублей, что соответствует           120 % к аналогичному периоду 2022 года. </w:t>
      </w:r>
    </w:p>
    <w:p w:rsidR="00E50682" w:rsidRPr="005E30F1" w:rsidRDefault="00E50682" w:rsidP="00E50682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037E">
        <w:rPr>
          <w:rFonts w:eastAsia="Times New Roman"/>
          <w:sz w:val="28"/>
          <w:szCs w:val="28"/>
          <w:lang w:eastAsia="ru-RU"/>
        </w:rPr>
        <w:t>В 2023 году на поступление доходов в бюджет поселения оказало вли</w:t>
      </w:r>
      <w:r w:rsidRPr="00C7037E">
        <w:rPr>
          <w:rFonts w:eastAsia="Times New Roman"/>
          <w:sz w:val="28"/>
          <w:szCs w:val="28"/>
          <w:lang w:eastAsia="ru-RU"/>
        </w:rPr>
        <w:t>я</w:t>
      </w:r>
      <w:r w:rsidRPr="00C7037E">
        <w:rPr>
          <w:rFonts w:eastAsia="Times New Roman"/>
          <w:sz w:val="28"/>
          <w:szCs w:val="28"/>
          <w:lang w:eastAsia="ru-RU"/>
        </w:rPr>
        <w:t>ние введение механизма единого налогового платежа и формирование</w:t>
      </w:r>
      <w:r>
        <w:rPr>
          <w:rFonts w:eastAsia="Times New Roman"/>
          <w:sz w:val="28"/>
          <w:szCs w:val="28"/>
          <w:lang w:eastAsia="ru-RU"/>
        </w:rPr>
        <w:t xml:space="preserve"> сальдо единого налогового счета.</w:t>
      </w:r>
    </w:p>
    <w:p w:rsidR="00E50682" w:rsidRPr="00954AD5" w:rsidRDefault="00E50682" w:rsidP="00E50682">
      <w:pPr>
        <w:suppressAutoHyphens w:val="0"/>
        <w:ind w:firstLine="709"/>
        <w:jc w:val="both"/>
        <w:rPr>
          <w:bCs/>
          <w:sz w:val="28"/>
          <w:szCs w:val="28"/>
        </w:rPr>
      </w:pPr>
      <w:r w:rsidRPr="00BA2855">
        <w:rPr>
          <w:sz w:val="28"/>
          <w:szCs w:val="28"/>
        </w:rPr>
        <w:t>В целях совершенствования прогнозирования поступлений нлоговых и неналоговых доходов в бюджет Щербиновского сельского поселения Щерб</w:t>
      </w:r>
      <w:r w:rsidRPr="00BA2855">
        <w:rPr>
          <w:sz w:val="28"/>
          <w:szCs w:val="28"/>
        </w:rPr>
        <w:t>и</w:t>
      </w:r>
      <w:r w:rsidRPr="00BA2855">
        <w:rPr>
          <w:sz w:val="28"/>
          <w:szCs w:val="28"/>
        </w:rPr>
        <w:t>новского района определены прравила формирования и представления главн</w:t>
      </w:r>
      <w:r w:rsidRPr="00BA2855">
        <w:rPr>
          <w:sz w:val="28"/>
          <w:szCs w:val="28"/>
        </w:rPr>
        <w:t>ы</w:t>
      </w:r>
      <w:r w:rsidRPr="00BA2855">
        <w:rPr>
          <w:sz w:val="28"/>
          <w:szCs w:val="28"/>
        </w:rPr>
        <w:t>ми администраторами доходов бюджета поселения пррогноза поступлений налоговых и неналоговых доходов бюджета ппоселения и расчетов к данному прогнозу при подготовке проекта решения Совета Щербиновского сельского поселения Щербиновского района о бюджете на очередной финансовый год, проекта решения Совета Щербиновского сельского поселения Щербиновского района о внесении изменений в решение о бюджетена очередной финансовый год (постановление администрации Щербиновского сельского поселения Ще</w:t>
      </w:r>
      <w:r w:rsidRPr="00BA2855">
        <w:rPr>
          <w:sz w:val="28"/>
          <w:szCs w:val="28"/>
        </w:rPr>
        <w:t>р</w:t>
      </w:r>
      <w:r w:rsidRPr="00BA2855">
        <w:rPr>
          <w:sz w:val="28"/>
          <w:szCs w:val="28"/>
        </w:rPr>
        <w:t>биновского района от 20.06.2023 г. №85 «</w:t>
      </w:r>
      <w:r w:rsidRPr="00BA2855">
        <w:rPr>
          <w:bCs/>
          <w:sz w:val="28"/>
          <w:szCs w:val="28"/>
        </w:rPr>
        <w:t>Об утверждении Порядка формиров</w:t>
      </w:r>
      <w:r w:rsidRPr="00BA2855">
        <w:rPr>
          <w:bCs/>
          <w:sz w:val="28"/>
          <w:szCs w:val="28"/>
        </w:rPr>
        <w:t>а</w:t>
      </w:r>
      <w:r w:rsidRPr="00BA2855">
        <w:rPr>
          <w:bCs/>
          <w:sz w:val="28"/>
          <w:szCs w:val="28"/>
        </w:rPr>
        <w:t>ния и представления главными администраторами доходов бюджета Щерб</w:t>
      </w:r>
      <w:r w:rsidRPr="00BA2855">
        <w:rPr>
          <w:bCs/>
          <w:sz w:val="28"/>
          <w:szCs w:val="28"/>
        </w:rPr>
        <w:t>и</w:t>
      </w:r>
      <w:r w:rsidRPr="00BA2855">
        <w:rPr>
          <w:bCs/>
          <w:sz w:val="28"/>
          <w:szCs w:val="28"/>
        </w:rPr>
        <w:t>новского сельского поселения Щербиновского района прогноза п</w:t>
      </w:r>
      <w:r w:rsidRPr="00BA2855">
        <w:rPr>
          <w:bCs/>
          <w:sz w:val="28"/>
          <w:szCs w:val="28"/>
        </w:rPr>
        <w:t>о</w:t>
      </w:r>
      <w:r w:rsidRPr="00BA2855">
        <w:rPr>
          <w:bCs/>
          <w:sz w:val="28"/>
          <w:szCs w:val="28"/>
        </w:rPr>
        <w:t>ступления доходов бюджета Щербиновского</w:t>
      </w:r>
      <w:r w:rsidRPr="00954AD5">
        <w:rPr>
          <w:bCs/>
          <w:sz w:val="28"/>
          <w:szCs w:val="28"/>
        </w:rPr>
        <w:t xml:space="preserve"> сельского поселения Щерб</w:t>
      </w:r>
      <w:r w:rsidRPr="00954AD5">
        <w:rPr>
          <w:bCs/>
          <w:sz w:val="28"/>
          <w:szCs w:val="28"/>
        </w:rPr>
        <w:t>и</w:t>
      </w:r>
      <w:r w:rsidRPr="00954AD5">
        <w:rPr>
          <w:bCs/>
          <w:sz w:val="28"/>
          <w:szCs w:val="28"/>
        </w:rPr>
        <w:t>новского района и аналитических материалов по исполнению бюджета Щербиновского сельск</w:t>
      </w:r>
      <w:r w:rsidRPr="00954AD5">
        <w:rPr>
          <w:bCs/>
          <w:sz w:val="28"/>
          <w:szCs w:val="28"/>
        </w:rPr>
        <w:t>о</w:t>
      </w:r>
      <w:r w:rsidRPr="00954AD5">
        <w:rPr>
          <w:bCs/>
          <w:sz w:val="28"/>
          <w:szCs w:val="28"/>
        </w:rPr>
        <w:t>го поселения Щербиновского района в части дох</w:t>
      </w:r>
      <w:r w:rsidRPr="00954AD5">
        <w:rPr>
          <w:bCs/>
          <w:sz w:val="28"/>
          <w:szCs w:val="28"/>
        </w:rPr>
        <w:t>о</w:t>
      </w:r>
      <w:r w:rsidRPr="00954AD5">
        <w:rPr>
          <w:bCs/>
          <w:sz w:val="28"/>
          <w:szCs w:val="28"/>
        </w:rPr>
        <w:t>дов бюджета Щербиновского сельского поселения Щербиновского рай</w:t>
      </w:r>
      <w:r w:rsidRPr="00954AD5">
        <w:rPr>
          <w:bCs/>
          <w:sz w:val="28"/>
          <w:szCs w:val="28"/>
        </w:rPr>
        <w:t>о</w:t>
      </w:r>
      <w:r w:rsidRPr="00954AD5">
        <w:rPr>
          <w:bCs/>
          <w:sz w:val="28"/>
          <w:szCs w:val="28"/>
        </w:rPr>
        <w:t>на».</w:t>
      </w:r>
    </w:p>
    <w:p w:rsidR="00E50682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повышения эффективности налогового администрирования проводится нформационная компания, направленная на своевременную уплату налогопл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тельщиками – физическими лицами налога на имущество физических лиц 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налога.</w:t>
      </w:r>
    </w:p>
    <w:p w:rsidR="00E50682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совершенствования контрактных отношений сформирована правовая база для реализации Федерального закона от 5 </w:t>
      </w:r>
      <w:r w:rsidRPr="006144DE">
        <w:rPr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 w:rsidRPr="006144DE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6144D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144DE">
        <w:rPr>
          <w:sz w:val="28"/>
          <w:szCs w:val="28"/>
        </w:rPr>
        <w:t>44</w:t>
      </w:r>
      <w:r>
        <w:rPr>
          <w:sz w:val="28"/>
          <w:szCs w:val="28"/>
        </w:rPr>
        <w:noBreakHyphen/>
        <w:t>ФЗ «</w:t>
      </w:r>
      <w:r w:rsidRPr="006144DE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нужд», в том числе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ны:</w:t>
      </w:r>
    </w:p>
    <w:p w:rsidR="00E50682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заку</w:t>
      </w:r>
      <w:r w:rsidRPr="006144DE">
        <w:rPr>
          <w:sz w:val="28"/>
          <w:szCs w:val="28"/>
        </w:rPr>
        <w:t>паемым видам товаров, работ, услуг (в том числе пр</w:t>
      </w:r>
      <w:r w:rsidRPr="006144DE">
        <w:rPr>
          <w:sz w:val="28"/>
          <w:szCs w:val="28"/>
        </w:rPr>
        <w:t>е</w:t>
      </w:r>
      <w:r w:rsidRPr="006144DE">
        <w:rPr>
          <w:sz w:val="28"/>
          <w:szCs w:val="28"/>
        </w:rPr>
        <w:t>дел</w:t>
      </w:r>
      <w:r>
        <w:rPr>
          <w:sz w:val="28"/>
          <w:szCs w:val="28"/>
        </w:rPr>
        <w:t>ьные цены товаров, работ, услуг)</w:t>
      </w:r>
      <w:r w:rsidRPr="006144DE">
        <w:rPr>
          <w:sz w:val="28"/>
          <w:szCs w:val="28"/>
        </w:rPr>
        <w:t>;</w:t>
      </w:r>
    </w:p>
    <w:p w:rsidR="00E50682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6144DE">
        <w:rPr>
          <w:sz w:val="28"/>
          <w:szCs w:val="28"/>
        </w:rPr>
        <w:t xml:space="preserve"> к порядку </w:t>
      </w:r>
      <w:r w:rsidRPr="00C7037E">
        <w:rPr>
          <w:sz w:val="28"/>
          <w:szCs w:val="28"/>
        </w:rPr>
        <w:t>разработки и принятия правовых актов о нормир</w:t>
      </w:r>
      <w:r w:rsidRPr="00C7037E">
        <w:rPr>
          <w:sz w:val="28"/>
          <w:szCs w:val="28"/>
        </w:rPr>
        <w:t>о</w:t>
      </w:r>
      <w:r w:rsidRPr="00C7037E">
        <w:rPr>
          <w:sz w:val="28"/>
          <w:szCs w:val="28"/>
        </w:rPr>
        <w:t xml:space="preserve">вании в сфере закупок товаров, работ, услуг для обеспечения муниципальных нужд </w:t>
      </w:r>
      <w:r w:rsidRPr="00C7037E">
        <w:rPr>
          <w:rStyle w:val="1a"/>
          <w:sz w:val="28"/>
          <w:szCs w:val="28"/>
        </w:rPr>
        <w:t>Щербиновского сельского поселения Щербиновского района</w:t>
      </w:r>
      <w:r w:rsidRPr="00C7037E">
        <w:rPr>
          <w:sz w:val="28"/>
          <w:szCs w:val="28"/>
        </w:rPr>
        <w:t>,</w:t>
      </w:r>
      <w:r w:rsidRPr="006144DE">
        <w:rPr>
          <w:sz w:val="28"/>
          <w:szCs w:val="28"/>
        </w:rPr>
        <w:t xml:space="preserve"> содерж</w:t>
      </w:r>
      <w:r w:rsidRPr="006144DE">
        <w:rPr>
          <w:sz w:val="28"/>
          <w:szCs w:val="28"/>
        </w:rPr>
        <w:t>а</w:t>
      </w:r>
      <w:r w:rsidRPr="006144DE">
        <w:rPr>
          <w:sz w:val="28"/>
          <w:szCs w:val="28"/>
        </w:rPr>
        <w:t>нию указа</w:t>
      </w:r>
      <w:r w:rsidRPr="006144DE">
        <w:rPr>
          <w:sz w:val="28"/>
          <w:szCs w:val="28"/>
        </w:rPr>
        <w:t>н</w:t>
      </w:r>
      <w:r w:rsidRPr="006144DE">
        <w:rPr>
          <w:sz w:val="28"/>
          <w:szCs w:val="28"/>
        </w:rPr>
        <w:t>ных акто</w:t>
      </w:r>
      <w:r>
        <w:rPr>
          <w:sz w:val="28"/>
          <w:szCs w:val="28"/>
        </w:rPr>
        <w:t>в и обеспечению их исполнения;</w:t>
      </w:r>
    </w:p>
    <w:p w:rsidR="00E50682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950DFC">
        <w:rPr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sz w:val="28"/>
          <w:szCs w:val="28"/>
        </w:rPr>
        <w:t xml:space="preserve">муниципальных </w:t>
      </w:r>
      <w:r w:rsidRPr="0022664C">
        <w:rPr>
          <w:sz w:val="28"/>
          <w:szCs w:val="28"/>
        </w:rPr>
        <w:t xml:space="preserve">органов </w:t>
      </w:r>
      <w:r w:rsidRPr="0022664C">
        <w:rPr>
          <w:rStyle w:val="1a"/>
          <w:sz w:val="28"/>
          <w:szCs w:val="28"/>
        </w:rPr>
        <w:t xml:space="preserve">Щербиновского сельского поселения Щербиновского района </w:t>
      </w:r>
      <w:r w:rsidRPr="0022664C">
        <w:rPr>
          <w:sz w:val="28"/>
          <w:szCs w:val="28"/>
        </w:rPr>
        <w:t>и</w:t>
      </w:r>
      <w:r w:rsidRPr="00950DFC">
        <w:rPr>
          <w:sz w:val="28"/>
          <w:szCs w:val="28"/>
        </w:rPr>
        <w:t xml:space="preserve"> подведомственных им </w:t>
      </w:r>
      <w:r>
        <w:rPr>
          <w:sz w:val="28"/>
          <w:szCs w:val="28"/>
        </w:rPr>
        <w:t>муниципальных</w:t>
      </w:r>
      <w:r w:rsidRPr="00950DFC">
        <w:rPr>
          <w:sz w:val="28"/>
          <w:szCs w:val="28"/>
        </w:rPr>
        <w:t xml:space="preserve"> казенных учрежде</w:t>
      </w:r>
      <w:r>
        <w:rPr>
          <w:sz w:val="28"/>
          <w:szCs w:val="28"/>
        </w:rPr>
        <w:t>ний.</w:t>
      </w:r>
    </w:p>
    <w:p w:rsidR="00E50682" w:rsidRPr="003365F5" w:rsidRDefault="00E50682" w:rsidP="00E5068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3365F5">
        <w:rPr>
          <w:sz w:val="28"/>
          <w:szCs w:val="28"/>
        </w:rPr>
        <w:t>Важной задачей в сфере межбюджетного регулирования являлось по</w:t>
      </w:r>
      <w:r w:rsidRPr="003365F5">
        <w:rPr>
          <w:sz w:val="28"/>
          <w:szCs w:val="28"/>
        </w:rPr>
        <w:t>д</w:t>
      </w:r>
      <w:r w:rsidRPr="003365F5">
        <w:rPr>
          <w:sz w:val="28"/>
          <w:szCs w:val="28"/>
        </w:rPr>
        <w:t>держание устойчивого исполнения бюджет</w:t>
      </w:r>
      <w:r>
        <w:rPr>
          <w:sz w:val="28"/>
          <w:szCs w:val="28"/>
        </w:rPr>
        <w:t>а поселения</w:t>
      </w:r>
      <w:r w:rsidRPr="003365F5">
        <w:rPr>
          <w:sz w:val="28"/>
          <w:szCs w:val="28"/>
        </w:rPr>
        <w:t>, содействие в снижении рисков неисполнения первоочередных расходных обязательств.</w:t>
      </w:r>
    </w:p>
    <w:p w:rsidR="00E50682" w:rsidRPr="00C7037E" w:rsidRDefault="00E50682" w:rsidP="00E50682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A368F">
        <w:rPr>
          <w:sz w:val="28"/>
          <w:szCs w:val="28"/>
        </w:rPr>
        <w:t>родолжена работа по повышению открытости и прозрачности бюдже</w:t>
      </w:r>
      <w:r w:rsidRPr="00FA368F">
        <w:rPr>
          <w:sz w:val="28"/>
          <w:szCs w:val="28"/>
        </w:rPr>
        <w:t>т</w:t>
      </w:r>
      <w:r w:rsidRPr="00FA368F">
        <w:rPr>
          <w:sz w:val="28"/>
          <w:szCs w:val="28"/>
        </w:rPr>
        <w:t>ного процесса в</w:t>
      </w:r>
      <w:r>
        <w:rPr>
          <w:sz w:val="28"/>
          <w:szCs w:val="28"/>
        </w:rPr>
        <w:t xml:space="preserve"> </w:t>
      </w:r>
      <w:r w:rsidRPr="00C7037E">
        <w:rPr>
          <w:rStyle w:val="1a"/>
          <w:sz w:val="28"/>
          <w:szCs w:val="28"/>
        </w:rPr>
        <w:t>Щербиновском сельском поселении Щербиновского района</w:t>
      </w:r>
      <w:r w:rsidRPr="00C7037E">
        <w:rPr>
          <w:sz w:val="28"/>
          <w:szCs w:val="28"/>
        </w:rPr>
        <w:t>, в том чи</w:t>
      </w:r>
      <w:r w:rsidRPr="00C7037E">
        <w:rPr>
          <w:sz w:val="28"/>
          <w:szCs w:val="28"/>
        </w:rPr>
        <w:t>с</w:t>
      </w:r>
      <w:r w:rsidRPr="00C7037E">
        <w:rPr>
          <w:sz w:val="28"/>
          <w:szCs w:val="28"/>
        </w:rPr>
        <w:t>ле:</w:t>
      </w:r>
    </w:p>
    <w:p w:rsidR="00E50682" w:rsidRPr="00C7037E" w:rsidRDefault="00E50682" w:rsidP="00E50682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C7037E">
        <w:rPr>
          <w:sz w:val="28"/>
          <w:szCs w:val="28"/>
        </w:rPr>
        <w:t xml:space="preserve">подготовлены и проведены публичные слушания по годовому отчету об исполнении бюджета поселения за 2021 год (12 мая </w:t>
      </w:r>
      <w:smartTag w:uri="urn:schemas-microsoft-com:office:smarttags" w:element="metricconverter">
        <w:smartTagPr>
          <w:attr w:name="ProductID" w:val="2022 г"/>
        </w:smartTagPr>
        <w:r w:rsidRPr="00C7037E">
          <w:rPr>
            <w:sz w:val="28"/>
            <w:szCs w:val="28"/>
          </w:rPr>
          <w:t>2022 г</w:t>
        </w:r>
      </w:smartTag>
      <w:r w:rsidRPr="00C7037E">
        <w:rPr>
          <w:sz w:val="28"/>
          <w:szCs w:val="28"/>
        </w:rPr>
        <w:t>.), по проекту бюдж</w:t>
      </w:r>
      <w:r w:rsidRPr="00C7037E">
        <w:rPr>
          <w:sz w:val="28"/>
          <w:szCs w:val="28"/>
        </w:rPr>
        <w:t>е</w:t>
      </w:r>
      <w:r w:rsidRPr="00C7037E">
        <w:rPr>
          <w:sz w:val="28"/>
          <w:szCs w:val="28"/>
        </w:rPr>
        <w:t xml:space="preserve">та поселения на 2023 год (12 декабря </w:t>
      </w:r>
      <w:smartTag w:uri="urn:schemas-microsoft-com:office:smarttags" w:element="metricconverter">
        <w:smartTagPr>
          <w:attr w:name="ProductID" w:val="2022 г"/>
        </w:smartTagPr>
        <w:r w:rsidRPr="00C7037E">
          <w:rPr>
            <w:sz w:val="28"/>
            <w:szCs w:val="28"/>
          </w:rPr>
          <w:t>2022 г</w:t>
        </w:r>
      </w:smartTag>
      <w:r w:rsidRPr="00C7037E">
        <w:rPr>
          <w:sz w:val="28"/>
          <w:szCs w:val="28"/>
        </w:rPr>
        <w:t>.), по годовому отчету об исполн</w:t>
      </w:r>
      <w:r w:rsidRPr="00C7037E">
        <w:rPr>
          <w:sz w:val="28"/>
          <w:szCs w:val="28"/>
        </w:rPr>
        <w:t>е</w:t>
      </w:r>
      <w:r w:rsidRPr="00C7037E">
        <w:rPr>
          <w:sz w:val="28"/>
          <w:szCs w:val="28"/>
        </w:rPr>
        <w:t xml:space="preserve">нии бюджета поселения за 2022 год (18 мая </w:t>
      </w:r>
      <w:smartTag w:uri="urn:schemas-microsoft-com:office:smarttags" w:element="metricconverter">
        <w:smartTagPr>
          <w:attr w:name="ProductID" w:val="2023 г"/>
        </w:smartTagPr>
        <w:r w:rsidRPr="00C7037E">
          <w:rPr>
            <w:sz w:val="28"/>
            <w:szCs w:val="28"/>
          </w:rPr>
          <w:t>2023 г</w:t>
        </w:r>
      </w:smartTag>
      <w:r w:rsidRPr="00C7037E">
        <w:rPr>
          <w:sz w:val="28"/>
          <w:szCs w:val="28"/>
        </w:rPr>
        <w:t>.);</w:t>
      </w:r>
    </w:p>
    <w:p w:rsidR="00E50682" w:rsidRPr="00C7037E" w:rsidRDefault="00E50682" w:rsidP="00E50682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C7037E">
        <w:rPr>
          <w:sz w:val="28"/>
          <w:szCs w:val="28"/>
        </w:rPr>
        <w:t xml:space="preserve">в информационных бюллетенях администрации </w:t>
      </w:r>
      <w:r w:rsidRPr="00C7037E">
        <w:rPr>
          <w:rStyle w:val="1a"/>
          <w:sz w:val="28"/>
          <w:szCs w:val="28"/>
        </w:rPr>
        <w:t>Щербиновского сельск</w:t>
      </w:r>
      <w:r w:rsidRPr="00C7037E">
        <w:rPr>
          <w:rStyle w:val="1a"/>
          <w:sz w:val="28"/>
          <w:szCs w:val="28"/>
        </w:rPr>
        <w:t>о</w:t>
      </w:r>
      <w:r w:rsidRPr="00C7037E">
        <w:rPr>
          <w:rStyle w:val="1a"/>
          <w:sz w:val="28"/>
          <w:szCs w:val="28"/>
        </w:rPr>
        <w:t xml:space="preserve">го поселения Щербиновского района </w:t>
      </w:r>
      <w:r w:rsidRPr="00C7037E">
        <w:rPr>
          <w:sz w:val="28"/>
          <w:szCs w:val="28"/>
        </w:rPr>
        <w:t>опубликованы проекты бюджета посел</w:t>
      </w:r>
      <w:r w:rsidRPr="00C7037E">
        <w:rPr>
          <w:sz w:val="28"/>
          <w:szCs w:val="28"/>
        </w:rPr>
        <w:t>е</w:t>
      </w:r>
      <w:r w:rsidRPr="00C7037E">
        <w:rPr>
          <w:sz w:val="28"/>
          <w:szCs w:val="28"/>
        </w:rPr>
        <w:t>ния на 2023 год, по годовым отчетам об исполнении бюджета поселения за 2021 и 2022 годы;</w:t>
      </w:r>
    </w:p>
    <w:p w:rsidR="00E50682" w:rsidRDefault="00E50682" w:rsidP="00E50682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Щербиновского сельского поселения Щербиновского района «О бюджете Щербиновского сельского поселения Щербиновского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2023 год»,</w:t>
      </w:r>
      <w:r w:rsidRPr="00A22380">
        <w:rPr>
          <w:sz w:val="28"/>
          <w:szCs w:val="28"/>
        </w:rPr>
        <w:t xml:space="preserve"> «Об исполнении бюджета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новского сельского посел</w:t>
      </w:r>
      <w:r w:rsidRPr="00A22380">
        <w:rPr>
          <w:sz w:val="28"/>
          <w:szCs w:val="28"/>
        </w:rPr>
        <w:t>е</w:t>
      </w:r>
      <w:r w:rsidRPr="00A22380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 xml:space="preserve">Щербиновского района за </w:t>
      </w:r>
      <w:r>
        <w:rPr>
          <w:sz w:val="28"/>
          <w:szCs w:val="28"/>
        </w:rPr>
        <w:t xml:space="preserve">2021 </w:t>
      </w:r>
      <w:r w:rsidRPr="00A22380">
        <w:rPr>
          <w:sz w:val="28"/>
          <w:szCs w:val="28"/>
        </w:rPr>
        <w:t>год</w:t>
      </w:r>
      <w:r>
        <w:rPr>
          <w:sz w:val="28"/>
          <w:szCs w:val="28"/>
        </w:rPr>
        <w:t xml:space="preserve">», </w:t>
      </w:r>
      <w:r w:rsidRPr="00A22380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</w:t>
      </w:r>
      <w:r w:rsidRPr="00A22380">
        <w:rPr>
          <w:sz w:val="28"/>
          <w:szCs w:val="28"/>
        </w:rPr>
        <w:t>в</w:t>
      </w:r>
      <w:r w:rsidRPr="00A2238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 xml:space="preserve">Щербиновского района за </w:t>
      </w:r>
      <w:r>
        <w:rPr>
          <w:sz w:val="28"/>
          <w:szCs w:val="28"/>
        </w:rPr>
        <w:t>2022</w:t>
      </w:r>
      <w:r w:rsidRPr="00A22380">
        <w:rPr>
          <w:sz w:val="28"/>
          <w:szCs w:val="28"/>
        </w:rPr>
        <w:t xml:space="preserve"> год</w:t>
      </w:r>
      <w:r>
        <w:rPr>
          <w:sz w:val="28"/>
          <w:szCs w:val="28"/>
        </w:rPr>
        <w:t>» размещены на официальном сайте администрации Щербиновского сельского поселения 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в сети Интернет.</w:t>
      </w:r>
    </w:p>
    <w:p w:rsidR="00E50682" w:rsidRPr="00F93D4E" w:rsidRDefault="00E50682" w:rsidP="00E50682">
      <w:pPr>
        <w:shd w:val="clear" w:color="auto" w:fill="FFFFFF"/>
        <w:suppressAutoHyphens w:val="0"/>
        <w:ind w:firstLine="709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С 2021 года средства бюджета поселения аккумулированы на </w:t>
      </w:r>
      <w:r w:rsidRPr="00F93D4E">
        <w:rPr>
          <w:rFonts w:ascii="TimesNewRomanPS-BoldMT" w:eastAsia="Times New Roman" w:hAnsi="TimesNewRomanPS-BoldMT"/>
          <w:bCs/>
          <w:color w:val="000000"/>
          <w:sz w:val="28"/>
          <w:szCs w:val="28"/>
          <w:lang w:eastAsia="ru-RU"/>
        </w:rPr>
        <w:t>едином ка</w:t>
      </w:r>
      <w:r w:rsidRPr="00F93D4E">
        <w:rPr>
          <w:rFonts w:ascii="TimesNewRomanPS-BoldMT" w:eastAsia="Times New Roman" w:hAnsi="TimesNewRomanPS-BoldMT"/>
          <w:bCs/>
          <w:color w:val="000000"/>
          <w:sz w:val="28"/>
          <w:szCs w:val="28"/>
          <w:lang w:eastAsia="ru-RU"/>
        </w:rPr>
        <w:t>з</w:t>
      </w:r>
      <w:r w:rsidRPr="00F93D4E">
        <w:rPr>
          <w:rFonts w:ascii="TimesNewRomanPS-BoldMT" w:eastAsia="Times New Roman" w:hAnsi="TimesNewRomanPS-BoldMT"/>
          <w:bCs/>
          <w:color w:val="000000"/>
          <w:sz w:val="28"/>
          <w:szCs w:val="28"/>
          <w:lang w:eastAsia="ru-RU"/>
        </w:rPr>
        <w:t>начейском счете (ЕКС).</w:t>
      </w:r>
      <w:r w:rsidRPr="00F93D4E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 xml:space="preserve"> </w:t>
      </w: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Федеральное казначейство обеспечивает расчеты пу</w:t>
      </w: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б</w:t>
      </w: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лично-правовых образований, являющихся прямыми участниками системы ка</w:t>
      </w: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з</w:t>
      </w: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начейских платежей, с контрагентами, находящимися на обслуживании в Ба</w:t>
      </w: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н</w:t>
      </w: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ке России и кредитных организациях, что позволяет:</w:t>
      </w:r>
    </w:p>
    <w:p w:rsidR="00E50682" w:rsidRPr="00F93D4E" w:rsidRDefault="00E50682" w:rsidP="00E50682">
      <w:pPr>
        <w:shd w:val="clear" w:color="auto" w:fill="FFFFFF"/>
        <w:suppressAutoHyphens w:val="0"/>
        <w:ind w:firstLine="709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сократить срок зачисления доходов в бюджеты;</w:t>
      </w:r>
    </w:p>
    <w:p w:rsidR="00E50682" w:rsidRPr="00F93D4E" w:rsidRDefault="00E50682" w:rsidP="00E50682">
      <w:pPr>
        <w:shd w:val="clear" w:color="auto" w:fill="FFFFFF"/>
        <w:suppressAutoHyphens w:val="0"/>
        <w:ind w:firstLine="709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повысить оперативность управления ликвидностью ЕКС;</w:t>
      </w:r>
    </w:p>
    <w:p w:rsidR="00E50682" w:rsidRPr="00F93D4E" w:rsidRDefault="00E50682" w:rsidP="00E50682">
      <w:pPr>
        <w:shd w:val="clear" w:color="auto" w:fill="FFFFFF"/>
        <w:suppressAutoHyphens w:val="0"/>
        <w:ind w:firstLine="709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полноценно использовать современные банковские технологии;</w:t>
      </w:r>
    </w:p>
    <w:p w:rsidR="00E50682" w:rsidRPr="00F93D4E" w:rsidRDefault="00E50682" w:rsidP="00E50682">
      <w:pPr>
        <w:shd w:val="clear" w:color="auto" w:fill="FFFFFF"/>
        <w:suppressAutoHyphens w:val="0"/>
        <w:ind w:firstLine="709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снизить транзакционные издержки по операциям со средствами бюдж</w:t>
      </w: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е</w:t>
      </w: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тов;</w:t>
      </w:r>
    </w:p>
    <w:p w:rsidR="00E50682" w:rsidRPr="00F93D4E" w:rsidRDefault="00E50682" w:rsidP="00E50682">
      <w:pPr>
        <w:shd w:val="clear" w:color="auto" w:fill="FFFFFF"/>
        <w:suppressAutoHyphens w:val="0"/>
        <w:ind w:firstLine="709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расширить платежные сервисы;</w:t>
      </w:r>
    </w:p>
    <w:p w:rsidR="00E50682" w:rsidRDefault="00E50682" w:rsidP="00E50682">
      <w:pPr>
        <w:shd w:val="clear" w:color="auto" w:fill="FFFFFF"/>
        <w:suppressAutoHyphens w:val="0"/>
        <w:ind w:firstLine="709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F93D4E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повысить доступность и комфортность оплаты госуслуг для граждан и организаций.</w:t>
      </w:r>
    </w:p>
    <w:p w:rsidR="00E50682" w:rsidRPr="00CE3D84" w:rsidRDefault="00E50682" w:rsidP="00E50682">
      <w:pPr>
        <w:rPr>
          <w:sz w:val="28"/>
          <w:szCs w:val="28"/>
        </w:rPr>
      </w:pPr>
    </w:p>
    <w:p w:rsidR="00E50682" w:rsidRDefault="00E50682" w:rsidP="00E50682">
      <w:pPr>
        <w:jc w:val="center"/>
        <w:rPr>
          <w:sz w:val="28"/>
          <w:szCs w:val="28"/>
        </w:rPr>
      </w:pPr>
      <w:r w:rsidRPr="006144DE">
        <w:rPr>
          <w:rFonts w:eastAsia="Times New Roman"/>
          <w:sz w:val="28"/>
          <w:szCs w:val="28"/>
          <w:lang w:eastAsia="ru-RU"/>
        </w:rPr>
        <w:t>2. Цели и задачи бюджетной</w:t>
      </w:r>
      <w:r>
        <w:rPr>
          <w:rFonts w:eastAsia="Times New Roman"/>
          <w:sz w:val="28"/>
          <w:szCs w:val="28"/>
          <w:lang w:eastAsia="ru-RU"/>
        </w:rPr>
        <w:t xml:space="preserve"> и налоговой</w:t>
      </w:r>
      <w:r w:rsidRPr="006144DE">
        <w:rPr>
          <w:rFonts w:eastAsia="Times New Roman"/>
          <w:sz w:val="28"/>
          <w:szCs w:val="28"/>
          <w:lang w:eastAsia="ru-RU"/>
        </w:rPr>
        <w:t xml:space="preserve"> политики</w:t>
      </w:r>
      <w:r w:rsidRPr="006144DE">
        <w:rPr>
          <w:rFonts w:eastAsia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 xml:space="preserve">Щербиновского района </w:t>
      </w:r>
    </w:p>
    <w:p w:rsidR="00E50682" w:rsidRPr="006144DE" w:rsidRDefault="00E50682" w:rsidP="00E50682">
      <w:pPr>
        <w:jc w:val="center"/>
        <w:rPr>
          <w:rFonts w:eastAsia="Times New Roman"/>
          <w:sz w:val="28"/>
          <w:szCs w:val="28"/>
          <w:lang w:eastAsia="ru-RU"/>
        </w:rPr>
      </w:pPr>
      <w:r w:rsidRPr="006144DE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2023</w:t>
      </w:r>
      <w:r w:rsidRPr="006144DE">
        <w:rPr>
          <w:rFonts w:eastAsia="Times New Roman"/>
          <w:sz w:val="28"/>
          <w:szCs w:val="28"/>
          <w:lang w:eastAsia="ru-RU"/>
        </w:rPr>
        <w:t> год</w:t>
      </w:r>
    </w:p>
    <w:p w:rsidR="00E50682" w:rsidRPr="00251603" w:rsidRDefault="00E50682" w:rsidP="00E50682">
      <w:pPr>
        <w:tabs>
          <w:tab w:val="left" w:pos="720"/>
        </w:tabs>
        <w:ind w:firstLine="709"/>
        <w:jc w:val="both"/>
        <w:rPr>
          <w:sz w:val="20"/>
          <w:szCs w:val="20"/>
        </w:rPr>
      </w:pPr>
    </w:p>
    <w:p w:rsidR="00E50682" w:rsidRPr="0045196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>В среднесрочной перспективе сохранится преемственность целей, задач и приоритетов бюджетной</w:t>
      </w:r>
      <w:r>
        <w:rPr>
          <w:sz w:val="28"/>
          <w:szCs w:val="28"/>
        </w:rPr>
        <w:t xml:space="preserve"> и налоговой политики Щерби</w:t>
      </w:r>
      <w:r w:rsidRPr="00A22380">
        <w:rPr>
          <w:sz w:val="28"/>
          <w:szCs w:val="28"/>
        </w:rPr>
        <w:t>новского сельского п</w:t>
      </w:r>
      <w:r w:rsidRPr="00A22380">
        <w:rPr>
          <w:sz w:val="28"/>
          <w:szCs w:val="28"/>
        </w:rPr>
        <w:t>о</w:t>
      </w:r>
      <w:r w:rsidRPr="00A22380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>Щербиновского района</w:t>
      </w:r>
      <w:r w:rsidRPr="00451962">
        <w:rPr>
          <w:sz w:val="28"/>
          <w:szCs w:val="28"/>
        </w:rPr>
        <w:t>.</w:t>
      </w:r>
    </w:p>
    <w:p w:rsidR="00E50682" w:rsidRPr="0045196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 xml:space="preserve">Главной целью бюджетной </w:t>
      </w:r>
      <w:r>
        <w:rPr>
          <w:sz w:val="28"/>
          <w:szCs w:val="28"/>
        </w:rPr>
        <w:t xml:space="preserve">и налоговой </w:t>
      </w:r>
      <w:r w:rsidRPr="00451962">
        <w:rPr>
          <w:sz w:val="28"/>
          <w:szCs w:val="28"/>
        </w:rPr>
        <w:t xml:space="preserve">политики в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</w:t>
      </w:r>
      <w:r>
        <w:rPr>
          <w:sz w:val="28"/>
          <w:szCs w:val="28"/>
        </w:rPr>
        <w:t>м</w:t>
      </w:r>
      <w:r w:rsidRPr="00A22380">
        <w:rPr>
          <w:sz w:val="28"/>
          <w:szCs w:val="28"/>
        </w:rPr>
        <w:t xml:space="preserve"> сел</w:t>
      </w:r>
      <w:r w:rsidRPr="00A22380">
        <w:rPr>
          <w:sz w:val="28"/>
          <w:szCs w:val="28"/>
        </w:rPr>
        <w:t>ь</w:t>
      </w:r>
      <w:r w:rsidRPr="00A22380">
        <w:rPr>
          <w:sz w:val="28"/>
          <w:szCs w:val="28"/>
        </w:rPr>
        <w:t>ско</w:t>
      </w:r>
      <w:r>
        <w:rPr>
          <w:sz w:val="28"/>
          <w:szCs w:val="28"/>
        </w:rPr>
        <w:t xml:space="preserve">м поселении </w:t>
      </w:r>
      <w:r w:rsidRPr="00A22380">
        <w:rPr>
          <w:sz w:val="28"/>
          <w:szCs w:val="28"/>
        </w:rPr>
        <w:t>Щербиновского района</w:t>
      </w:r>
      <w:r w:rsidRPr="00451962">
        <w:rPr>
          <w:sz w:val="28"/>
          <w:szCs w:val="28"/>
        </w:rPr>
        <w:t xml:space="preserve"> является обеспечение мер, направле</w:t>
      </w:r>
      <w:r w:rsidRPr="00451962">
        <w:rPr>
          <w:sz w:val="28"/>
          <w:szCs w:val="28"/>
        </w:rPr>
        <w:t>н</w:t>
      </w:r>
      <w:r w:rsidRPr="00451962">
        <w:rPr>
          <w:sz w:val="28"/>
          <w:szCs w:val="28"/>
        </w:rPr>
        <w:t xml:space="preserve">ных на устойчивое социально-экономическое развитие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новского сел</w:t>
      </w:r>
      <w:r w:rsidRPr="00A22380">
        <w:rPr>
          <w:sz w:val="28"/>
          <w:szCs w:val="28"/>
        </w:rPr>
        <w:t>ь</w:t>
      </w:r>
      <w:r w:rsidRPr="00A22380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>Щербиновского района</w:t>
      </w:r>
      <w:r w:rsidRPr="00451962">
        <w:rPr>
          <w:sz w:val="28"/>
          <w:szCs w:val="28"/>
        </w:rPr>
        <w:t>.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>Основными приоритетами бюджетной политики являются</w:t>
      </w:r>
      <w:r>
        <w:rPr>
          <w:sz w:val="28"/>
          <w:szCs w:val="28"/>
        </w:rPr>
        <w:t xml:space="preserve"> </w:t>
      </w:r>
      <w:r w:rsidRPr="00451962">
        <w:rPr>
          <w:sz w:val="28"/>
          <w:szCs w:val="28"/>
        </w:rPr>
        <w:t>обеспечение населения доступными и качественными муниципальными</w:t>
      </w:r>
      <w:r>
        <w:rPr>
          <w:sz w:val="28"/>
          <w:szCs w:val="28"/>
        </w:rPr>
        <w:t xml:space="preserve"> </w:t>
      </w:r>
      <w:r w:rsidRPr="00451962">
        <w:rPr>
          <w:sz w:val="28"/>
          <w:szCs w:val="28"/>
        </w:rPr>
        <w:t>услугами, социал</w:t>
      </w:r>
      <w:r w:rsidRPr="00451962">
        <w:rPr>
          <w:sz w:val="28"/>
          <w:szCs w:val="28"/>
        </w:rPr>
        <w:t>ь</w:t>
      </w:r>
      <w:r w:rsidRPr="00451962">
        <w:rPr>
          <w:sz w:val="28"/>
          <w:szCs w:val="28"/>
        </w:rPr>
        <w:lastRenderedPageBreak/>
        <w:t>ными гарантиями, адресное решение социальных вопросов, создание благопр</w:t>
      </w:r>
      <w:r w:rsidRPr="00451962">
        <w:rPr>
          <w:sz w:val="28"/>
          <w:szCs w:val="28"/>
        </w:rPr>
        <w:t>и</w:t>
      </w:r>
      <w:r w:rsidRPr="00451962">
        <w:rPr>
          <w:sz w:val="28"/>
          <w:szCs w:val="28"/>
        </w:rPr>
        <w:t>ятных и комфортных условий для проживания.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13F00">
        <w:rPr>
          <w:rFonts w:eastAsia="Times New Roman"/>
          <w:sz w:val="28"/>
          <w:szCs w:val="28"/>
          <w:lang w:eastAsia="ru-RU"/>
        </w:rPr>
        <w:t>Основными приоритетами налоговой политики являются создание усл</w:t>
      </w:r>
      <w:r w:rsidRPr="00A13F00">
        <w:rPr>
          <w:rFonts w:eastAsia="Times New Roman"/>
          <w:sz w:val="28"/>
          <w:szCs w:val="28"/>
          <w:lang w:eastAsia="ru-RU"/>
        </w:rPr>
        <w:t>о</w:t>
      </w:r>
      <w:r w:rsidRPr="00A13F00">
        <w:rPr>
          <w:rFonts w:eastAsia="Times New Roman"/>
          <w:sz w:val="28"/>
          <w:szCs w:val="28"/>
          <w:lang w:eastAsia="ru-RU"/>
        </w:rPr>
        <w:t xml:space="preserve">вий для дальнейшего </w:t>
      </w:r>
      <w:r>
        <w:rPr>
          <w:rFonts w:eastAsia="Times New Roman"/>
          <w:sz w:val="28"/>
          <w:szCs w:val="28"/>
          <w:lang w:eastAsia="ru-RU"/>
        </w:rPr>
        <w:t>развития экономического</w:t>
      </w:r>
      <w:r w:rsidRPr="00A13F00">
        <w:rPr>
          <w:rFonts w:eastAsia="Times New Roman"/>
          <w:sz w:val="28"/>
          <w:szCs w:val="28"/>
          <w:lang w:eastAsia="ru-RU"/>
        </w:rPr>
        <w:t xml:space="preserve"> потенциала Щербиновского сельского поселения Щербиновского района, обеспечения роста доходной ч</w:t>
      </w:r>
      <w:r w:rsidRPr="00A13F00">
        <w:rPr>
          <w:rFonts w:eastAsia="Times New Roman"/>
          <w:sz w:val="28"/>
          <w:szCs w:val="28"/>
          <w:lang w:eastAsia="ru-RU"/>
        </w:rPr>
        <w:t>а</w:t>
      </w:r>
      <w:r w:rsidRPr="00A13F00">
        <w:rPr>
          <w:rFonts w:eastAsia="Times New Roman"/>
          <w:sz w:val="28"/>
          <w:szCs w:val="28"/>
          <w:lang w:eastAsia="ru-RU"/>
        </w:rPr>
        <w:t>сти бюджета Щербиновского сельского поселения Щербиновского района за счет повышения качества администрирования доходов бюджета и собираем</w:t>
      </w:r>
      <w:r w:rsidRPr="00A13F00">
        <w:rPr>
          <w:rFonts w:eastAsia="Times New Roman"/>
          <w:sz w:val="28"/>
          <w:szCs w:val="28"/>
          <w:lang w:eastAsia="ru-RU"/>
        </w:rPr>
        <w:t>о</w:t>
      </w:r>
      <w:r w:rsidRPr="00A13F00">
        <w:rPr>
          <w:rFonts w:eastAsia="Times New Roman"/>
          <w:sz w:val="28"/>
          <w:szCs w:val="28"/>
          <w:lang w:eastAsia="ru-RU"/>
        </w:rPr>
        <w:t>сти налогов, эффективного использования муниципального имущества.</w:t>
      </w:r>
    </w:p>
    <w:p w:rsidR="00E50682" w:rsidRPr="00C25146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C25146">
        <w:rPr>
          <w:sz w:val="28"/>
          <w:szCs w:val="28"/>
        </w:rPr>
        <w:t xml:space="preserve">Бюджетная и налоговая политика в </w:t>
      </w:r>
      <w:r w:rsidRPr="00A13F00">
        <w:rPr>
          <w:rFonts w:eastAsia="Times New Roman"/>
          <w:sz w:val="28"/>
          <w:szCs w:val="28"/>
          <w:lang w:eastAsia="ru-RU"/>
        </w:rPr>
        <w:t>Щербиновско</w:t>
      </w:r>
      <w:r>
        <w:rPr>
          <w:rFonts w:eastAsia="Times New Roman"/>
          <w:sz w:val="28"/>
          <w:szCs w:val="28"/>
          <w:lang w:eastAsia="ru-RU"/>
        </w:rPr>
        <w:t>м</w:t>
      </w:r>
      <w:r w:rsidRPr="00A13F00">
        <w:rPr>
          <w:rFonts w:eastAsia="Times New Roman"/>
          <w:sz w:val="28"/>
          <w:szCs w:val="28"/>
          <w:lang w:eastAsia="ru-RU"/>
        </w:rPr>
        <w:t xml:space="preserve"> сельско</w:t>
      </w:r>
      <w:r>
        <w:rPr>
          <w:rFonts w:eastAsia="Times New Roman"/>
          <w:sz w:val="28"/>
          <w:szCs w:val="28"/>
          <w:lang w:eastAsia="ru-RU"/>
        </w:rPr>
        <w:t>м</w:t>
      </w:r>
      <w:r w:rsidRPr="00A13F00">
        <w:rPr>
          <w:rFonts w:eastAsia="Times New Roman"/>
          <w:sz w:val="28"/>
          <w:szCs w:val="28"/>
          <w:lang w:eastAsia="ru-RU"/>
        </w:rPr>
        <w:t xml:space="preserve"> поселени</w:t>
      </w:r>
      <w:r>
        <w:rPr>
          <w:rFonts w:eastAsia="Times New Roman"/>
          <w:sz w:val="28"/>
          <w:szCs w:val="28"/>
          <w:lang w:eastAsia="ru-RU"/>
        </w:rPr>
        <w:t>и</w:t>
      </w:r>
      <w:r w:rsidRPr="00A13F00">
        <w:rPr>
          <w:rFonts w:eastAsia="Times New Roman"/>
          <w:sz w:val="28"/>
          <w:szCs w:val="28"/>
          <w:lang w:eastAsia="ru-RU"/>
        </w:rPr>
        <w:t xml:space="preserve"> Щербиновского района</w:t>
      </w:r>
      <w:r w:rsidRPr="00C25146">
        <w:rPr>
          <w:sz w:val="28"/>
          <w:szCs w:val="28"/>
        </w:rPr>
        <w:t xml:space="preserve"> учитывает факторы и обстоятельства, связанные с па</w:t>
      </w:r>
      <w:r w:rsidRPr="00C25146">
        <w:rPr>
          <w:sz w:val="28"/>
          <w:szCs w:val="28"/>
        </w:rPr>
        <w:t>н</w:t>
      </w:r>
      <w:r w:rsidRPr="00C25146">
        <w:rPr>
          <w:sz w:val="28"/>
          <w:szCs w:val="28"/>
        </w:rPr>
        <w:t xml:space="preserve">демией </w:t>
      </w:r>
      <w:r w:rsidRPr="00C25146">
        <w:rPr>
          <w:rFonts w:eastAsia="Times New Roman"/>
          <w:sz w:val="28"/>
          <w:szCs w:val="28"/>
          <w:lang w:eastAsia="ru-RU"/>
        </w:rPr>
        <w:t xml:space="preserve">новой коронавирусной инфекции </w:t>
      </w:r>
      <w:r w:rsidRPr="00C25146">
        <w:rPr>
          <w:sz w:val="28"/>
          <w:szCs w:val="28"/>
        </w:rPr>
        <w:t>и текущей экономической ситуацией.</w:t>
      </w:r>
    </w:p>
    <w:p w:rsidR="00E50682" w:rsidRDefault="00E50682" w:rsidP="00E50682">
      <w:pPr>
        <w:tabs>
          <w:tab w:val="left" w:pos="0"/>
          <w:tab w:val="left" w:pos="1134"/>
        </w:tabs>
        <w:suppressAutoHyphens w:val="0"/>
        <w:ind w:firstLine="709"/>
        <w:jc w:val="both"/>
        <w:outlineLvl w:val="1"/>
        <w:rPr>
          <w:sz w:val="28"/>
          <w:szCs w:val="28"/>
        </w:rPr>
      </w:pPr>
      <w:r w:rsidRPr="006144DE">
        <w:rPr>
          <w:sz w:val="28"/>
          <w:szCs w:val="28"/>
        </w:rPr>
        <w:t xml:space="preserve">Основными задачами бюджетной </w:t>
      </w:r>
      <w:r>
        <w:rPr>
          <w:sz w:val="28"/>
          <w:szCs w:val="28"/>
        </w:rPr>
        <w:t xml:space="preserve">и налоговой </w:t>
      </w:r>
      <w:r w:rsidRPr="006144DE">
        <w:rPr>
          <w:sz w:val="28"/>
          <w:szCs w:val="28"/>
        </w:rPr>
        <w:t>политики являются:</w:t>
      </w:r>
    </w:p>
    <w:p w:rsidR="00E50682" w:rsidRPr="00E92C3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E92C32">
        <w:rPr>
          <w:sz w:val="28"/>
          <w:szCs w:val="28"/>
        </w:rPr>
        <w:t xml:space="preserve">ориентация структуры расходов бюджета </w:t>
      </w:r>
      <w:r>
        <w:rPr>
          <w:sz w:val="28"/>
          <w:szCs w:val="28"/>
        </w:rPr>
        <w:t xml:space="preserve">поселения </w:t>
      </w:r>
      <w:r w:rsidRPr="00E92C32">
        <w:rPr>
          <w:sz w:val="28"/>
          <w:szCs w:val="28"/>
        </w:rPr>
        <w:t>на приоритеты, определенные национальными целями развития Российской Федерации на период до 20</w:t>
      </w:r>
      <w:r>
        <w:rPr>
          <w:sz w:val="28"/>
          <w:szCs w:val="28"/>
        </w:rPr>
        <w:t xml:space="preserve">30 </w:t>
      </w:r>
      <w:r w:rsidRPr="00E92C32">
        <w:rPr>
          <w:sz w:val="28"/>
          <w:szCs w:val="28"/>
        </w:rPr>
        <w:t>года в соответствии с Указом № </w:t>
      </w:r>
      <w:r>
        <w:rPr>
          <w:sz w:val="28"/>
          <w:szCs w:val="28"/>
        </w:rPr>
        <w:t>474</w:t>
      </w:r>
      <w:r w:rsidRPr="00E92C32">
        <w:rPr>
          <w:sz w:val="28"/>
          <w:szCs w:val="28"/>
        </w:rPr>
        <w:t>;</w:t>
      </w:r>
    </w:p>
    <w:p w:rsidR="00E50682" w:rsidRPr="003365F5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3365F5">
        <w:rPr>
          <w:sz w:val="28"/>
          <w:szCs w:val="28"/>
        </w:rPr>
        <w:t>обеспечение сбалансированности и устойчивости бюджета</w:t>
      </w:r>
      <w:r>
        <w:rPr>
          <w:sz w:val="28"/>
          <w:szCs w:val="28"/>
        </w:rPr>
        <w:t xml:space="preserve"> поселения;</w:t>
      </w:r>
    </w:p>
    <w:p w:rsidR="00E50682" w:rsidRDefault="00E50682" w:rsidP="00E50682">
      <w:pPr>
        <w:tabs>
          <w:tab w:val="left" w:pos="0"/>
          <w:tab w:val="left" w:pos="1134"/>
        </w:tabs>
        <w:suppressAutoHyphens w:val="0"/>
        <w:ind w:firstLine="709"/>
        <w:jc w:val="both"/>
        <w:outlineLvl w:val="1"/>
        <w:rPr>
          <w:sz w:val="28"/>
          <w:szCs w:val="28"/>
        </w:rPr>
      </w:pPr>
      <w:r w:rsidRPr="003365F5">
        <w:rPr>
          <w:sz w:val="28"/>
          <w:szCs w:val="28"/>
        </w:rPr>
        <w:t xml:space="preserve">повышение эффективности управления </w:t>
      </w:r>
      <w:r>
        <w:rPr>
          <w:sz w:val="28"/>
          <w:szCs w:val="28"/>
        </w:rPr>
        <w:t>муниципальными финансами.</w:t>
      </w:r>
    </w:p>
    <w:p w:rsidR="00E50682" w:rsidRDefault="00E50682" w:rsidP="00E5068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Основными приоритетами</w:t>
      </w:r>
      <w:r w:rsidRPr="00426D32">
        <w:rPr>
          <w:sz w:val="28"/>
          <w:szCs w:val="28"/>
        </w:rPr>
        <w:t xml:space="preserve"> </w:t>
      </w:r>
      <w:r w:rsidRPr="006144DE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и налоговой </w:t>
      </w:r>
      <w:r w:rsidRPr="006144DE">
        <w:rPr>
          <w:sz w:val="28"/>
          <w:szCs w:val="28"/>
        </w:rPr>
        <w:t>политики являю</w:t>
      </w:r>
      <w:r w:rsidRPr="006144DE">
        <w:rPr>
          <w:sz w:val="28"/>
          <w:szCs w:val="28"/>
        </w:rPr>
        <w:t>т</w:t>
      </w:r>
      <w:r w:rsidRPr="006144DE">
        <w:rPr>
          <w:sz w:val="28"/>
          <w:szCs w:val="28"/>
        </w:rPr>
        <w:t>ся:</w:t>
      </w:r>
    </w:p>
    <w:p w:rsidR="00E50682" w:rsidRDefault="00E50682" w:rsidP="00E5068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установление налоговых расходов, оптимизация действующих налоговых льгот и налоговых ставок;</w:t>
      </w:r>
    </w:p>
    <w:p w:rsidR="00E50682" w:rsidRPr="00433331" w:rsidRDefault="00E50682" w:rsidP="00E5068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учет влияния на формирование и исполнение бюджета поселения измен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ния сроков уплаты налогов, порядка расчетов с бюджетом, распределения нал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говых платежей в бюджеты бюджетной системы Российской Федерации в связи с введением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eastAsia="Times New Roman"/>
            <w:sz w:val="28"/>
            <w:szCs w:val="28"/>
            <w:lang w:eastAsia="ru-RU"/>
          </w:rPr>
          <w:t>2023 г</w:t>
        </w:r>
      </w:smartTag>
      <w:r>
        <w:rPr>
          <w:rFonts w:eastAsia="Times New Roman"/>
          <w:sz w:val="28"/>
          <w:szCs w:val="28"/>
          <w:lang w:eastAsia="ru-RU"/>
        </w:rPr>
        <w:t>. института единого налогового счета, а также обеспечения информационного взаимодействия финансовых органов с налог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выми органами;</w:t>
      </w:r>
    </w:p>
    <w:p w:rsidR="00E50682" w:rsidRPr="00433331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331">
        <w:rPr>
          <w:rFonts w:eastAsia="Times New Roman"/>
          <w:sz w:val="28"/>
          <w:szCs w:val="28"/>
          <w:lang w:eastAsia="ru-RU"/>
        </w:rPr>
        <w:t>совершенствование системы управления и распоряжения муниципальным имуществом Щербиновского сельского поселения Щербиновского района, ув</w:t>
      </w:r>
      <w:r w:rsidRPr="00433331">
        <w:rPr>
          <w:rFonts w:eastAsia="Times New Roman"/>
          <w:sz w:val="28"/>
          <w:szCs w:val="28"/>
          <w:lang w:eastAsia="ru-RU"/>
        </w:rPr>
        <w:t>е</w:t>
      </w:r>
      <w:r w:rsidRPr="00433331">
        <w:rPr>
          <w:rFonts w:eastAsia="Times New Roman"/>
          <w:sz w:val="28"/>
          <w:szCs w:val="28"/>
          <w:lang w:eastAsia="ru-RU"/>
        </w:rPr>
        <w:t>личение доходов от его использования;</w:t>
      </w:r>
    </w:p>
    <w:p w:rsidR="00E50682" w:rsidRPr="00433331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331">
        <w:rPr>
          <w:rFonts w:eastAsia="Times New Roman"/>
          <w:sz w:val="28"/>
          <w:szCs w:val="28"/>
          <w:lang w:eastAsia="ru-RU"/>
        </w:rPr>
        <w:t>оказание содействия в совершенствовании информационных ресурсов налоговых органов в части актуализации</w:t>
      </w:r>
      <w:r>
        <w:rPr>
          <w:rFonts w:eastAsia="Times New Roman"/>
          <w:sz w:val="28"/>
          <w:szCs w:val="28"/>
          <w:lang w:eastAsia="ru-RU"/>
        </w:rPr>
        <w:t>,</w:t>
      </w:r>
      <w:r w:rsidRPr="00433331">
        <w:rPr>
          <w:rFonts w:eastAsia="Times New Roman"/>
          <w:sz w:val="28"/>
          <w:szCs w:val="28"/>
          <w:lang w:eastAsia="ru-RU"/>
        </w:rPr>
        <w:t xml:space="preserve"> содержащейся в базе данных инфо</w:t>
      </w:r>
      <w:r w:rsidRPr="00433331">
        <w:rPr>
          <w:rFonts w:eastAsia="Times New Roman"/>
          <w:sz w:val="28"/>
          <w:szCs w:val="28"/>
          <w:lang w:eastAsia="ru-RU"/>
        </w:rPr>
        <w:t>р</w:t>
      </w:r>
      <w:r w:rsidRPr="00433331">
        <w:rPr>
          <w:rFonts w:eastAsia="Times New Roman"/>
          <w:sz w:val="28"/>
          <w:szCs w:val="28"/>
          <w:lang w:eastAsia="ru-RU"/>
        </w:rPr>
        <w:t>мации об объектах налогообложения и их правообладателях;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реализация мероприятий, направленных на увеличение наполняемости доходной части бюджета поселения, </w:t>
      </w:r>
      <w:r w:rsidRPr="00433331">
        <w:rPr>
          <w:rFonts w:eastAsia="Times New Roman"/>
          <w:sz w:val="28"/>
          <w:szCs w:val="28"/>
          <w:lang w:eastAsia="ru-RU"/>
        </w:rPr>
        <w:t>повышение собираемости платежей с ф</w:t>
      </w:r>
      <w:r w:rsidRPr="00433331">
        <w:rPr>
          <w:rFonts w:eastAsia="Times New Roman"/>
          <w:sz w:val="28"/>
          <w:szCs w:val="28"/>
          <w:lang w:eastAsia="ru-RU"/>
        </w:rPr>
        <w:t>и</w:t>
      </w:r>
      <w:r w:rsidRPr="00433331">
        <w:rPr>
          <w:rFonts w:eastAsia="Times New Roman"/>
          <w:sz w:val="28"/>
          <w:szCs w:val="28"/>
          <w:lang w:eastAsia="ru-RU"/>
        </w:rPr>
        <w:t xml:space="preserve">зических лиц в бюджет </w:t>
      </w:r>
      <w:r>
        <w:rPr>
          <w:rFonts w:eastAsia="Times New Roman"/>
          <w:sz w:val="28"/>
          <w:szCs w:val="28"/>
          <w:lang w:eastAsia="ru-RU"/>
        </w:rPr>
        <w:t>поселения;</w:t>
      </w:r>
    </w:p>
    <w:p w:rsidR="00E50682" w:rsidRPr="00433331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обеспечение своевременного пересмотра Советом Щербиновского сел</w:t>
      </w:r>
      <w:r>
        <w:rPr>
          <w:rFonts w:eastAsia="Times New Roman"/>
          <w:sz w:val="28"/>
          <w:szCs w:val="28"/>
          <w:lang w:eastAsia="ru-RU"/>
        </w:rPr>
        <w:t>ь</w:t>
      </w:r>
      <w:r>
        <w:rPr>
          <w:rFonts w:eastAsia="Times New Roman"/>
          <w:sz w:val="28"/>
          <w:szCs w:val="28"/>
          <w:lang w:eastAsia="ru-RU"/>
        </w:rPr>
        <w:t>ского поселения Щербиновского района размера налоговых ставок по местным налогам, в том числе в отношении земельных участков, объектов недвижимого имущества, используемых в коммерческих целях, с учетом изменения кадас</w:t>
      </w:r>
      <w:r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>ровой стоимости земельных участков и объектов недвижимости;</w:t>
      </w:r>
    </w:p>
    <w:p w:rsidR="00E50682" w:rsidRPr="00541EA4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A17FE9">
        <w:rPr>
          <w:sz w:val="28"/>
          <w:szCs w:val="28"/>
        </w:rPr>
        <w:t>С учетом общих требований к оценке налоговых расходов, установле</w:t>
      </w:r>
      <w:r w:rsidRPr="00A17FE9">
        <w:rPr>
          <w:sz w:val="28"/>
          <w:szCs w:val="28"/>
        </w:rPr>
        <w:t>н</w:t>
      </w:r>
      <w:r w:rsidRPr="00A17FE9">
        <w:rPr>
          <w:sz w:val="28"/>
          <w:szCs w:val="28"/>
        </w:rPr>
        <w:t xml:space="preserve">ных постановлением Правительства Российской Федерации от 22 июня </w:t>
      </w:r>
      <w:smartTag w:uri="urn:schemas-microsoft-com:office:smarttags" w:element="metricconverter">
        <w:smartTagPr>
          <w:attr w:name="ProductID" w:val="2019 г"/>
        </w:smartTagPr>
        <w:r w:rsidRPr="00A17FE9">
          <w:rPr>
            <w:sz w:val="28"/>
            <w:szCs w:val="28"/>
          </w:rPr>
          <w:t>2019 г</w:t>
        </w:r>
      </w:smartTag>
      <w:r w:rsidRPr="00A17FE9">
        <w:rPr>
          <w:sz w:val="28"/>
          <w:szCs w:val="28"/>
        </w:rPr>
        <w:t>. № 796, проведена систематизация налоговых расходов, утверждена Методика оценки эффективности налоговых расходов, внедрен механизм оценки эффе</w:t>
      </w:r>
      <w:r w:rsidRPr="00A17FE9">
        <w:rPr>
          <w:sz w:val="28"/>
          <w:szCs w:val="28"/>
        </w:rPr>
        <w:t>к</w:t>
      </w:r>
      <w:r w:rsidRPr="00A17FE9">
        <w:rPr>
          <w:sz w:val="28"/>
          <w:szCs w:val="28"/>
        </w:rPr>
        <w:t>тивности реализации муниципальных программ и иных документов стратегич</w:t>
      </w:r>
      <w:r w:rsidRPr="00A17FE9">
        <w:rPr>
          <w:sz w:val="28"/>
          <w:szCs w:val="28"/>
        </w:rPr>
        <w:t>е</w:t>
      </w:r>
      <w:r w:rsidRPr="00A17FE9">
        <w:rPr>
          <w:sz w:val="28"/>
          <w:szCs w:val="28"/>
        </w:rPr>
        <w:lastRenderedPageBreak/>
        <w:t>ского планирования с учетом результатов оценки налоговых расходов.</w:t>
      </w:r>
    </w:p>
    <w:p w:rsidR="00E50682" w:rsidRPr="00C502C8" w:rsidRDefault="00E50682" w:rsidP="00E50682">
      <w:pPr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051C">
        <w:rPr>
          <w:rFonts w:eastAsia="Times New Roman"/>
          <w:sz w:val="28"/>
          <w:szCs w:val="28"/>
          <w:lang w:eastAsia="ru-RU"/>
        </w:rPr>
        <w:t>В дальнейшем будет продолжена работа по оценк</w:t>
      </w:r>
      <w:r>
        <w:rPr>
          <w:rFonts w:eastAsia="Times New Roman"/>
          <w:sz w:val="28"/>
          <w:szCs w:val="28"/>
          <w:lang w:eastAsia="ru-RU"/>
        </w:rPr>
        <w:t>е</w:t>
      </w:r>
      <w:r w:rsidRPr="0023051C">
        <w:rPr>
          <w:rFonts w:eastAsia="Times New Roman"/>
          <w:sz w:val="28"/>
          <w:szCs w:val="28"/>
          <w:lang w:eastAsia="ru-RU"/>
        </w:rPr>
        <w:t xml:space="preserve"> эффективности нал</w:t>
      </w:r>
      <w:r w:rsidRPr="0023051C">
        <w:rPr>
          <w:rFonts w:eastAsia="Times New Roman"/>
          <w:sz w:val="28"/>
          <w:szCs w:val="28"/>
          <w:lang w:eastAsia="ru-RU"/>
        </w:rPr>
        <w:t>о</w:t>
      </w:r>
      <w:r w:rsidRPr="0023051C">
        <w:rPr>
          <w:rFonts w:eastAsia="Times New Roman"/>
          <w:sz w:val="28"/>
          <w:szCs w:val="28"/>
          <w:lang w:eastAsia="ru-RU"/>
        </w:rPr>
        <w:t>говых льгот исходя из оценки их востребованности, экономического эффекта, а также соответствия приоритетам и целям социально-экономического развития Щербиновского сельского поселения Щербиновского района.</w:t>
      </w:r>
    </w:p>
    <w:p w:rsidR="00E50682" w:rsidRPr="0045196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5196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данных</w:t>
      </w:r>
      <w:r w:rsidRPr="00451962">
        <w:rPr>
          <w:sz w:val="28"/>
          <w:szCs w:val="28"/>
        </w:rPr>
        <w:t xml:space="preserve"> задач необходима концентрация</w:t>
      </w:r>
      <w:r>
        <w:rPr>
          <w:sz w:val="28"/>
          <w:szCs w:val="28"/>
        </w:rPr>
        <w:t xml:space="preserve"> </w:t>
      </w:r>
      <w:r w:rsidRPr="00451962">
        <w:rPr>
          <w:sz w:val="28"/>
          <w:szCs w:val="28"/>
        </w:rPr>
        <w:t>усилий на сл</w:t>
      </w:r>
      <w:r w:rsidRPr="00451962">
        <w:rPr>
          <w:sz w:val="28"/>
          <w:szCs w:val="28"/>
        </w:rPr>
        <w:t>е</w:t>
      </w:r>
      <w:r w:rsidRPr="00451962">
        <w:rPr>
          <w:sz w:val="28"/>
          <w:szCs w:val="28"/>
        </w:rPr>
        <w:t>дующих основных</w:t>
      </w:r>
      <w:r>
        <w:rPr>
          <w:sz w:val="28"/>
          <w:szCs w:val="28"/>
        </w:rPr>
        <w:t xml:space="preserve"> </w:t>
      </w:r>
      <w:r w:rsidRPr="00451962">
        <w:rPr>
          <w:sz w:val="28"/>
          <w:szCs w:val="28"/>
        </w:rPr>
        <w:t>направлениях:</w:t>
      </w:r>
    </w:p>
    <w:p w:rsidR="00E50682" w:rsidRPr="00C7037E" w:rsidRDefault="00E50682" w:rsidP="00E50682">
      <w:pPr>
        <w:tabs>
          <w:tab w:val="left" w:pos="72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C7037E">
        <w:rPr>
          <w:spacing w:val="-2"/>
          <w:sz w:val="28"/>
          <w:szCs w:val="28"/>
        </w:rPr>
        <w:t>развитию проектных принципов управления с учетом достижения цел</w:t>
      </w:r>
      <w:r w:rsidRPr="00C7037E">
        <w:rPr>
          <w:spacing w:val="-2"/>
          <w:sz w:val="28"/>
          <w:szCs w:val="28"/>
        </w:rPr>
        <w:t>е</w:t>
      </w:r>
      <w:r w:rsidRPr="00C7037E">
        <w:rPr>
          <w:spacing w:val="-2"/>
          <w:sz w:val="28"/>
          <w:szCs w:val="28"/>
        </w:rPr>
        <w:t>вых показателей муниципальных программ поселения, обеспечивающих до</w:t>
      </w:r>
      <w:r w:rsidRPr="00C7037E">
        <w:rPr>
          <w:spacing w:val="-2"/>
          <w:sz w:val="28"/>
          <w:szCs w:val="28"/>
        </w:rPr>
        <w:t>с</w:t>
      </w:r>
      <w:r w:rsidRPr="00C7037E">
        <w:rPr>
          <w:spacing w:val="-2"/>
          <w:sz w:val="28"/>
          <w:szCs w:val="28"/>
        </w:rPr>
        <w:t>тижение целей, показателей и результатов региональных и федеральных прое</w:t>
      </w:r>
      <w:r w:rsidRPr="00C7037E">
        <w:rPr>
          <w:spacing w:val="-2"/>
          <w:sz w:val="28"/>
          <w:szCs w:val="28"/>
        </w:rPr>
        <w:t>к</w:t>
      </w:r>
      <w:r w:rsidRPr="00C7037E">
        <w:rPr>
          <w:spacing w:val="-2"/>
          <w:sz w:val="28"/>
          <w:szCs w:val="28"/>
        </w:rPr>
        <w:t>тов;</w:t>
      </w:r>
    </w:p>
    <w:p w:rsidR="00E50682" w:rsidRPr="0045196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 xml:space="preserve">обеспечение роста доходной части бюджета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>Щербиновского района</w:t>
      </w:r>
      <w:r w:rsidRPr="00451962">
        <w:rPr>
          <w:sz w:val="28"/>
          <w:szCs w:val="28"/>
        </w:rPr>
        <w:t xml:space="preserve">; </w:t>
      </w:r>
    </w:p>
    <w:p w:rsidR="00E50682" w:rsidRPr="003E07D1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3E07D1">
        <w:rPr>
          <w:sz w:val="28"/>
          <w:szCs w:val="28"/>
        </w:rPr>
        <w:t xml:space="preserve">совершенствование системы управления и распоряжения </w:t>
      </w:r>
      <w:r>
        <w:rPr>
          <w:sz w:val="28"/>
          <w:szCs w:val="28"/>
        </w:rPr>
        <w:t>муниципальным</w:t>
      </w:r>
      <w:r w:rsidRPr="003E07D1">
        <w:rPr>
          <w:sz w:val="28"/>
          <w:szCs w:val="28"/>
        </w:rPr>
        <w:t xml:space="preserve"> имуществом </w:t>
      </w:r>
      <w:r>
        <w:rPr>
          <w:sz w:val="28"/>
          <w:szCs w:val="28"/>
        </w:rPr>
        <w:t>поселения</w:t>
      </w:r>
      <w:r w:rsidRPr="003E07D1">
        <w:rPr>
          <w:sz w:val="28"/>
          <w:szCs w:val="28"/>
        </w:rPr>
        <w:t xml:space="preserve">, увеличение доходов от его использования; </w:t>
      </w:r>
    </w:p>
    <w:p w:rsidR="00E50682" w:rsidRPr="0045196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 xml:space="preserve">повышение качества управления </w:t>
      </w:r>
      <w:r>
        <w:rPr>
          <w:sz w:val="28"/>
          <w:szCs w:val="28"/>
        </w:rPr>
        <w:t>муниципальными</w:t>
      </w:r>
      <w:r w:rsidRPr="00451962">
        <w:rPr>
          <w:sz w:val="28"/>
          <w:szCs w:val="28"/>
        </w:rPr>
        <w:t xml:space="preserve"> финансами, эффе</w:t>
      </w:r>
      <w:r w:rsidRPr="00451962">
        <w:rPr>
          <w:sz w:val="28"/>
          <w:szCs w:val="28"/>
        </w:rPr>
        <w:t>к</w:t>
      </w:r>
      <w:r w:rsidRPr="00451962">
        <w:rPr>
          <w:sz w:val="28"/>
          <w:szCs w:val="28"/>
        </w:rPr>
        <w:t>тивности расходования бюджетных средств</w:t>
      </w:r>
      <w:r>
        <w:rPr>
          <w:sz w:val="28"/>
          <w:szCs w:val="28"/>
        </w:rPr>
        <w:t>.</w:t>
      </w:r>
    </w:p>
    <w:p w:rsidR="00E50682" w:rsidRDefault="00E50682" w:rsidP="00E50682">
      <w:pPr>
        <w:tabs>
          <w:tab w:val="left" w:pos="0"/>
          <w:tab w:val="left" w:pos="1134"/>
        </w:tabs>
        <w:suppressAutoHyphens w:val="0"/>
        <w:ind w:firstLine="709"/>
        <w:jc w:val="both"/>
        <w:outlineLvl w:val="1"/>
        <w:rPr>
          <w:sz w:val="28"/>
          <w:szCs w:val="28"/>
        </w:rPr>
      </w:pPr>
      <w:r w:rsidRPr="00BC24E2">
        <w:rPr>
          <w:sz w:val="28"/>
          <w:szCs w:val="28"/>
        </w:rPr>
        <w:t>В целях обеспечения сбалансированности бюджета</w:t>
      </w:r>
      <w:r>
        <w:rPr>
          <w:sz w:val="28"/>
          <w:szCs w:val="28"/>
        </w:rPr>
        <w:t xml:space="preserve"> поселения будет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должена работа по направлениям:</w:t>
      </w:r>
    </w:p>
    <w:p w:rsidR="00E5068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доходов бюджета поселения;</w:t>
      </w:r>
    </w:p>
    <w:p w:rsidR="00E5068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Pr="00BC24E2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бюджета поселения.</w:t>
      </w:r>
    </w:p>
    <w:p w:rsidR="00E5068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65F5">
        <w:rPr>
          <w:sz w:val="28"/>
          <w:szCs w:val="28"/>
        </w:rPr>
        <w:t xml:space="preserve"> тесном взаимодействии с налоговыми органами, органами местного с</w:t>
      </w:r>
      <w:r w:rsidRPr="003365F5">
        <w:rPr>
          <w:sz w:val="28"/>
          <w:szCs w:val="28"/>
        </w:rPr>
        <w:t>а</w:t>
      </w:r>
      <w:r w:rsidRPr="003365F5">
        <w:rPr>
          <w:sz w:val="28"/>
          <w:szCs w:val="28"/>
        </w:rPr>
        <w:t xml:space="preserve">моуправления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 xml:space="preserve">Щербиновского района </w:t>
      </w:r>
      <w:r>
        <w:rPr>
          <w:sz w:val="28"/>
          <w:szCs w:val="28"/>
        </w:rPr>
        <w:t>н</w:t>
      </w:r>
      <w:r w:rsidRPr="003365F5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>продолжить р</w:t>
      </w:r>
      <w:r w:rsidRPr="003365F5">
        <w:rPr>
          <w:sz w:val="28"/>
          <w:szCs w:val="28"/>
        </w:rPr>
        <w:t>абот</w:t>
      </w:r>
      <w:r>
        <w:rPr>
          <w:sz w:val="28"/>
          <w:szCs w:val="28"/>
        </w:rPr>
        <w:t>у</w:t>
      </w:r>
      <w:r w:rsidRPr="003365F5">
        <w:rPr>
          <w:sz w:val="28"/>
          <w:szCs w:val="28"/>
        </w:rPr>
        <w:t xml:space="preserve"> по мобилизации доходов</w:t>
      </w:r>
      <w:r>
        <w:rPr>
          <w:sz w:val="28"/>
          <w:szCs w:val="28"/>
        </w:rPr>
        <w:t xml:space="preserve"> за счет повышения эффективности</w:t>
      </w:r>
      <w:r w:rsidRPr="00AC3606">
        <w:rPr>
          <w:sz w:val="28"/>
          <w:szCs w:val="28"/>
        </w:rPr>
        <w:t xml:space="preserve"> использования имущества</w:t>
      </w:r>
      <w:r>
        <w:rPr>
          <w:sz w:val="28"/>
          <w:szCs w:val="28"/>
        </w:rPr>
        <w:t>, находящегося 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Щерби</w:t>
      </w:r>
      <w:r w:rsidRPr="00A22380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>.</w:t>
      </w:r>
    </w:p>
    <w:p w:rsidR="00E50682" w:rsidRPr="003365F5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также будет продолжена работа по оптим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структуры</w:t>
      </w:r>
      <w:r w:rsidRPr="003365F5">
        <w:rPr>
          <w:sz w:val="28"/>
          <w:szCs w:val="28"/>
        </w:rPr>
        <w:t xml:space="preserve"> и объем</w:t>
      </w:r>
      <w:r>
        <w:rPr>
          <w:sz w:val="28"/>
          <w:szCs w:val="28"/>
        </w:rPr>
        <w:t>а</w:t>
      </w:r>
      <w:r w:rsidRPr="003365F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бюджета поселения, в том числе</w:t>
      </w:r>
      <w:r w:rsidRPr="003365F5">
        <w:rPr>
          <w:sz w:val="28"/>
          <w:szCs w:val="28"/>
        </w:rPr>
        <w:t xml:space="preserve"> за счет изыскания внутренних резервов</w:t>
      </w:r>
      <w:r>
        <w:rPr>
          <w:sz w:val="28"/>
          <w:szCs w:val="28"/>
        </w:rPr>
        <w:t>, обеспечения эффективного</w:t>
      </w:r>
      <w:r w:rsidRPr="003365F5">
        <w:rPr>
          <w:sz w:val="28"/>
          <w:szCs w:val="28"/>
        </w:rPr>
        <w:t xml:space="preserve"> использования бюджетных средств.</w:t>
      </w:r>
    </w:p>
    <w:p w:rsidR="00E5068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бюджетных средств требуется дальнейшее развитие</w:t>
      </w:r>
      <w:r w:rsidRPr="00662980">
        <w:rPr>
          <w:sz w:val="28"/>
          <w:szCs w:val="28"/>
        </w:rPr>
        <w:t xml:space="preserve"> контрактной системы </w:t>
      </w:r>
      <w:r>
        <w:rPr>
          <w:sz w:val="28"/>
          <w:szCs w:val="28"/>
        </w:rPr>
        <w:t>по</w:t>
      </w:r>
      <w:r w:rsidRPr="00662980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</w:t>
      </w:r>
      <w:r w:rsidRPr="00662980">
        <w:rPr>
          <w:sz w:val="28"/>
          <w:szCs w:val="28"/>
        </w:rPr>
        <w:t>:</w:t>
      </w:r>
    </w:p>
    <w:p w:rsidR="00E5068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662980">
        <w:rPr>
          <w:sz w:val="28"/>
          <w:szCs w:val="28"/>
        </w:rPr>
        <w:t>расширение практики проведения совместных процедур определения п</w:t>
      </w:r>
      <w:r w:rsidRPr="00662980">
        <w:rPr>
          <w:sz w:val="28"/>
          <w:szCs w:val="28"/>
        </w:rPr>
        <w:t>о</w:t>
      </w:r>
      <w:r w:rsidRPr="00662980">
        <w:rPr>
          <w:sz w:val="28"/>
          <w:szCs w:val="28"/>
        </w:rPr>
        <w:t xml:space="preserve">ставщиков на территории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 xml:space="preserve">Щербиновского района </w:t>
      </w:r>
      <w:r w:rsidRPr="00662980">
        <w:rPr>
          <w:sz w:val="28"/>
          <w:szCs w:val="28"/>
        </w:rPr>
        <w:t>в целях консолидации закупок продукции, приобретаемой всеми зака</w:t>
      </w:r>
      <w:r w:rsidRPr="00662980">
        <w:rPr>
          <w:sz w:val="28"/>
          <w:szCs w:val="28"/>
        </w:rPr>
        <w:t>з</w:t>
      </w:r>
      <w:r w:rsidRPr="00662980">
        <w:rPr>
          <w:sz w:val="28"/>
          <w:szCs w:val="28"/>
        </w:rPr>
        <w:t>чиками из года в год, и, как следствие, обеспечение достижения максимального экономического эффекта от их осуществления;</w:t>
      </w:r>
    </w:p>
    <w:p w:rsidR="00E5068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662980">
        <w:rPr>
          <w:sz w:val="28"/>
          <w:szCs w:val="28"/>
        </w:rPr>
        <w:t>внедрение унифицированных описаний объектов закупок при их ос</w:t>
      </w:r>
      <w:r w:rsidRPr="00662980">
        <w:rPr>
          <w:sz w:val="28"/>
          <w:szCs w:val="28"/>
        </w:rPr>
        <w:t>у</w:t>
      </w:r>
      <w:r w:rsidRPr="00662980">
        <w:rPr>
          <w:sz w:val="28"/>
          <w:szCs w:val="28"/>
        </w:rPr>
        <w:t xml:space="preserve">ществлении для обеспечения муниципальных нужд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>Щербиновского района</w:t>
      </w:r>
      <w:r w:rsidRPr="00662980">
        <w:rPr>
          <w:sz w:val="28"/>
          <w:szCs w:val="28"/>
        </w:rPr>
        <w:t>, в том числе посредством взаимодействия с потенциальными участниками закупок в рамках осуществления импортозам</w:t>
      </w:r>
      <w:r w:rsidRPr="00662980">
        <w:rPr>
          <w:sz w:val="28"/>
          <w:szCs w:val="28"/>
        </w:rPr>
        <w:t>е</w:t>
      </w:r>
      <w:r w:rsidRPr="00662980">
        <w:rPr>
          <w:sz w:val="28"/>
          <w:szCs w:val="28"/>
        </w:rPr>
        <w:t>щения и привлечения региональных производителей к участию в закупках и для использования, в частности, при проведении совместных процедур опред</w:t>
      </w:r>
      <w:r w:rsidRPr="00662980">
        <w:rPr>
          <w:sz w:val="28"/>
          <w:szCs w:val="28"/>
        </w:rPr>
        <w:t>е</w:t>
      </w:r>
      <w:r w:rsidRPr="00662980">
        <w:rPr>
          <w:sz w:val="28"/>
          <w:szCs w:val="28"/>
        </w:rPr>
        <w:t>ления поставщиков.</w:t>
      </w:r>
    </w:p>
    <w:p w:rsidR="00E5068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р</w:t>
      </w:r>
      <w:r w:rsidRPr="00662980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муниципального</w:t>
      </w:r>
      <w:r w:rsidRPr="00662980">
        <w:rPr>
          <w:sz w:val="28"/>
          <w:szCs w:val="28"/>
        </w:rPr>
        <w:t xml:space="preserve"> финансового контроля посре</w:t>
      </w:r>
      <w:r w:rsidRPr="00662980">
        <w:rPr>
          <w:sz w:val="28"/>
          <w:szCs w:val="28"/>
        </w:rPr>
        <w:t>д</w:t>
      </w:r>
      <w:r w:rsidRPr="00662980">
        <w:rPr>
          <w:sz w:val="28"/>
          <w:szCs w:val="28"/>
        </w:rPr>
        <w:t>ством решения следу</w:t>
      </w:r>
      <w:r>
        <w:rPr>
          <w:sz w:val="28"/>
          <w:szCs w:val="28"/>
        </w:rPr>
        <w:t>ющих задач: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lastRenderedPageBreak/>
        <w:t xml:space="preserve">усиление контроля эффективности использования бюджетных средств, достоверности отчетности о результатах реализации </w:t>
      </w:r>
      <w:r>
        <w:rPr>
          <w:sz w:val="28"/>
          <w:szCs w:val="28"/>
        </w:rPr>
        <w:t>муниципальных программ</w:t>
      </w:r>
      <w:r w:rsidRPr="00451962">
        <w:rPr>
          <w:sz w:val="28"/>
          <w:szCs w:val="28"/>
        </w:rPr>
        <w:t>;</w:t>
      </w:r>
    </w:p>
    <w:p w:rsidR="00E50682" w:rsidRPr="0045196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 xml:space="preserve">совершенствования нормативного обеспечения внутреннего финансового контроля и аудита. </w:t>
      </w:r>
    </w:p>
    <w:p w:rsidR="00E5068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реализация мероприятий по оптимизации расходов на содержание органов муниципальной власти Щерби</w:t>
      </w:r>
      <w:r w:rsidRPr="00A22380">
        <w:rPr>
          <w:sz w:val="28"/>
          <w:szCs w:val="28"/>
        </w:rPr>
        <w:t>новского сельского посел</w:t>
      </w:r>
      <w:r w:rsidRPr="00A22380">
        <w:rPr>
          <w:sz w:val="28"/>
          <w:szCs w:val="28"/>
        </w:rPr>
        <w:t>е</w:t>
      </w:r>
      <w:r w:rsidRPr="00A22380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>, муниципальных учреждений Щерби</w:t>
      </w:r>
      <w:r w:rsidRPr="00A22380">
        <w:rPr>
          <w:sz w:val="28"/>
          <w:szCs w:val="28"/>
        </w:rPr>
        <w:t>новского сел</w:t>
      </w:r>
      <w:r w:rsidRPr="00A22380">
        <w:rPr>
          <w:sz w:val="28"/>
          <w:szCs w:val="28"/>
        </w:rPr>
        <w:t>ь</w:t>
      </w:r>
      <w:r w:rsidRPr="00A22380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. </w:t>
      </w:r>
    </w:p>
    <w:p w:rsidR="00E50682" w:rsidRPr="00E92C3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BE500C">
        <w:rPr>
          <w:sz w:val="28"/>
          <w:szCs w:val="28"/>
        </w:rPr>
        <w:t xml:space="preserve">Приоритетами бюджетных расходов на предстоящий период </w:t>
      </w:r>
      <w:r>
        <w:rPr>
          <w:sz w:val="28"/>
          <w:szCs w:val="28"/>
        </w:rPr>
        <w:t>с учетом национальных целей развития Российской Федерации на период до 2030 года,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ределенных Указом 474, </w:t>
      </w:r>
      <w:r w:rsidRPr="00BE500C">
        <w:rPr>
          <w:sz w:val="28"/>
          <w:szCs w:val="28"/>
        </w:rPr>
        <w:t xml:space="preserve">являются мероприятия муниципальных программ Щербиновского сельского поселения Щербиновского района, </w:t>
      </w:r>
      <w:r>
        <w:rPr>
          <w:sz w:val="28"/>
          <w:szCs w:val="28"/>
        </w:rPr>
        <w:t xml:space="preserve">направленных на </w:t>
      </w:r>
      <w:r w:rsidRPr="00BE500C">
        <w:rPr>
          <w:sz w:val="28"/>
          <w:szCs w:val="28"/>
        </w:rPr>
        <w:t xml:space="preserve"> достижение целей, показателей и результатов региональных и федеральных проектов.</w:t>
      </w:r>
      <w:r w:rsidRPr="00E92C32">
        <w:rPr>
          <w:sz w:val="28"/>
          <w:szCs w:val="28"/>
        </w:rPr>
        <w:t xml:space="preserve"> </w:t>
      </w:r>
    </w:p>
    <w:p w:rsidR="00E50682" w:rsidRPr="00E92C3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E92C32">
        <w:rPr>
          <w:sz w:val="28"/>
          <w:szCs w:val="28"/>
        </w:rPr>
        <w:t xml:space="preserve">При планировании объема расходов бюджета </w:t>
      </w:r>
      <w:r>
        <w:rPr>
          <w:sz w:val="28"/>
          <w:szCs w:val="28"/>
        </w:rPr>
        <w:t xml:space="preserve">поселения </w:t>
      </w:r>
      <w:r w:rsidRPr="00E92C3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92C32">
        <w:rPr>
          <w:sz w:val="28"/>
          <w:szCs w:val="28"/>
        </w:rPr>
        <w:t xml:space="preserve"> год уч</w:t>
      </w:r>
      <w:r w:rsidRPr="00E92C32">
        <w:rPr>
          <w:sz w:val="28"/>
          <w:szCs w:val="28"/>
        </w:rPr>
        <w:t>и</w:t>
      </w:r>
      <w:r w:rsidRPr="00E92C32">
        <w:rPr>
          <w:sz w:val="28"/>
          <w:szCs w:val="28"/>
        </w:rPr>
        <w:t xml:space="preserve">тываются: </w:t>
      </w:r>
    </w:p>
    <w:p w:rsidR="00E50682" w:rsidRPr="005F3135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5F3135">
        <w:rPr>
          <w:sz w:val="28"/>
          <w:szCs w:val="28"/>
        </w:rPr>
        <w:t>повышение оплаты труда отдельных категорий работников бюджетной сферы с учетом сохранения достигнутого соотношения между уровнем оплаты труда отдельных категорий работников бюджетной сферы и уровнем средней заработной платы в Краснодарском крае</w:t>
      </w:r>
      <w:r>
        <w:rPr>
          <w:sz w:val="28"/>
          <w:szCs w:val="28"/>
        </w:rPr>
        <w:t>, а также повышения уровня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мального размера оплаты труда с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 на 18,5%</w:t>
      </w:r>
      <w:r w:rsidRPr="005F3135">
        <w:rPr>
          <w:sz w:val="28"/>
          <w:szCs w:val="28"/>
        </w:rPr>
        <w:t>;</w:t>
      </w:r>
    </w:p>
    <w:p w:rsidR="00E50682" w:rsidRPr="00AC16C0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36"/>
          <w:szCs w:val="28"/>
        </w:rPr>
      </w:pPr>
      <w:r w:rsidRPr="00AC16C0">
        <w:rPr>
          <w:sz w:val="28"/>
          <w:szCs w:val="28"/>
        </w:rPr>
        <w:t xml:space="preserve">индексация денежного </w:t>
      </w:r>
      <w:r w:rsidRPr="00AC16C0">
        <w:rPr>
          <w:sz w:val="28"/>
        </w:rPr>
        <w:t>вознаграждения лиц, замещающих муниципал</w:t>
      </w:r>
      <w:r w:rsidRPr="00AC16C0">
        <w:rPr>
          <w:sz w:val="28"/>
        </w:rPr>
        <w:t>ь</w:t>
      </w:r>
      <w:r w:rsidRPr="00AC16C0">
        <w:rPr>
          <w:sz w:val="28"/>
        </w:rPr>
        <w:t xml:space="preserve">ные должности </w:t>
      </w:r>
      <w:r w:rsidRPr="00AC16C0">
        <w:rPr>
          <w:sz w:val="28"/>
          <w:szCs w:val="28"/>
        </w:rPr>
        <w:t>Щербиновского</w:t>
      </w:r>
      <w:r w:rsidRPr="00AC16C0">
        <w:rPr>
          <w:sz w:val="28"/>
        </w:rPr>
        <w:t xml:space="preserve"> сельского поселения Щербиновского района, а также размеров должностных окладов  муниципальных служащих </w:t>
      </w:r>
      <w:r w:rsidRPr="00AC16C0">
        <w:rPr>
          <w:sz w:val="28"/>
          <w:szCs w:val="28"/>
        </w:rPr>
        <w:t>Щербино</w:t>
      </w:r>
      <w:r w:rsidRPr="00AC16C0">
        <w:rPr>
          <w:sz w:val="28"/>
          <w:szCs w:val="28"/>
        </w:rPr>
        <w:t>в</w:t>
      </w:r>
      <w:r w:rsidRPr="00AC16C0">
        <w:rPr>
          <w:sz w:val="28"/>
          <w:szCs w:val="28"/>
        </w:rPr>
        <w:t>ского</w:t>
      </w:r>
      <w:r w:rsidRPr="00AC16C0">
        <w:rPr>
          <w:sz w:val="28"/>
        </w:rPr>
        <w:t xml:space="preserve"> сельского поселения Щербиновского района и размеров месячных окл</w:t>
      </w:r>
      <w:r w:rsidRPr="00AC16C0">
        <w:rPr>
          <w:sz w:val="28"/>
        </w:rPr>
        <w:t>а</w:t>
      </w:r>
      <w:r w:rsidRPr="00AC16C0">
        <w:rPr>
          <w:sz w:val="28"/>
        </w:rPr>
        <w:t xml:space="preserve">дов муниципальных служащих </w:t>
      </w:r>
      <w:r w:rsidRPr="00AC16C0">
        <w:rPr>
          <w:sz w:val="28"/>
          <w:szCs w:val="28"/>
        </w:rPr>
        <w:t>Щербиновского</w:t>
      </w:r>
      <w:r w:rsidRPr="00AC16C0">
        <w:rPr>
          <w:sz w:val="28"/>
        </w:rPr>
        <w:t xml:space="preserve"> сельского поселения Щерб</w:t>
      </w:r>
      <w:r w:rsidRPr="00AC16C0">
        <w:rPr>
          <w:sz w:val="28"/>
        </w:rPr>
        <w:t>и</w:t>
      </w:r>
      <w:r w:rsidRPr="00AC16C0">
        <w:rPr>
          <w:sz w:val="28"/>
        </w:rPr>
        <w:t>новского района в соответствии с присвоенными им классными чинами мун</w:t>
      </w:r>
      <w:r w:rsidRPr="00AC16C0">
        <w:rPr>
          <w:sz w:val="28"/>
        </w:rPr>
        <w:t>и</w:t>
      </w:r>
      <w:r w:rsidRPr="00AC16C0">
        <w:rPr>
          <w:sz w:val="28"/>
        </w:rPr>
        <w:t xml:space="preserve">ципальной службы с 1 октября </w:t>
      </w:r>
      <w:smartTag w:uri="urn:schemas-microsoft-com:office:smarttags" w:element="metricconverter">
        <w:smartTagPr>
          <w:attr w:name="ProductID" w:val="2024 г"/>
        </w:smartTagPr>
        <w:r w:rsidRPr="00AC16C0">
          <w:rPr>
            <w:sz w:val="28"/>
          </w:rPr>
          <w:t>2024 г</w:t>
        </w:r>
      </w:smartTag>
      <w:r w:rsidRPr="00AC16C0">
        <w:rPr>
          <w:sz w:val="28"/>
        </w:rPr>
        <w:t>. на 4,0%;</w:t>
      </w:r>
    </w:p>
    <w:p w:rsidR="00E5068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AC16C0">
        <w:rPr>
          <w:sz w:val="28"/>
          <w:szCs w:val="28"/>
        </w:rPr>
        <w:t>объемы финансирования, предусмотренные</w:t>
      </w:r>
      <w:r w:rsidRPr="005F3135">
        <w:rPr>
          <w:sz w:val="28"/>
          <w:szCs w:val="28"/>
        </w:rPr>
        <w:t xml:space="preserve"> муниципальными програ</w:t>
      </w:r>
      <w:r w:rsidRPr="005F3135">
        <w:rPr>
          <w:sz w:val="28"/>
          <w:szCs w:val="28"/>
        </w:rPr>
        <w:t>м</w:t>
      </w:r>
      <w:r w:rsidRPr="005F3135">
        <w:rPr>
          <w:sz w:val="28"/>
          <w:szCs w:val="28"/>
        </w:rPr>
        <w:t>мами Щербиновского сельского поселения Щербиновского района по годам их реализации.</w:t>
      </w:r>
      <w:r w:rsidRPr="00E92C32">
        <w:rPr>
          <w:sz w:val="28"/>
          <w:szCs w:val="28"/>
        </w:rPr>
        <w:t xml:space="preserve"> </w:t>
      </w:r>
    </w:p>
    <w:p w:rsidR="00E50682" w:rsidRPr="0024496C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</w:t>
      </w:r>
      <w:r w:rsidRPr="00017730">
        <w:rPr>
          <w:sz w:val="28"/>
          <w:szCs w:val="28"/>
        </w:rPr>
        <w:t>в развитии механизмов обеспечения открытости, прозра</w:t>
      </w:r>
      <w:r w:rsidRPr="00017730">
        <w:rPr>
          <w:sz w:val="28"/>
          <w:szCs w:val="28"/>
        </w:rPr>
        <w:t>ч</w:t>
      </w:r>
      <w:r w:rsidRPr="00017730">
        <w:rPr>
          <w:sz w:val="28"/>
          <w:szCs w:val="28"/>
        </w:rPr>
        <w:t xml:space="preserve">ности информации о бюджете </w:t>
      </w:r>
      <w:r>
        <w:rPr>
          <w:sz w:val="28"/>
          <w:szCs w:val="28"/>
        </w:rPr>
        <w:t>на 2024 год станет</w:t>
      </w:r>
      <w:r w:rsidRPr="00017730">
        <w:rPr>
          <w:sz w:val="28"/>
          <w:szCs w:val="28"/>
        </w:rPr>
        <w:t xml:space="preserve"> дальнейшее </w:t>
      </w:r>
      <w:r>
        <w:rPr>
          <w:sz w:val="28"/>
          <w:szCs w:val="28"/>
        </w:rPr>
        <w:t>обеспечение</w:t>
      </w:r>
      <w:r w:rsidRPr="00017730">
        <w:rPr>
          <w:sz w:val="28"/>
          <w:szCs w:val="28"/>
        </w:rPr>
        <w:t xml:space="preserve"> д</w:t>
      </w:r>
      <w:r w:rsidRPr="00017730">
        <w:rPr>
          <w:sz w:val="28"/>
          <w:szCs w:val="28"/>
        </w:rPr>
        <w:t>о</w:t>
      </w:r>
      <w:r w:rsidRPr="00017730">
        <w:rPr>
          <w:sz w:val="28"/>
          <w:szCs w:val="28"/>
        </w:rPr>
        <w:t>ступности, наглядности информации, расширение участие граждан в бюдже</w:t>
      </w:r>
      <w:r w:rsidRPr="00017730">
        <w:rPr>
          <w:sz w:val="28"/>
          <w:szCs w:val="28"/>
        </w:rPr>
        <w:t>т</w:t>
      </w:r>
      <w:r w:rsidRPr="00017730">
        <w:rPr>
          <w:sz w:val="28"/>
          <w:szCs w:val="28"/>
        </w:rPr>
        <w:t>ном процессе</w:t>
      </w:r>
      <w:r>
        <w:rPr>
          <w:sz w:val="28"/>
          <w:szCs w:val="28"/>
        </w:rPr>
        <w:t>, в реализации инициативных проектов</w:t>
      </w:r>
      <w:r w:rsidRPr="00017730">
        <w:rPr>
          <w:sz w:val="28"/>
          <w:szCs w:val="28"/>
        </w:rPr>
        <w:t>. При этом уже существ</w:t>
      </w:r>
      <w:r w:rsidRPr="00017730">
        <w:rPr>
          <w:sz w:val="28"/>
          <w:szCs w:val="28"/>
        </w:rPr>
        <w:t>у</w:t>
      </w:r>
      <w:r w:rsidRPr="00017730">
        <w:rPr>
          <w:sz w:val="28"/>
          <w:szCs w:val="28"/>
        </w:rPr>
        <w:t xml:space="preserve">ющие в </w:t>
      </w:r>
      <w:r>
        <w:rPr>
          <w:sz w:val="28"/>
          <w:szCs w:val="28"/>
        </w:rPr>
        <w:t>поселении</w:t>
      </w:r>
      <w:r w:rsidRPr="00017730">
        <w:rPr>
          <w:sz w:val="28"/>
          <w:szCs w:val="28"/>
        </w:rPr>
        <w:t xml:space="preserve"> формы взаимодействия с гражданами </w:t>
      </w:r>
      <w:r>
        <w:rPr>
          <w:sz w:val="28"/>
          <w:szCs w:val="28"/>
        </w:rPr>
        <w:t>планируется</w:t>
      </w:r>
      <w:r w:rsidRPr="00017730">
        <w:rPr>
          <w:sz w:val="28"/>
          <w:szCs w:val="28"/>
        </w:rPr>
        <w:t xml:space="preserve"> испол</w:t>
      </w:r>
      <w:r w:rsidRPr="00017730">
        <w:rPr>
          <w:sz w:val="28"/>
          <w:szCs w:val="28"/>
        </w:rPr>
        <w:t>ь</w:t>
      </w:r>
      <w:r w:rsidRPr="00017730">
        <w:rPr>
          <w:sz w:val="28"/>
          <w:szCs w:val="28"/>
        </w:rPr>
        <w:t>з</w:t>
      </w:r>
      <w:r>
        <w:rPr>
          <w:sz w:val="28"/>
          <w:szCs w:val="28"/>
        </w:rPr>
        <w:t>овать и в перспект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ве.</w:t>
      </w:r>
    </w:p>
    <w:p w:rsidR="00E50682" w:rsidRPr="00E92C3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E92C32">
        <w:rPr>
          <w:sz w:val="28"/>
          <w:szCs w:val="28"/>
        </w:rPr>
        <w:t>В трехлетнем периоде сохраняется преемственность приоритетного ф</w:t>
      </w:r>
      <w:r w:rsidRPr="00E92C32">
        <w:rPr>
          <w:sz w:val="28"/>
          <w:szCs w:val="28"/>
        </w:rPr>
        <w:t>и</w:t>
      </w:r>
      <w:r w:rsidRPr="00E92C32">
        <w:rPr>
          <w:sz w:val="28"/>
          <w:szCs w:val="28"/>
        </w:rPr>
        <w:t>нансового обеспечения развития социально-культурной сферы. Основная часть бюджетных средств будет сконцентрирована на социальной поддержке насел</w:t>
      </w:r>
      <w:r w:rsidRPr="00E92C32">
        <w:rPr>
          <w:sz w:val="28"/>
          <w:szCs w:val="28"/>
        </w:rPr>
        <w:t>е</w:t>
      </w:r>
      <w:r w:rsidRPr="00E92C32">
        <w:rPr>
          <w:sz w:val="28"/>
          <w:szCs w:val="28"/>
        </w:rPr>
        <w:t xml:space="preserve">ния; </w:t>
      </w:r>
      <w:r>
        <w:rPr>
          <w:sz w:val="28"/>
          <w:szCs w:val="28"/>
        </w:rPr>
        <w:t>развитии</w:t>
      </w:r>
      <w:r w:rsidRPr="00E92C32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физической культуры и спорта</w:t>
      </w:r>
      <w:r w:rsidRPr="00E92C32">
        <w:rPr>
          <w:sz w:val="28"/>
          <w:szCs w:val="28"/>
        </w:rPr>
        <w:t>.</w:t>
      </w:r>
    </w:p>
    <w:p w:rsidR="00E50682" w:rsidRPr="00E92C3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E92C32">
        <w:rPr>
          <w:sz w:val="28"/>
          <w:szCs w:val="28"/>
        </w:rPr>
        <w:t xml:space="preserve">Комплексное решение экономических и социальных вопросов развития </w:t>
      </w:r>
      <w:r>
        <w:rPr>
          <w:sz w:val="28"/>
          <w:szCs w:val="28"/>
        </w:rPr>
        <w:t>Щерби</w:t>
      </w:r>
      <w:r w:rsidRPr="009816CA">
        <w:rPr>
          <w:sz w:val="28"/>
          <w:szCs w:val="28"/>
        </w:rPr>
        <w:t>новского сельского поселения Щербиновского района</w:t>
      </w:r>
      <w:r w:rsidRPr="00E92C32">
        <w:rPr>
          <w:sz w:val="28"/>
          <w:szCs w:val="28"/>
        </w:rPr>
        <w:t>, как и в предыд</w:t>
      </w:r>
      <w:r w:rsidRPr="00E92C32">
        <w:rPr>
          <w:sz w:val="28"/>
          <w:szCs w:val="28"/>
        </w:rPr>
        <w:t>у</w:t>
      </w:r>
      <w:r w:rsidRPr="00E92C32">
        <w:rPr>
          <w:sz w:val="28"/>
          <w:szCs w:val="28"/>
        </w:rPr>
        <w:t xml:space="preserve">щие годы, будет осуществляться через механизм реализации </w:t>
      </w:r>
      <w:r>
        <w:rPr>
          <w:sz w:val="28"/>
          <w:szCs w:val="28"/>
        </w:rPr>
        <w:t>муниципальных</w:t>
      </w:r>
      <w:r w:rsidRPr="00E92C32">
        <w:rPr>
          <w:sz w:val="28"/>
          <w:szCs w:val="28"/>
        </w:rPr>
        <w:t xml:space="preserve"> программ с учетом целей и показателей, определенных Указом № </w:t>
      </w:r>
      <w:r>
        <w:rPr>
          <w:sz w:val="28"/>
          <w:szCs w:val="28"/>
        </w:rPr>
        <w:t>474</w:t>
      </w:r>
      <w:r w:rsidRPr="00E92C32">
        <w:rPr>
          <w:sz w:val="28"/>
          <w:szCs w:val="28"/>
        </w:rPr>
        <w:t>.</w:t>
      </w:r>
    </w:p>
    <w:p w:rsidR="00E50682" w:rsidRDefault="00E50682" w:rsidP="00C7037E">
      <w:pPr>
        <w:jc w:val="center"/>
        <w:rPr>
          <w:sz w:val="28"/>
          <w:szCs w:val="28"/>
        </w:rPr>
      </w:pPr>
      <w:r w:rsidRPr="00251603">
        <w:rPr>
          <w:rFonts w:eastAsia="Times New Roman"/>
          <w:sz w:val="28"/>
          <w:szCs w:val="28"/>
          <w:lang w:eastAsia="ru-RU"/>
        </w:rPr>
        <w:lastRenderedPageBreak/>
        <w:t>3. Основные</w:t>
      </w:r>
      <w:r w:rsidRPr="009816CA">
        <w:rPr>
          <w:rFonts w:eastAsia="Times New Roman"/>
          <w:sz w:val="28"/>
          <w:szCs w:val="28"/>
          <w:lang w:eastAsia="ru-RU"/>
        </w:rPr>
        <w:t xml:space="preserve"> характеристики </w:t>
      </w:r>
      <w:r w:rsidRPr="009816CA">
        <w:rPr>
          <w:rFonts w:eastAsia="Times New Roman"/>
          <w:sz w:val="28"/>
          <w:szCs w:val="28"/>
          <w:lang w:eastAsia="ru-RU"/>
        </w:rPr>
        <w:br/>
        <w:t xml:space="preserve">бюджета </w:t>
      </w:r>
      <w:r>
        <w:rPr>
          <w:sz w:val="28"/>
          <w:szCs w:val="28"/>
        </w:rPr>
        <w:t>Щерби</w:t>
      </w:r>
      <w:r w:rsidRPr="009816CA">
        <w:rPr>
          <w:sz w:val="28"/>
          <w:szCs w:val="28"/>
        </w:rPr>
        <w:t xml:space="preserve">новского сельского поселения </w:t>
      </w:r>
    </w:p>
    <w:p w:rsidR="00E50682" w:rsidRPr="00836FDC" w:rsidRDefault="00E50682" w:rsidP="00C7037E">
      <w:pPr>
        <w:jc w:val="center"/>
        <w:rPr>
          <w:rFonts w:eastAsia="Times New Roman"/>
          <w:sz w:val="28"/>
          <w:szCs w:val="28"/>
          <w:lang w:eastAsia="ru-RU"/>
        </w:rPr>
      </w:pPr>
      <w:r w:rsidRPr="009816CA">
        <w:rPr>
          <w:sz w:val="28"/>
          <w:szCs w:val="28"/>
        </w:rPr>
        <w:t xml:space="preserve">Щербиновского района </w:t>
      </w:r>
      <w:r w:rsidRPr="00836FDC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2024</w:t>
      </w:r>
      <w:r w:rsidRPr="00836FDC">
        <w:rPr>
          <w:rFonts w:eastAsia="Times New Roman"/>
          <w:sz w:val="28"/>
          <w:szCs w:val="28"/>
          <w:lang w:eastAsia="ru-RU"/>
        </w:rPr>
        <w:t xml:space="preserve"> год </w:t>
      </w:r>
    </w:p>
    <w:p w:rsidR="00E50682" w:rsidRPr="00251603" w:rsidRDefault="00E50682" w:rsidP="00C703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50682" w:rsidRDefault="00E50682" w:rsidP="00C70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4DE">
        <w:rPr>
          <w:sz w:val="28"/>
          <w:szCs w:val="28"/>
        </w:rPr>
        <w:t>Основные характеристики бюджета</w:t>
      </w:r>
      <w:r>
        <w:rPr>
          <w:sz w:val="28"/>
          <w:szCs w:val="28"/>
        </w:rPr>
        <w:t xml:space="preserve"> поселения</w:t>
      </w:r>
      <w:r w:rsidRPr="006144DE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6144DE">
        <w:rPr>
          <w:sz w:val="28"/>
          <w:szCs w:val="28"/>
        </w:rPr>
        <w:t xml:space="preserve"> год сформированы на основе прогноза социально-экономического развития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</w:t>
      </w:r>
      <w:r w:rsidRPr="00A22380">
        <w:rPr>
          <w:sz w:val="28"/>
          <w:szCs w:val="28"/>
        </w:rPr>
        <w:t xml:space="preserve">Щербиновского района </w:t>
      </w:r>
      <w:r w:rsidRPr="006144DE">
        <w:rPr>
          <w:sz w:val="28"/>
          <w:szCs w:val="28"/>
        </w:rPr>
        <w:t xml:space="preserve">на </w:t>
      </w:r>
      <w:r>
        <w:rPr>
          <w:sz w:val="28"/>
          <w:szCs w:val="28"/>
        </w:rPr>
        <w:t>2024 год (таблица 1).</w:t>
      </w:r>
    </w:p>
    <w:p w:rsidR="00E50682" w:rsidRDefault="00E50682" w:rsidP="00C7037E">
      <w:pPr>
        <w:tabs>
          <w:tab w:val="left" w:pos="720"/>
        </w:tabs>
        <w:jc w:val="right"/>
        <w:rPr>
          <w:sz w:val="28"/>
          <w:szCs w:val="28"/>
        </w:rPr>
      </w:pPr>
    </w:p>
    <w:p w:rsidR="00E50682" w:rsidRPr="006144DE" w:rsidRDefault="00E50682" w:rsidP="00C7037E">
      <w:pPr>
        <w:tabs>
          <w:tab w:val="left" w:pos="720"/>
        </w:tabs>
        <w:jc w:val="right"/>
        <w:rPr>
          <w:sz w:val="28"/>
          <w:szCs w:val="28"/>
        </w:rPr>
      </w:pPr>
      <w:r w:rsidRPr="006144DE">
        <w:rPr>
          <w:sz w:val="28"/>
          <w:szCs w:val="28"/>
        </w:rPr>
        <w:t>Таблица 1</w:t>
      </w:r>
    </w:p>
    <w:p w:rsidR="00E50682" w:rsidRDefault="00E50682" w:rsidP="00C7037E">
      <w:pPr>
        <w:jc w:val="center"/>
        <w:rPr>
          <w:sz w:val="28"/>
          <w:szCs w:val="28"/>
        </w:rPr>
      </w:pPr>
      <w:r w:rsidRPr="006144DE">
        <w:rPr>
          <w:rFonts w:eastAsia="Times New Roman"/>
          <w:sz w:val="28"/>
          <w:szCs w:val="28"/>
          <w:lang w:eastAsia="ru-RU"/>
        </w:rPr>
        <w:t xml:space="preserve">Основные характеристики </w:t>
      </w:r>
      <w:r w:rsidRPr="006144DE">
        <w:rPr>
          <w:rFonts w:eastAsia="Times New Roman"/>
          <w:sz w:val="28"/>
          <w:szCs w:val="28"/>
          <w:lang w:eastAsia="ru-RU"/>
        </w:rPr>
        <w:br/>
        <w:t xml:space="preserve">бюджета </w:t>
      </w:r>
      <w:r>
        <w:rPr>
          <w:sz w:val="28"/>
          <w:szCs w:val="28"/>
        </w:rPr>
        <w:t>Щерби</w:t>
      </w:r>
      <w:r w:rsidRPr="00A22380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</w:t>
      </w:r>
    </w:p>
    <w:p w:rsidR="00E50682" w:rsidRDefault="00E50682" w:rsidP="00C7037E">
      <w:pPr>
        <w:jc w:val="center"/>
        <w:rPr>
          <w:sz w:val="28"/>
          <w:szCs w:val="28"/>
        </w:rPr>
      </w:pPr>
      <w:r w:rsidRPr="00A22380">
        <w:rPr>
          <w:sz w:val="28"/>
          <w:szCs w:val="28"/>
        </w:rPr>
        <w:t xml:space="preserve">Щербиновского района </w:t>
      </w:r>
      <w:r w:rsidRPr="006144DE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6144DE">
        <w:rPr>
          <w:sz w:val="28"/>
          <w:szCs w:val="28"/>
        </w:rPr>
        <w:t xml:space="preserve"> год </w:t>
      </w:r>
    </w:p>
    <w:p w:rsidR="00E50682" w:rsidRPr="006144DE" w:rsidRDefault="00E50682" w:rsidP="00C7037E">
      <w:pPr>
        <w:tabs>
          <w:tab w:val="left" w:pos="7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144DE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6144DE">
        <w:rPr>
          <w:sz w:val="28"/>
          <w:szCs w:val="28"/>
        </w:rPr>
        <w:t>. рублей)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843"/>
        <w:gridCol w:w="1701"/>
        <w:gridCol w:w="1842"/>
      </w:tblGrid>
      <w:tr w:rsidR="00E50682" w:rsidRPr="00C604D6" w:rsidTr="00E50682">
        <w:trPr>
          <w:trHeight w:val="132"/>
        </w:trPr>
        <w:tc>
          <w:tcPr>
            <w:tcW w:w="3119" w:type="dxa"/>
            <w:vMerge w:val="restart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Показатель</w:t>
            </w:r>
          </w:p>
        </w:tc>
        <w:tc>
          <w:tcPr>
            <w:tcW w:w="1134" w:type="dxa"/>
            <w:vMerge w:val="restart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C604D6">
              <w:t xml:space="preserve"> год (отчет)</w:t>
            </w:r>
          </w:p>
        </w:tc>
        <w:tc>
          <w:tcPr>
            <w:tcW w:w="3544" w:type="dxa"/>
            <w:gridSpan w:val="2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202</w:t>
            </w:r>
            <w:r>
              <w:t>3</w:t>
            </w:r>
            <w:r w:rsidRPr="00C604D6">
              <w:t xml:space="preserve"> год</w:t>
            </w:r>
          </w:p>
        </w:tc>
        <w:tc>
          <w:tcPr>
            <w:tcW w:w="1842" w:type="dxa"/>
          </w:tcPr>
          <w:p w:rsidR="00E50682" w:rsidRPr="00C604D6" w:rsidRDefault="00E50682" w:rsidP="00E50682">
            <w:pPr>
              <w:jc w:val="center"/>
            </w:pPr>
            <w:r w:rsidRPr="00C604D6">
              <w:t>202</w:t>
            </w:r>
            <w:r>
              <w:t>4</w:t>
            </w:r>
            <w:r w:rsidRPr="00C604D6">
              <w:t xml:space="preserve"> год</w:t>
            </w:r>
          </w:p>
        </w:tc>
      </w:tr>
      <w:tr w:rsidR="00E50682" w:rsidRPr="00C604D6" w:rsidTr="00E50682">
        <w:trPr>
          <w:trHeight w:val="199"/>
        </w:trPr>
        <w:tc>
          <w:tcPr>
            <w:tcW w:w="3119" w:type="dxa"/>
            <w:vMerge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2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Решение Совета Щербиновского сельского поселения Щербиновского района  в редакции от</w:t>
            </w:r>
            <w: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E50682" w:rsidRPr="00C604D6" w:rsidRDefault="00E50682" w:rsidP="00E50682">
            <w:pPr>
              <w:jc w:val="center"/>
            </w:pPr>
            <w:r w:rsidRPr="00C604D6">
              <w:t>Проект бюджета</w:t>
            </w:r>
          </w:p>
        </w:tc>
      </w:tr>
      <w:tr w:rsidR="00E50682" w:rsidRPr="00C604D6" w:rsidTr="00E50682">
        <w:tc>
          <w:tcPr>
            <w:tcW w:w="3119" w:type="dxa"/>
            <w:vMerge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604D6">
              <w:t xml:space="preserve"> декабря </w:t>
            </w:r>
          </w:p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C604D6">
                <w:t xml:space="preserve"> г</w:t>
              </w:r>
            </w:smartTag>
            <w:r>
              <w:t>.</w:t>
            </w:r>
            <w:r w:rsidRPr="00C604D6">
              <w:t xml:space="preserve"> № 1</w:t>
            </w:r>
          </w:p>
        </w:tc>
        <w:tc>
          <w:tcPr>
            <w:tcW w:w="1701" w:type="dxa"/>
          </w:tcPr>
          <w:p w:rsidR="00E50682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051C1">
              <w:t xml:space="preserve"> октября </w:t>
            </w:r>
          </w:p>
          <w:p w:rsidR="00E50682" w:rsidRPr="00D051C1" w:rsidRDefault="00E50682" w:rsidP="00E5068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</w:t>
              </w:r>
              <w:r w:rsidRPr="00D051C1">
                <w:t xml:space="preserve"> г</w:t>
              </w:r>
            </w:smartTag>
            <w:r>
              <w:t>.</w:t>
            </w:r>
            <w:r w:rsidRPr="00D051C1">
              <w:t xml:space="preserve"> № 1</w:t>
            </w:r>
          </w:p>
        </w:tc>
        <w:tc>
          <w:tcPr>
            <w:tcW w:w="1842" w:type="dxa"/>
            <w:vMerge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E50682" w:rsidRPr="00C604D6" w:rsidTr="00E50682">
        <w:trPr>
          <w:trHeight w:val="61"/>
        </w:trPr>
        <w:tc>
          <w:tcPr>
            <w:tcW w:w="3119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</w:pPr>
            <w:r w:rsidRPr="00C604D6">
              <w:t>Доходы, всего</w:t>
            </w:r>
          </w:p>
        </w:tc>
        <w:tc>
          <w:tcPr>
            <w:tcW w:w="1134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>
              <w:t>16 594,70</w:t>
            </w:r>
          </w:p>
        </w:tc>
        <w:tc>
          <w:tcPr>
            <w:tcW w:w="1843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13 003,50</w:t>
            </w:r>
          </w:p>
        </w:tc>
        <w:tc>
          <w:tcPr>
            <w:tcW w:w="1701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20 744,40</w:t>
            </w:r>
          </w:p>
        </w:tc>
        <w:tc>
          <w:tcPr>
            <w:tcW w:w="1842" w:type="dxa"/>
          </w:tcPr>
          <w:p w:rsidR="00E50682" w:rsidRPr="0085224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27 918,60</w:t>
            </w:r>
          </w:p>
        </w:tc>
      </w:tr>
      <w:tr w:rsidR="00E50682" w:rsidRPr="00C604D6" w:rsidTr="00E50682">
        <w:trPr>
          <w:trHeight w:val="205"/>
        </w:trPr>
        <w:tc>
          <w:tcPr>
            <w:tcW w:w="3119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</w:pPr>
            <w:r w:rsidRPr="00C604D6">
              <w:t>Налоговые и неналоговые  доходы</w:t>
            </w:r>
          </w:p>
        </w:tc>
        <w:tc>
          <w:tcPr>
            <w:tcW w:w="1134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>
              <w:rPr>
                <w:bCs/>
              </w:rPr>
              <w:t>9 560,80</w:t>
            </w:r>
          </w:p>
        </w:tc>
        <w:tc>
          <w:tcPr>
            <w:tcW w:w="1843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9 143,20</w:t>
            </w:r>
          </w:p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9 977,90</w:t>
            </w:r>
          </w:p>
        </w:tc>
        <w:tc>
          <w:tcPr>
            <w:tcW w:w="1842" w:type="dxa"/>
          </w:tcPr>
          <w:p w:rsidR="00E50682" w:rsidRPr="0085224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11 352,80</w:t>
            </w:r>
          </w:p>
        </w:tc>
      </w:tr>
      <w:tr w:rsidR="00E50682" w:rsidRPr="00C604D6" w:rsidTr="00E50682">
        <w:trPr>
          <w:trHeight w:val="205"/>
        </w:trPr>
        <w:tc>
          <w:tcPr>
            <w:tcW w:w="3119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</w:pPr>
            <w:r w:rsidRPr="00C604D6">
              <w:t>Безвозмездные поступления</w:t>
            </w:r>
          </w:p>
        </w:tc>
        <w:tc>
          <w:tcPr>
            <w:tcW w:w="1134" w:type="dxa"/>
          </w:tcPr>
          <w:p w:rsidR="00E50682" w:rsidRPr="00C604D6" w:rsidRDefault="00E50682" w:rsidP="00E50682">
            <w:pPr>
              <w:tabs>
                <w:tab w:val="center" w:pos="539"/>
                <w:tab w:val="right" w:pos="1078"/>
              </w:tabs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>
              <w:t>7 033,90</w:t>
            </w:r>
          </w:p>
        </w:tc>
        <w:tc>
          <w:tcPr>
            <w:tcW w:w="1843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3 860,30</w:t>
            </w:r>
          </w:p>
        </w:tc>
        <w:tc>
          <w:tcPr>
            <w:tcW w:w="1701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10 766,50</w:t>
            </w:r>
          </w:p>
        </w:tc>
        <w:tc>
          <w:tcPr>
            <w:tcW w:w="1842" w:type="dxa"/>
          </w:tcPr>
          <w:p w:rsidR="00E50682" w:rsidRPr="0085224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16 565,80</w:t>
            </w:r>
          </w:p>
        </w:tc>
      </w:tr>
      <w:tr w:rsidR="00E50682" w:rsidRPr="00C604D6" w:rsidTr="00E50682">
        <w:trPr>
          <w:trHeight w:val="61"/>
        </w:trPr>
        <w:tc>
          <w:tcPr>
            <w:tcW w:w="3119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</w:pPr>
            <w:r w:rsidRPr="00C604D6">
              <w:t>Расходы, всего</w:t>
            </w:r>
          </w:p>
        </w:tc>
        <w:tc>
          <w:tcPr>
            <w:tcW w:w="1134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>
              <w:t>16 690,70</w:t>
            </w:r>
          </w:p>
        </w:tc>
        <w:tc>
          <w:tcPr>
            <w:tcW w:w="1843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13 003,50</w:t>
            </w:r>
          </w:p>
        </w:tc>
        <w:tc>
          <w:tcPr>
            <w:tcW w:w="1701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22 902,92</w:t>
            </w:r>
          </w:p>
        </w:tc>
        <w:tc>
          <w:tcPr>
            <w:tcW w:w="1842" w:type="dxa"/>
          </w:tcPr>
          <w:p w:rsidR="00E50682" w:rsidRPr="0085224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27 918,60</w:t>
            </w:r>
          </w:p>
        </w:tc>
      </w:tr>
      <w:tr w:rsidR="00E50682" w:rsidRPr="00C604D6" w:rsidTr="00E50682">
        <w:trPr>
          <w:trHeight w:val="61"/>
        </w:trPr>
        <w:tc>
          <w:tcPr>
            <w:tcW w:w="3119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</w:pPr>
            <w:r w:rsidRPr="00C604D6">
              <w:t>Дефицит (–)/ профицит</w:t>
            </w:r>
          </w:p>
        </w:tc>
        <w:tc>
          <w:tcPr>
            <w:tcW w:w="1134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-96,00</w:t>
            </w:r>
          </w:p>
        </w:tc>
        <w:tc>
          <w:tcPr>
            <w:tcW w:w="1843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5A2EEE">
              <w:t>0,</w:t>
            </w:r>
            <w:r>
              <w:t>0</w:t>
            </w:r>
            <w:r w:rsidRPr="005A2EEE">
              <w:t>0</w:t>
            </w:r>
          </w:p>
        </w:tc>
        <w:tc>
          <w:tcPr>
            <w:tcW w:w="1701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5A2EEE">
              <w:t>-</w:t>
            </w:r>
            <w:r>
              <w:t>2 158,52</w:t>
            </w:r>
          </w:p>
        </w:tc>
        <w:tc>
          <w:tcPr>
            <w:tcW w:w="1842" w:type="dxa"/>
          </w:tcPr>
          <w:p w:rsidR="00E50682" w:rsidRPr="0085224E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5224E">
              <w:t>0,</w:t>
            </w:r>
            <w:r>
              <w:t>0</w:t>
            </w:r>
            <w:r w:rsidRPr="0085224E">
              <w:t>0</w:t>
            </w:r>
          </w:p>
        </w:tc>
      </w:tr>
      <w:tr w:rsidR="00E50682" w:rsidRPr="00C604D6" w:rsidTr="00E50682">
        <w:trPr>
          <w:trHeight w:val="205"/>
        </w:trPr>
        <w:tc>
          <w:tcPr>
            <w:tcW w:w="3119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</w:pPr>
            <w:r w:rsidRPr="00C604D6">
              <w:t>Источники финансирования дефицита бюджета поселения</w:t>
            </w:r>
          </w:p>
        </w:tc>
        <w:tc>
          <w:tcPr>
            <w:tcW w:w="1134" w:type="dxa"/>
          </w:tcPr>
          <w:p w:rsidR="00E50682" w:rsidRPr="00C604D6" w:rsidRDefault="00E50682" w:rsidP="00E50682">
            <w:pPr>
              <w:jc w:val="right"/>
            </w:pPr>
            <w:r>
              <w:t>96,00</w:t>
            </w:r>
          </w:p>
        </w:tc>
        <w:tc>
          <w:tcPr>
            <w:tcW w:w="1843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5A2EEE">
              <w:t>0,</w:t>
            </w:r>
            <w:r>
              <w:t>00</w:t>
            </w:r>
          </w:p>
        </w:tc>
        <w:tc>
          <w:tcPr>
            <w:tcW w:w="1701" w:type="dxa"/>
          </w:tcPr>
          <w:p w:rsidR="00E50682" w:rsidRPr="005A2EE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2 158,52</w:t>
            </w:r>
          </w:p>
        </w:tc>
        <w:tc>
          <w:tcPr>
            <w:tcW w:w="1842" w:type="dxa"/>
          </w:tcPr>
          <w:p w:rsidR="00E50682" w:rsidRPr="0085224E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5224E">
              <w:t>0,</w:t>
            </w:r>
            <w:r>
              <w:t>0</w:t>
            </w:r>
            <w:r w:rsidRPr="0085224E">
              <w:t>0</w:t>
            </w:r>
          </w:p>
        </w:tc>
      </w:tr>
    </w:tbl>
    <w:p w:rsidR="00E50682" w:rsidRDefault="00E50682" w:rsidP="00E50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682" w:rsidRPr="006144DE" w:rsidRDefault="00E50682" w:rsidP="00C7037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4DE">
        <w:rPr>
          <w:sz w:val="28"/>
          <w:szCs w:val="28"/>
        </w:rPr>
        <w:t xml:space="preserve">В основе расчетов формирования доходной базы бюджета </w:t>
      </w:r>
      <w:r>
        <w:rPr>
          <w:sz w:val="28"/>
          <w:szCs w:val="28"/>
        </w:rPr>
        <w:t xml:space="preserve">поселения </w:t>
      </w:r>
      <w:r w:rsidRPr="006144DE">
        <w:rPr>
          <w:sz w:val="28"/>
          <w:szCs w:val="28"/>
        </w:rPr>
        <w:t xml:space="preserve">учтены прогнозные данные по социально-экономическому развитию </w:t>
      </w:r>
      <w:r>
        <w:rPr>
          <w:sz w:val="28"/>
          <w:szCs w:val="28"/>
        </w:rPr>
        <w:t>поселения</w:t>
      </w:r>
      <w:r w:rsidRPr="006144DE">
        <w:rPr>
          <w:sz w:val="28"/>
          <w:szCs w:val="28"/>
        </w:rPr>
        <w:t xml:space="preserve"> на среднесрочную перспективу в отраслевом разрез</w:t>
      </w:r>
      <w:r>
        <w:rPr>
          <w:sz w:val="28"/>
          <w:szCs w:val="28"/>
        </w:rPr>
        <w:t>е</w:t>
      </w:r>
      <w:r w:rsidRPr="006144DE">
        <w:rPr>
          <w:sz w:val="28"/>
          <w:szCs w:val="28"/>
        </w:rPr>
        <w:t>, индексы потребительских цен, объем фонда заработной платы и прибыль прибыльных организаций, пок</w:t>
      </w:r>
      <w:r w:rsidRPr="006144DE">
        <w:rPr>
          <w:sz w:val="28"/>
          <w:szCs w:val="28"/>
        </w:rPr>
        <w:t>а</w:t>
      </w:r>
      <w:r w:rsidRPr="006144DE">
        <w:rPr>
          <w:sz w:val="28"/>
          <w:szCs w:val="28"/>
        </w:rPr>
        <w:t xml:space="preserve">затели собираемости налогов в динамике за предшествующие годы, ряд других параметров, влияющих на изменение налогооблагаемой базы. </w:t>
      </w:r>
    </w:p>
    <w:p w:rsidR="00E50682" w:rsidRPr="006144DE" w:rsidRDefault="00E50682" w:rsidP="00C7037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4DE">
        <w:rPr>
          <w:sz w:val="28"/>
          <w:szCs w:val="28"/>
        </w:rPr>
        <w:t>Прогноз доходов бюджета</w:t>
      </w:r>
      <w:r>
        <w:rPr>
          <w:sz w:val="28"/>
          <w:szCs w:val="28"/>
        </w:rPr>
        <w:t xml:space="preserve"> поселения на 2024 год </w:t>
      </w:r>
      <w:r w:rsidRPr="006144DE">
        <w:rPr>
          <w:sz w:val="28"/>
          <w:szCs w:val="28"/>
        </w:rPr>
        <w:t xml:space="preserve">сформирован </w:t>
      </w:r>
      <w:r>
        <w:rPr>
          <w:sz w:val="28"/>
          <w:szCs w:val="28"/>
        </w:rPr>
        <w:t>в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действующего </w:t>
      </w:r>
      <w:r w:rsidRPr="006144DE">
        <w:rPr>
          <w:sz w:val="28"/>
          <w:szCs w:val="28"/>
        </w:rPr>
        <w:t>налогово</w:t>
      </w:r>
      <w:r>
        <w:rPr>
          <w:sz w:val="28"/>
          <w:szCs w:val="28"/>
        </w:rPr>
        <w:t>го</w:t>
      </w:r>
      <w:r w:rsidRPr="006144DE">
        <w:rPr>
          <w:sz w:val="28"/>
          <w:szCs w:val="28"/>
        </w:rPr>
        <w:t xml:space="preserve"> и бюджетно</w:t>
      </w:r>
      <w:r>
        <w:rPr>
          <w:sz w:val="28"/>
          <w:szCs w:val="28"/>
        </w:rPr>
        <w:t>го</w:t>
      </w:r>
      <w:r w:rsidRPr="006144DE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6144DE">
        <w:rPr>
          <w:sz w:val="28"/>
          <w:szCs w:val="28"/>
        </w:rPr>
        <w:t>.</w:t>
      </w:r>
    </w:p>
    <w:p w:rsidR="00E50682" w:rsidRPr="000E3203" w:rsidRDefault="00E50682" w:rsidP="00C7037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4DE">
        <w:rPr>
          <w:sz w:val="28"/>
          <w:szCs w:val="28"/>
        </w:rPr>
        <w:t>В таблице 2 представлен прогноз по основным видам доходов бюджета</w:t>
      </w:r>
      <w:r>
        <w:rPr>
          <w:sz w:val="28"/>
          <w:szCs w:val="28"/>
        </w:rPr>
        <w:t xml:space="preserve"> поселения.</w:t>
      </w:r>
    </w:p>
    <w:p w:rsidR="00E50682" w:rsidRPr="000E3203" w:rsidRDefault="00E50682" w:rsidP="00E5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3203">
        <w:rPr>
          <w:rFonts w:ascii="Times New Roman" w:hAnsi="Times New Roman" w:cs="Times New Roman"/>
          <w:sz w:val="28"/>
          <w:szCs w:val="28"/>
        </w:rPr>
        <w:t>Таблица 2</w:t>
      </w:r>
    </w:p>
    <w:p w:rsidR="00E50682" w:rsidRPr="0057052F" w:rsidRDefault="00E50682" w:rsidP="00E50682">
      <w:pPr>
        <w:tabs>
          <w:tab w:val="left" w:pos="720"/>
        </w:tabs>
        <w:jc w:val="center"/>
        <w:rPr>
          <w:sz w:val="28"/>
          <w:szCs w:val="26"/>
        </w:rPr>
      </w:pPr>
      <w:r w:rsidRPr="0057052F">
        <w:rPr>
          <w:sz w:val="28"/>
          <w:szCs w:val="26"/>
        </w:rPr>
        <w:t>Прогноз доходов бюджета</w:t>
      </w:r>
    </w:p>
    <w:p w:rsidR="00E50682" w:rsidRPr="00553EE9" w:rsidRDefault="00E50682" w:rsidP="00E50682">
      <w:pPr>
        <w:tabs>
          <w:tab w:val="left" w:pos="720"/>
        </w:tabs>
        <w:jc w:val="center"/>
        <w:rPr>
          <w:sz w:val="28"/>
          <w:szCs w:val="26"/>
        </w:rPr>
      </w:pPr>
      <w:r w:rsidRPr="0057052F">
        <w:rPr>
          <w:sz w:val="28"/>
          <w:szCs w:val="26"/>
        </w:rPr>
        <w:t>Щербиновского сельского поселения Щербиновского района</w:t>
      </w:r>
    </w:p>
    <w:p w:rsidR="00C7037E" w:rsidRDefault="00C7037E" w:rsidP="00E50682">
      <w:pPr>
        <w:tabs>
          <w:tab w:val="left" w:pos="72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037E" w:rsidRDefault="00C7037E" w:rsidP="00E50682">
      <w:pPr>
        <w:tabs>
          <w:tab w:val="left" w:pos="72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037E" w:rsidRDefault="00C7037E" w:rsidP="00E50682">
      <w:pPr>
        <w:tabs>
          <w:tab w:val="left" w:pos="72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037E" w:rsidRDefault="00C7037E" w:rsidP="00E50682">
      <w:pPr>
        <w:tabs>
          <w:tab w:val="left" w:pos="72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50682" w:rsidRPr="00DA3C46" w:rsidRDefault="00E50682" w:rsidP="00E50682">
      <w:pPr>
        <w:tabs>
          <w:tab w:val="left" w:pos="7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A3C46">
        <w:rPr>
          <w:sz w:val="26"/>
          <w:szCs w:val="26"/>
        </w:rPr>
        <w:lastRenderedPageBreak/>
        <w:t>(тыс. рублей)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3053"/>
        <w:gridCol w:w="1417"/>
        <w:gridCol w:w="1161"/>
      </w:tblGrid>
      <w:tr w:rsidR="00E50682" w:rsidRPr="00C604D6" w:rsidTr="00E50682">
        <w:trPr>
          <w:trHeight w:val="226"/>
          <w:tblHeader/>
        </w:trPr>
        <w:tc>
          <w:tcPr>
            <w:tcW w:w="3005" w:type="dxa"/>
            <w:vMerge w:val="restart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Показатель</w:t>
            </w:r>
          </w:p>
        </w:tc>
        <w:tc>
          <w:tcPr>
            <w:tcW w:w="1134" w:type="dxa"/>
            <w:vMerge w:val="restart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C604D6">
              <w:t xml:space="preserve"> год (отчет)</w:t>
            </w:r>
          </w:p>
        </w:tc>
        <w:tc>
          <w:tcPr>
            <w:tcW w:w="3053" w:type="dxa"/>
            <w:vMerge w:val="restart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202</w:t>
            </w:r>
            <w:r>
              <w:t>3</w:t>
            </w:r>
            <w:r w:rsidRPr="00C604D6">
              <w:t xml:space="preserve"> год</w:t>
            </w:r>
          </w:p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 xml:space="preserve">Решение Совета Щербиновского сельского поселения Щербиновского </w:t>
            </w:r>
            <w:r w:rsidRPr="0074790E">
              <w:t>района (в редакции от </w:t>
            </w:r>
            <w:r>
              <w:t>10</w:t>
            </w:r>
            <w:r w:rsidRPr="0074790E">
              <w:t xml:space="preserve"> октября </w:t>
            </w:r>
            <w:smartTag w:uri="urn:schemas-microsoft-com:office:smarttags" w:element="metricconverter">
              <w:smartTagPr>
                <w:attr w:name="ProductID" w:val="2023 г"/>
              </w:smartTagPr>
              <w:r w:rsidRPr="0074790E">
                <w:t>202</w:t>
              </w:r>
              <w:r>
                <w:t>3</w:t>
              </w:r>
              <w:r w:rsidRPr="0074790E">
                <w:t> г</w:t>
              </w:r>
            </w:smartTag>
            <w:r>
              <w:t>.</w:t>
            </w:r>
            <w:r w:rsidRPr="0074790E">
              <w:t xml:space="preserve"> № 1)</w:t>
            </w:r>
          </w:p>
        </w:tc>
        <w:tc>
          <w:tcPr>
            <w:tcW w:w="1417" w:type="dxa"/>
            <w:vMerge w:val="restart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ind w:right="-28"/>
              <w:jc w:val="center"/>
            </w:pPr>
            <w:r w:rsidRPr="00C604D6">
              <w:t>Ожидаемое</w:t>
            </w:r>
          </w:p>
          <w:p w:rsidR="00E50682" w:rsidRPr="00C604D6" w:rsidRDefault="00E50682" w:rsidP="00E50682">
            <w:pPr>
              <w:autoSpaceDE w:val="0"/>
              <w:autoSpaceDN w:val="0"/>
              <w:adjustRightInd w:val="0"/>
              <w:ind w:right="-28"/>
              <w:jc w:val="center"/>
            </w:pPr>
            <w:r w:rsidRPr="00C604D6">
              <w:t>исполнение</w:t>
            </w:r>
          </w:p>
          <w:p w:rsidR="00E50682" w:rsidRPr="00C604D6" w:rsidRDefault="00E50682" w:rsidP="00E50682">
            <w:pPr>
              <w:autoSpaceDE w:val="0"/>
              <w:autoSpaceDN w:val="0"/>
              <w:adjustRightInd w:val="0"/>
              <w:ind w:right="-28"/>
              <w:jc w:val="center"/>
            </w:pPr>
            <w:r>
              <w:t>2023</w:t>
            </w:r>
            <w:r w:rsidRPr="00C604D6">
              <w:t xml:space="preserve"> года</w:t>
            </w:r>
          </w:p>
        </w:tc>
        <w:tc>
          <w:tcPr>
            <w:tcW w:w="1161" w:type="dxa"/>
            <w:vAlign w:val="center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202</w:t>
            </w:r>
            <w:r>
              <w:t xml:space="preserve">4 </w:t>
            </w:r>
            <w:r w:rsidRPr="00C604D6">
              <w:t>год</w:t>
            </w:r>
          </w:p>
        </w:tc>
      </w:tr>
      <w:tr w:rsidR="00E50682" w:rsidRPr="00C604D6" w:rsidTr="00E50682">
        <w:trPr>
          <w:trHeight w:val="1374"/>
          <w:tblHeader/>
        </w:trPr>
        <w:tc>
          <w:tcPr>
            <w:tcW w:w="3005" w:type="dxa"/>
            <w:vMerge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3" w:type="dxa"/>
            <w:vMerge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ind w:right="-28"/>
              <w:jc w:val="center"/>
            </w:pPr>
          </w:p>
        </w:tc>
        <w:tc>
          <w:tcPr>
            <w:tcW w:w="1161" w:type="dxa"/>
            <w:vAlign w:val="center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Прогноз</w:t>
            </w:r>
          </w:p>
        </w:tc>
      </w:tr>
    </w:tbl>
    <w:p w:rsidR="00E50682" w:rsidRPr="0057052F" w:rsidRDefault="00E50682" w:rsidP="00E50682">
      <w:pPr>
        <w:rPr>
          <w:sz w:val="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3053"/>
        <w:gridCol w:w="1417"/>
        <w:gridCol w:w="1161"/>
      </w:tblGrid>
      <w:tr w:rsidR="00E50682" w:rsidRPr="00C604D6" w:rsidTr="00E50682">
        <w:trPr>
          <w:trHeight w:val="205"/>
          <w:tblHeader/>
        </w:trPr>
        <w:tc>
          <w:tcPr>
            <w:tcW w:w="3005" w:type="dxa"/>
          </w:tcPr>
          <w:p w:rsidR="00E50682" w:rsidRPr="00C604D6" w:rsidRDefault="00E50682" w:rsidP="00E5068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C604D6">
              <w:t>1</w:t>
            </w:r>
          </w:p>
        </w:tc>
        <w:tc>
          <w:tcPr>
            <w:tcW w:w="1134" w:type="dxa"/>
            <w:vAlign w:val="center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2</w:t>
            </w:r>
          </w:p>
        </w:tc>
        <w:tc>
          <w:tcPr>
            <w:tcW w:w="3053" w:type="dxa"/>
            <w:vAlign w:val="center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3</w:t>
            </w:r>
          </w:p>
        </w:tc>
        <w:tc>
          <w:tcPr>
            <w:tcW w:w="1417" w:type="dxa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4</w:t>
            </w:r>
          </w:p>
        </w:tc>
        <w:tc>
          <w:tcPr>
            <w:tcW w:w="1161" w:type="dxa"/>
            <w:vAlign w:val="center"/>
          </w:tcPr>
          <w:p w:rsidR="00E50682" w:rsidRPr="00C604D6" w:rsidRDefault="00E50682" w:rsidP="00E50682">
            <w:pPr>
              <w:autoSpaceDE w:val="0"/>
              <w:autoSpaceDN w:val="0"/>
              <w:adjustRightInd w:val="0"/>
              <w:jc w:val="center"/>
            </w:pPr>
            <w:r w:rsidRPr="00C604D6">
              <w:t>5</w:t>
            </w:r>
          </w:p>
        </w:tc>
      </w:tr>
      <w:tr w:rsidR="00E50682" w:rsidRPr="00D87ED0" w:rsidTr="00E50682">
        <w:trPr>
          <w:trHeight w:val="61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Доходы, всего: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>
              <w:t>16 594,70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20 744,40</w:t>
            </w:r>
          </w:p>
        </w:tc>
        <w:tc>
          <w:tcPr>
            <w:tcW w:w="1417" w:type="dxa"/>
          </w:tcPr>
          <w:p w:rsidR="00E50682" w:rsidRPr="002A7B4E" w:rsidRDefault="00E50682" w:rsidP="00E50682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98478A">
              <w:t>20 840,90</w:t>
            </w:r>
          </w:p>
        </w:tc>
        <w:tc>
          <w:tcPr>
            <w:tcW w:w="1161" w:type="dxa"/>
          </w:tcPr>
          <w:p w:rsidR="00E50682" w:rsidRPr="0085224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27 918,60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Налоговые и неналоговые доходы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>
              <w:rPr>
                <w:bCs/>
              </w:rPr>
              <w:t>9 560,80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9 977,90</w:t>
            </w:r>
          </w:p>
        </w:tc>
        <w:tc>
          <w:tcPr>
            <w:tcW w:w="1417" w:type="dxa"/>
          </w:tcPr>
          <w:p w:rsidR="00E50682" w:rsidRPr="002A7B4E" w:rsidRDefault="00E50682" w:rsidP="00E50682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98478A">
              <w:t>10 074,40</w:t>
            </w:r>
          </w:p>
        </w:tc>
        <w:tc>
          <w:tcPr>
            <w:tcW w:w="1161" w:type="dxa"/>
          </w:tcPr>
          <w:p w:rsidR="00E50682" w:rsidRPr="0085224E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11 352,80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Доля налоговых и ненал</w:t>
            </w:r>
            <w:r w:rsidRPr="00863E78">
              <w:t>о</w:t>
            </w:r>
            <w:r w:rsidRPr="00863E78">
              <w:t>говых доходах в общей сумме доходов, %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57,60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48,10</w:t>
            </w:r>
          </w:p>
        </w:tc>
        <w:tc>
          <w:tcPr>
            <w:tcW w:w="1417" w:type="dxa"/>
          </w:tcPr>
          <w:p w:rsidR="00E50682" w:rsidRPr="00B17450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B17450">
              <w:t>48,3</w:t>
            </w:r>
            <w:r>
              <w:t>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42,10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Налог на доходы физич</w:t>
            </w:r>
            <w:r w:rsidRPr="00863E78">
              <w:t>е</w:t>
            </w:r>
            <w:r w:rsidRPr="00863E78">
              <w:t>ских лиц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3 802,00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3 473,10</w:t>
            </w:r>
          </w:p>
        </w:tc>
        <w:tc>
          <w:tcPr>
            <w:tcW w:w="1417" w:type="dxa"/>
          </w:tcPr>
          <w:p w:rsidR="00E50682" w:rsidRPr="00B17450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B17450">
              <w:t>4 057,50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4 140,00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Доля в налоговых и ненал</w:t>
            </w:r>
            <w:r w:rsidRPr="00863E78">
              <w:t>о</w:t>
            </w:r>
            <w:r w:rsidRPr="00863E78">
              <w:t>говых доходах, %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39,80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34,80</w:t>
            </w:r>
          </w:p>
        </w:tc>
        <w:tc>
          <w:tcPr>
            <w:tcW w:w="1417" w:type="dxa"/>
          </w:tcPr>
          <w:p w:rsidR="00E50682" w:rsidRPr="00B17450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B17450">
              <w:t>40,3</w:t>
            </w:r>
            <w:r>
              <w:t>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36,50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Акцизы по подакцизным товарам (продукции), пр</w:t>
            </w:r>
            <w:r w:rsidRPr="00863E78">
              <w:t>о</w:t>
            </w:r>
            <w:r w:rsidRPr="00863E78">
              <w:t>изводимым на территории Российской Федерации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1 743,50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1 585,60</w:t>
            </w:r>
          </w:p>
        </w:tc>
        <w:tc>
          <w:tcPr>
            <w:tcW w:w="1417" w:type="dxa"/>
          </w:tcPr>
          <w:p w:rsidR="00E50682" w:rsidRPr="00B17450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B17450">
              <w:t>1 799,10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1 730,30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Доля в налоговых и ненал</w:t>
            </w:r>
            <w:r w:rsidRPr="00863E78">
              <w:t>о</w:t>
            </w:r>
            <w:r w:rsidRPr="00863E78">
              <w:t>говых доходах, %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18,10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15,90</w:t>
            </w:r>
          </w:p>
        </w:tc>
        <w:tc>
          <w:tcPr>
            <w:tcW w:w="1417" w:type="dxa"/>
          </w:tcPr>
          <w:p w:rsidR="00E50682" w:rsidRPr="00B17450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B17450">
              <w:t>17,</w:t>
            </w:r>
            <w:r>
              <w:t>00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15,20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Единый сельскохозяйстве</w:t>
            </w:r>
            <w:r w:rsidRPr="00863E78">
              <w:t>н</w:t>
            </w:r>
            <w:r w:rsidRPr="00863E78">
              <w:t>ный налог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997,50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1 842,50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2 424,00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2 447,50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Доля в налоговых и ненал</w:t>
            </w:r>
            <w:r w:rsidRPr="00863E78">
              <w:t>о</w:t>
            </w:r>
            <w:r w:rsidRPr="00863E78">
              <w:t>говых доходах, %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10,40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18,50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24,10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21,60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Налог на имущество физ</w:t>
            </w:r>
            <w:r w:rsidRPr="00863E78">
              <w:t>и</w:t>
            </w:r>
            <w:r w:rsidRPr="00863E78">
              <w:t>ческих лиц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432,90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367,00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tabs>
                <w:tab w:val="left" w:pos="238"/>
              </w:tabs>
              <w:autoSpaceDE w:val="0"/>
              <w:autoSpaceDN w:val="0"/>
              <w:adjustRightInd w:val="0"/>
              <w:jc w:val="right"/>
            </w:pPr>
            <w:r>
              <w:t>435,00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440</w:t>
            </w:r>
            <w:r w:rsidRPr="00863E78">
              <w:t>,</w:t>
            </w:r>
            <w:r>
              <w:t>0</w:t>
            </w:r>
            <w:r w:rsidRPr="00863E78">
              <w:t>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Доля в налоговых и ненал</w:t>
            </w:r>
            <w:r w:rsidRPr="00863E78">
              <w:t>о</w:t>
            </w:r>
            <w:r w:rsidRPr="00863E78">
              <w:t>говых доходах, %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4,50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3,70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4,30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3,90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Земельный налог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2 575,30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2 705</w:t>
            </w:r>
            <w:r w:rsidRPr="00863E78">
              <w:t>,</w:t>
            </w:r>
            <w:r>
              <w:t>0</w:t>
            </w:r>
            <w:r w:rsidRPr="00863E78">
              <w:t>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1 354,00</w:t>
            </w:r>
            <w:r w:rsidRPr="00863E78">
              <w:t xml:space="preserve"> 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 xml:space="preserve">2 </w:t>
            </w:r>
            <w:r>
              <w:t>595</w:t>
            </w:r>
            <w:r w:rsidRPr="00863E78">
              <w:t>,00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Доля в налоговых и ненал</w:t>
            </w:r>
            <w:r w:rsidRPr="00863E78">
              <w:t>о</w:t>
            </w:r>
            <w:r w:rsidRPr="00863E78">
              <w:t>говых доходах, %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27,10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27,10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13,50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22,80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Прочие доходы от компе</w:t>
            </w:r>
            <w:r w:rsidRPr="00863E78">
              <w:t>н</w:t>
            </w:r>
            <w:r w:rsidRPr="00863E78">
              <w:t>сации затрат бюджетов сельских поселений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7,60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2,7</w:t>
            </w:r>
            <w:r w:rsidRPr="00863E78">
              <w:t>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2,80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0,</w:t>
            </w:r>
            <w:r>
              <w:t>0</w:t>
            </w:r>
            <w:r w:rsidRPr="00863E78">
              <w:t>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Доля в налоговых и ненал</w:t>
            </w:r>
            <w:r w:rsidRPr="00863E78">
              <w:t>о</w:t>
            </w:r>
            <w:r w:rsidRPr="00863E78">
              <w:t>говых доходах, %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0,08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0,0</w:t>
            </w:r>
            <w:r>
              <w:t>3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0,0</w:t>
            </w:r>
            <w:r>
              <w:t>3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-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Административные штр</w:t>
            </w:r>
            <w:r w:rsidRPr="00863E78">
              <w:t>а</w:t>
            </w:r>
            <w:r w:rsidRPr="00863E78">
              <w:t>фы, установленные закон</w:t>
            </w:r>
            <w:r w:rsidRPr="00863E78">
              <w:t>а</w:t>
            </w:r>
            <w:r w:rsidRPr="00863E78">
              <w:t>ми субъектов Российской Федерации об администр</w:t>
            </w:r>
            <w:r w:rsidRPr="00863E78">
              <w:t>а</w:t>
            </w:r>
            <w:r w:rsidRPr="00863E78">
              <w:t>тивных правонарушениях, за нарушение муниципал</w:t>
            </w:r>
            <w:r w:rsidRPr="00863E78">
              <w:t>ь</w:t>
            </w:r>
            <w:r w:rsidRPr="00863E78">
              <w:t>ных правовых актов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Pr="00863E78">
              <w:t>,00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2,00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2,00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-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Доля в налоговых и ненал</w:t>
            </w:r>
            <w:r w:rsidRPr="00863E78">
              <w:t>о</w:t>
            </w:r>
            <w:r w:rsidRPr="00863E78">
              <w:t>говых доходах, %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0,02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0,</w:t>
            </w:r>
            <w:r>
              <w:t>02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0,0</w:t>
            </w:r>
            <w:r>
              <w:t>2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-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Безвозмездные поступления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7 033,90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10 766,50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10 766,50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16 565,80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Дотации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3 316,80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3 559,90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3 559,90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3 649,30</w:t>
            </w:r>
          </w:p>
        </w:tc>
      </w:tr>
      <w:tr w:rsidR="00E50682" w:rsidRPr="00D87ED0" w:rsidTr="00E50682">
        <w:trPr>
          <w:trHeight w:val="247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lastRenderedPageBreak/>
              <w:t>Субсидии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3 000,00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ind w:left="-107"/>
              <w:jc w:val="right"/>
            </w:pPr>
            <w:r>
              <w:t>4 517,10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ind w:left="-107"/>
              <w:jc w:val="right"/>
            </w:pPr>
            <w:r>
              <w:t>4 517,10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ind w:left="-107"/>
              <w:jc w:val="right"/>
            </w:pPr>
            <w:r>
              <w:t>12 604,0</w:t>
            </w:r>
            <w:r w:rsidRPr="00863E78">
              <w:t>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Субвенции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107,80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300,40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300,40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312,50</w:t>
            </w:r>
          </w:p>
        </w:tc>
      </w:tr>
      <w:tr w:rsidR="00E50682" w:rsidRPr="00D87ED0" w:rsidTr="00E50682">
        <w:trPr>
          <w:trHeight w:val="205"/>
        </w:trPr>
        <w:tc>
          <w:tcPr>
            <w:tcW w:w="3005" w:type="dxa"/>
          </w:tcPr>
          <w:p w:rsidR="00E50682" w:rsidRPr="00863E78" w:rsidRDefault="00E50682" w:rsidP="00E50682">
            <w:pPr>
              <w:suppressAutoHyphens w:val="0"/>
              <w:autoSpaceDE w:val="0"/>
              <w:autoSpaceDN w:val="0"/>
              <w:adjustRightInd w:val="0"/>
            </w:pPr>
            <w:r w:rsidRPr="00863E78">
              <w:t>Иные межбюджетные трансферты</w:t>
            </w:r>
          </w:p>
        </w:tc>
        <w:tc>
          <w:tcPr>
            <w:tcW w:w="1134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609,30</w:t>
            </w:r>
          </w:p>
        </w:tc>
        <w:tc>
          <w:tcPr>
            <w:tcW w:w="3053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2 389,10</w:t>
            </w:r>
          </w:p>
        </w:tc>
        <w:tc>
          <w:tcPr>
            <w:tcW w:w="1417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>
              <w:t>2 389,10</w:t>
            </w:r>
          </w:p>
        </w:tc>
        <w:tc>
          <w:tcPr>
            <w:tcW w:w="1161" w:type="dxa"/>
          </w:tcPr>
          <w:p w:rsidR="00E50682" w:rsidRPr="00863E78" w:rsidRDefault="00E50682" w:rsidP="00E50682">
            <w:pPr>
              <w:autoSpaceDE w:val="0"/>
              <w:autoSpaceDN w:val="0"/>
              <w:adjustRightInd w:val="0"/>
              <w:jc w:val="right"/>
            </w:pPr>
            <w:r w:rsidRPr="00863E78">
              <w:t>0,0</w:t>
            </w:r>
            <w:r>
              <w:t>0</w:t>
            </w:r>
          </w:p>
        </w:tc>
      </w:tr>
    </w:tbl>
    <w:p w:rsidR="00E50682" w:rsidRPr="00D87ED0" w:rsidRDefault="00E50682" w:rsidP="00E50682">
      <w:pPr>
        <w:tabs>
          <w:tab w:val="left" w:pos="720"/>
          <w:tab w:val="left" w:pos="6946"/>
        </w:tabs>
        <w:jc w:val="both"/>
        <w:rPr>
          <w:sz w:val="28"/>
          <w:szCs w:val="28"/>
          <w:highlight w:val="yellow"/>
        </w:rPr>
      </w:pPr>
    </w:p>
    <w:p w:rsidR="00E50682" w:rsidRPr="00AA7D6E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AA7D6E">
        <w:rPr>
          <w:sz w:val="28"/>
          <w:szCs w:val="28"/>
        </w:rPr>
        <w:t>Увеличение прогнозируемых сумм поступлений обусловлено:</w:t>
      </w:r>
    </w:p>
    <w:p w:rsidR="00E50682" w:rsidRPr="00AA7D6E" w:rsidRDefault="00E50682" w:rsidP="00E50682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AA7D6E">
        <w:rPr>
          <w:sz w:val="28"/>
          <w:szCs w:val="28"/>
        </w:rPr>
        <w:t>по налоговым доходам – увеличение поступлений отчислений от НДФЛ в связи с ростом доходов населения; увеличение поступлений  земельного нал</w:t>
      </w:r>
      <w:r w:rsidRPr="00AA7D6E">
        <w:rPr>
          <w:sz w:val="28"/>
          <w:szCs w:val="28"/>
        </w:rPr>
        <w:t>о</w:t>
      </w:r>
      <w:r w:rsidRPr="00AA7D6E">
        <w:rPr>
          <w:sz w:val="28"/>
          <w:szCs w:val="28"/>
        </w:rPr>
        <w:t>га в связи с планируемыми мероприятиями по взысканию задолженности пр</w:t>
      </w:r>
      <w:r w:rsidRPr="00AA7D6E">
        <w:rPr>
          <w:sz w:val="28"/>
          <w:szCs w:val="28"/>
        </w:rPr>
        <w:t>о</w:t>
      </w:r>
      <w:r w:rsidRPr="00AA7D6E">
        <w:rPr>
          <w:sz w:val="28"/>
          <w:szCs w:val="28"/>
        </w:rPr>
        <w:t xml:space="preserve">шлых лет; по налогу на имущество физических лиц </w:t>
      </w:r>
      <w:r w:rsidRPr="00AA7D6E">
        <w:rPr>
          <w:sz w:val="28"/>
        </w:rPr>
        <w:t xml:space="preserve"> связано с вводом в экспл</w:t>
      </w:r>
      <w:r w:rsidRPr="00AA7D6E">
        <w:rPr>
          <w:sz w:val="28"/>
        </w:rPr>
        <w:t>у</w:t>
      </w:r>
      <w:r w:rsidRPr="00AA7D6E">
        <w:rPr>
          <w:sz w:val="28"/>
        </w:rPr>
        <w:t>атацию нового строительства</w:t>
      </w:r>
      <w:r w:rsidRPr="00AA7D6E">
        <w:rPr>
          <w:rFonts w:eastAsia="Times New Roman"/>
          <w:sz w:val="28"/>
          <w:szCs w:val="28"/>
          <w:lang w:eastAsia="ru-RU"/>
        </w:rPr>
        <w:t xml:space="preserve"> и </w:t>
      </w:r>
      <w:r w:rsidRPr="00AA7D6E">
        <w:rPr>
          <w:sz w:val="28"/>
        </w:rPr>
        <w:t>актуализации сведений для включения в гос</w:t>
      </w:r>
      <w:r w:rsidRPr="00AA7D6E">
        <w:rPr>
          <w:sz w:val="28"/>
        </w:rPr>
        <w:t>у</w:t>
      </w:r>
      <w:r w:rsidRPr="00AA7D6E">
        <w:rPr>
          <w:sz w:val="28"/>
        </w:rPr>
        <w:t>дарственный кадастр недвижимости;</w:t>
      </w:r>
      <w:r w:rsidRPr="00AA7D6E">
        <w:rPr>
          <w:sz w:val="28"/>
          <w:szCs w:val="28"/>
        </w:rPr>
        <w:t xml:space="preserve"> по единому сельскохозяйственному нал</w:t>
      </w:r>
      <w:r w:rsidRPr="00AA7D6E">
        <w:rPr>
          <w:sz w:val="28"/>
          <w:szCs w:val="28"/>
        </w:rPr>
        <w:t>о</w:t>
      </w:r>
      <w:r w:rsidRPr="00AA7D6E">
        <w:rPr>
          <w:sz w:val="28"/>
          <w:szCs w:val="28"/>
        </w:rPr>
        <w:t>гу.</w:t>
      </w:r>
    </w:p>
    <w:p w:rsidR="00E50682" w:rsidRDefault="00E50682" w:rsidP="00E50682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AA7D6E">
        <w:rPr>
          <w:sz w:val="28"/>
          <w:szCs w:val="28"/>
        </w:rPr>
        <w:t xml:space="preserve"> прогнозируемых сумм поступлений от уплаты акцизов на нефтепродукты связано с </w:t>
      </w:r>
      <w:r>
        <w:rPr>
          <w:sz w:val="28"/>
          <w:szCs w:val="28"/>
        </w:rPr>
        <w:t>уменьшением</w:t>
      </w:r>
      <w:r w:rsidRPr="00AA7D6E">
        <w:rPr>
          <w:sz w:val="28"/>
          <w:szCs w:val="28"/>
        </w:rPr>
        <w:t xml:space="preserve"> отчислений в бюджет поселения в 20</w:t>
      </w:r>
      <w:r>
        <w:rPr>
          <w:sz w:val="28"/>
          <w:szCs w:val="28"/>
        </w:rPr>
        <w:t>24</w:t>
      </w:r>
      <w:r w:rsidRPr="00AA7D6E">
        <w:rPr>
          <w:sz w:val="28"/>
          <w:szCs w:val="28"/>
        </w:rPr>
        <w:t xml:space="preserve"> году по данному виду налога</w:t>
      </w:r>
      <w:r>
        <w:rPr>
          <w:sz w:val="28"/>
          <w:szCs w:val="28"/>
        </w:rPr>
        <w:t>.</w:t>
      </w:r>
    </w:p>
    <w:p w:rsidR="00E50682" w:rsidRPr="00AA7D6E" w:rsidRDefault="00E50682" w:rsidP="00E50682">
      <w:pPr>
        <w:tabs>
          <w:tab w:val="left" w:pos="0"/>
        </w:tabs>
        <w:suppressAutoHyphens w:val="0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Увеличение</w:t>
      </w:r>
      <w:r w:rsidRPr="00AA7D6E">
        <w:rPr>
          <w:sz w:val="28"/>
          <w:szCs w:val="28"/>
        </w:rPr>
        <w:t xml:space="preserve"> по безвозмездным поступлениям </w:t>
      </w:r>
      <w:r>
        <w:rPr>
          <w:sz w:val="28"/>
          <w:szCs w:val="28"/>
        </w:rPr>
        <w:t>связано</w:t>
      </w:r>
      <w:r w:rsidRPr="00AA7D6E">
        <w:rPr>
          <w:sz w:val="28"/>
          <w:szCs w:val="28"/>
        </w:rPr>
        <w:t xml:space="preserve"> </w:t>
      </w:r>
      <w:r>
        <w:rPr>
          <w:sz w:val="28"/>
          <w:szCs w:val="28"/>
        </w:rPr>
        <w:t>с тем, что</w:t>
      </w:r>
      <w:r w:rsidRPr="00AA7D6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в2024 году планируется поступление </w:t>
      </w:r>
      <w:r w:rsidRPr="00AA7D6E">
        <w:rPr>
          <w:rFonts w:eastAsia="Times New Roman"/>
          <w:color w:val="000000"/>
          <w:sz w:val="28"/>
          <w:lang w:eastAsia="ru-RU"/>
        </w:rPr>
        <w:t>субсидии на реализацию программ формиров</w:t>
      </w:r>
      <w:r w:rsidRPr="00AA7D6E">
        <w:rPr>
          <w:rFonts w:eastAsia="Times New Roman"/>
          <w:color w:val="000000"/>
          <w:sz w:val="28"/>
          <w:lang w:eastAsia="ru-RU"/>
        </w:rPr>
        <w:t>а</w:t>
      </w:r>
      <w:r w:rsidRPr="00AA7D6E">
        <w:rPr>
          <w:rFonts w:eastAsia="Times New Roman"/>
          <w:color w:val="000000"/>
          <w:sz w:val="28"/>
          <w:lang w:eastAsia="ru-RU"/>
        </w:rPr>
        <w:t>ния современной горо</w:t>
      </w:r>
      <w:r w:rsidRPr="00AA7D6E">
        <w:rPr>
          <w:rFonts w:eastAsia="Times New Roman"/>
          <w:color w:val="000000"/>
          <w:sz w:val="28"/>
          <w:lang w:eastAsia="ru-RU"/>
        </w:rPr>
        <w:t>д</w:t>
      </w:r>
      <w:r w:rsidRPr="00AA7D6E">
        <w:rPr>
          <w:rFonts w:eastAsia="Times New Roman"/>
          <w:color w:val="000000"/>
          <w:sz w:val="28"/>
          <w:lang w:eastAsia="ru-RU"/>
        </w:rPr>
        <w:t>ской среды</w:t>
      </w:r>
      <w:r>
        <w:rPr>
          <w:rFonts w:eastAsia="Times New Roman"/>
          <w:color w:val="000000"/>
          <w:sz w:val="28"/>
          <w:lang w:eastAsia="ru-RU"/>
        </w:rPr>
        <w:t>.</w:t>
      </w:r>
    </w:p>
    <w:p w:rsidR="00E50682" w:rsidRPr="00AA7D6E" w:rsidRDefault="00E50682" w:rsidP="00E50682">
      <w:pPr>
        <w:tabs>
          <w:tab w:val="left" w:pos="720"/>
          <w:tab w:val="left" w:pos="6946"/>
        </w:tabs>
        <w:suppressAutoHyphens w:val="0"/>
        <w:ind w:firstLine="709"/>
        <w:jc w:val="both"/>
        <w:rPr>
          <w:sz w:val="28"/>
          <w:szCs w:val="28"/>
        </w:rPr>
      </w:pPr>
      <w:r w:rsidRPr="00AA7D6E">
        <w:rPr>
          <w:sz w:val="28"/>
          <w:szCs w:val="28"/>
        </w:rPr>
        <w:t>Предельные объемы бюджетных ассигнований бюджета поселения на р</w:t>
      </w:r>
      <w:r w:rsidRPr="00AA7D6E">
        <w:rPr>
          <w:sz w:val="28"/>
          <w:szCs w:val="28"/>
        </w:rPr>
        <w:t>е</w:t>
      </w:r>
      <w:r w:rsidRPr="00AA7D6E">
        <w:rPr>
          <w:sz w:val="28"/>
          <w:szCs w:val="28"/>
        </w:rPr>
        <w:t>ализацию муниципальных программ Щербиновского сельского поселения Щербиновского района и направлений деятельности, не входящих в муниц</w:t>
      </w:r>
      <w:r w:rsidRPr="00AA7D6E">
        <w:rPr>
          <w:sz w:val="28"/>
          <w:szCs w:val="28"/>
        </w:rPr>
        <w:t>и</w:t>
      </w:r>
      <w:r w:rsidRPr="00AA7D6E">
        <w:rPr>
          <w:sz w:val="28"/>
          <w:szCs w:val="28"/>
        </w:rPr>
        <w:t>пальные программы Щербиновского сельского поселения Щербиновского ра</w:t>
      </w:r>
      <w:r w:rsidRPr="00AA7D6E">
        <w:rPr>
          <w:sz w:val="28"/>
          <w:szCs w:val="28"/>
        </w:rPr>
        <w:t>й</w:t>
      </w:r>
      <w:r w:rsidRPr="00AA7D6E">
        <w:rPr>
          <w:sz w:val="28"/>
          <w:szCs w:val="28"/>
        </w:rPr>
        <w:t>она, на 202</w:t>
      </w:r>
      <w:r>
        <w:rPr>
          <w:sz w:val="28"/>
          <w:szCs w:val="28"/>
        </w:rPr>
        <w:t>4</w:t>
      </w:r>
      <w:r w:rsidRPr="00AA7D6E">
        <w:rPr>
          <w:sz w:val="28"/>
          <w:szCs w:val="28"/>
        </w:rPr>
        <w:t xml:space="preserve"> год сформированы на основе следующих основных подходов:</w:t>
      </w:r>
    </w:p>
    <w:p w:rsidR="00E50682" w:rsidRPr="00AA7D6E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AA7D6E">
        <w:rPr>
          <w:sz w:val="28"/>
          <w:szCs w:val="28"/>
        </w:rPr>
        <w:t>1) определение «базовых» объемов бюджетных ассигнований:</w:t>
      </w:r>
    </w:p>
    <w:p w:rsidR="00E50682" w:rsidRPr="00AA7D6E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AA7D6E">
        <w:rPr>
          <w:sz w:val="28"/>
          <w:szCs w:val="28"/>
        </w:rPr>
        <w:t>в соответствии с постановлением администрации Щербиновского сел</w:t>
      </w:r>
      <w:r w:rsidRPr="00AA7D6E">
        <w:rPr>
          <w:sz w:val="28"/>
          <w:szCs w:val="28"/>
        </w:rPr>
        <w:t>ь</w:t>
      </w:r>
      <w:r w:rsidRPr="00AA7D6E">
        <w:rPr>
          <w:sz w:val="28"/>
          <w:szCs w:val="28"/>
        </w:rPr>
        <w:t xml:space="preserve">ского поселения Щербиновского района от 12 марта </w:t>
      </w:r>
      <w:smartTag w:uri="urn:schemas-microsoft-com:office:smarttags" w:element="metricconverter">
        <w:smartTagPr>
          <w:attr w:name="ProductID" w:val="2009 г"/>
        </w:smartTagPr>
        <w:r w:rsidRPr="00AA7D6E">
          <w:rPr>
            <w:sz w:val="28"/>
            <w:szCs w:val="28"/>
          </w:rPr>
          <w:t>2009 г</w:t>
        </w:r>
      </w:smartTag>
      <w:r w:rsidRPr="00AA7D6E">
        <w:rPr>
          <w:sz w:val="28"/>
          <w:szCs w:val="28"/>
        </w:rPr>
        <w:t>. № 37 «Об утве</w:t>
      </w:r>
      <w:r w:rsidRPr="00AA7D6E">
        <w:rPr>
          <w:sz w:val="28"/>
          <w:szCs w:val="28"/>
        </w:rPr>
        <w:t>р</w:t>
      </w:r>
      <w:r w:rsidRPr="00AA7D6E">
        <w:rPr>
          <w:sz w:val="28"/>
          <w:szCs w:val="28"/>
        </w:rPr>
        <w:t>ждении Порядка доведения бюджетных ассигнований, лимитов бюджетных обязательств и предельных объемов финансирования при организации испо</w:t>
      </w:r>
      <w:r w:rsidRPr="00AA7D6E">
        <w:rPr>
          <w:sz w:val="28"/>
          <w:szCs w:val="28"/>
        </w:rPr>
        <w:t>л</w:t>
      </w:r>
      <w:r w:rsidRPr="00AA7D6E">
        <w:rPr>
          <w:sz w:val="28"/>
          <w:szCs w:val="28"/>
        </w:rPr>
        <w:t>нения бюджета Щербиновского сельского поселения Щербиновского района по расходам и источникам финансирования дефицита бюджета поселения»;</w:t>
      </w:r>
    </w:p>
    <w:p w:rsidR="00E50682" w:rsidRPr="00AA7D6E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AA7D6E">
        <w:rPr>
          <w:sz w:val="28"/>
          <w:szCs w:val="28"/>
        </w:rPr>
        <w:t>2) уточнение «базовых» объемов бюджетных ассигнований с учетом:</w:t>
      </w:r>
    </w:p>
    <w:p w:rsidR="00E50682" w:rsidRPr="00AA7D6E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AA7D6E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AA7D6E">
        <w:rPr>
          <w:sz w:val="28"/>
          <w:szCs w:val="28"/>
        </w:rPr>
        <w:t xml:space="preserve"> оплаты труда отдельных категорий работников учреждений культуры в соответствии с указами Президента Российской Федерации;</w:t>
      </w:r>
    </w:p>
    <w:p w:rsidR="00E50682" w:rsidRPr="00AA7D6E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AA7D6E">
        <w:rPr>
          <w:sz w:val="28"/>
          <w:szCs w:val="28"/>
        </w:rPr>
        <w:t>сокращения расходов на материально-техническое обеспечение муниц</w:t>
      </w:r>
      <w:r w:rsidRPr="00AA7D6E">
        <w:rPr>
          <w:sz w:val="28"/>
          <w:szCs w:val="28"/>
        </w:rPr>
        <w:t>и</w:t>
      </w:r>
      <w:r w:rsidRPr="00AA7D6E">
        <w:rPr>
          <w:sz w:val="28"/>
          <w:szCs w:val="28"/>
        </w:rPr>
        <w:t>пальных учреждений Щербиновского сельского поселения Щербиновского района на 3 % к уровню 202</w:t>
      </w:r>
      <w:r>
        <w:rPr>
          <w:sz w:val="28"/>
          <w:szCs w:val="28"/>
        </w:rPr>
        <w:t>3</w:t>
      </w:r>
      <w:r w:rsidRPr="00AA7D6E">
        <w:rPr>
          <w:sz w:val="28"/>
          <w:szCs w:val="28"/>
        </w:rPr>
        <w:t xml:space="preserve"> года;</w:t>
      </w:r>
    </w:p>
    <w:p w:rsidR="00E50682" w:rsidRPr="006B3442" w:rsidRDefault="00E50682" w:rsidP="00E50682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AA7D6E">
        <w:rPr>
          <w:sz w:val="28"/>
          <w:szCs w:val="28"/>
        </w:rPr>
        <w:t>3) сокращения расходов по отдельным мероприятиям в целях обеспеч</w:t>
      </w:r>
      <w:r w:rsidRPr="00AA7D6E">
        <w:rPr>
          <w:sz w:val="28"/>
          <w:szCs w:val="28"/>
        </w:rPr>
        <w:t>е</w:t>
      </w:r>
      <w:r w:rsidRPr="00AA7D6E">
        <w:rPr>
          <w:sz w:val="28"/>
          <w:szCs w:val="28"/>
        </w:rPr>
        <w:t>ния сбалансированности местного бюджета.</w:t>
      </w:r>
    </w:p>
    <w:p w:rsidR="00E50682" w:rsidRDefault="00E50682" w:rsidP="00E50682">
      <w:pPr>
        <w:tabs>
          <w:tab w:val="left" w:pos="720"/>
        </w:tabs>
        <w:jc w:val="center"/>
        <w:rPr>
          <w:sz w:val="28"/>
          <w:szCs w:val="28"/>
        </w:rPr>
      </w:pPr>
    </w:p>
    <w:p w:rsidR="00C7037E" w:rsidRDefault="00C7037E" w:rsidP="00E50682">
      <w:pPr>
        <w:tabs>
          <w:tab w:val="left" w:pos="720"/>
        </w:tabs>
        <w:jc w:val="center"/>
        <w:rPr>
          <w:sz w:val="28"/>
          <w:szCs w:val="28"/>
        </w:rPr>
      </w:pPr>
    </w:p>
    <w:p w:rsidR="00C7037E" w:rsidRDefault="00C7037E" w:rsidP="00E50682">
      <w:pPr>
        <w:tabs>
          <w:tab w:val="left" w:pos="720"/>
        </w:tabs>
        <w:jc w:val="center"/>
        <w:rPr>
          <w:sz w:val="28"/>
          <w:szCs w:val="28"/>
        </w:rPr>
      </w:pPr>
    </w:p>
    <w:p w:rsidR="00C7037E" w:rsidRDefault="00C7037E" w:rsidP="00E50682">
      <w:pPr>
        <w:tabs>
          <w:tab w:val="left" w:pos="720"/>
        </w:tabs>
        <w:jc w:val="center"/>
        <w:rPr>
          <w:sz w:val="28"/>
          <w:szCs w:val="28"/>
        </w:rPr>
      </w:pPr>
    </w:p>
    <w:p w:rsidR="00C7037E" w:rsidRDefault="00C7037E" w:rsidP="00E50682">
      <w:pPr>
        <w:tabs>
          <w:tab w:val="left" w:pos="720"/>
        </w:tabs>
        <w:jc w:val="center"/>
        <w:rPr>
          <w:sz w:val="28"/>
          <w:szCs w:val="28"/>
        </w:rPr>
      </w:pPr>
    </w:p>
    <w:p w:rsidR="00E50682" w:rsidRDefault="00E50682" w:rsidP="00E50682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3365F5">
        <w:rPr>
          <w:sz w:val="28"/>
          <w:szCs w:val="28"/>
        </w:rPr>
        <w:t xml:space="preserve">Источники финансирования </w:t>
      </w:r>
      <w:r w:rsidRPr="003365F5">
        <w:rPr>
          <w:sz w:val="28"/>
          <w:szCs w:val="28"/>
        </w:rPr>
        <w:br/>
        <w:t>дефицита бюджета</w:t>
      </w:r>
      <w:r>
        <w:rPr>
          <w:sz w:val="28"/>
          <w:szCs w:val="28"/>
        </w:rPr>
        <w:t xml:space="preserve"> Щербиновского сельского поселения </w:t>
      </w:r>
    </w:p>
    <w:p w:rsidR="00E50682" w:rsidRPr="003365F5" w:rsidRDefault="00E50682" w:rsidP="00E50682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E50682" w:rsidRPr="006144DE" w:rsidRDefault="00E50682" w:rsidP="00E5068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50682" w:rsidRPr="00AF3DAC" w:rsidRDefault="00E50682" w:rsidP="00E5068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3DAC">
        <w:rPr>
          <w:sz w:val="28"/>
          <w:szCs w:val="28"/>
        </w:rPr>
        <w:t xml:space="preserve">В </w:t>
      </w:r>
      <w:r>
        <w:rPr>
          <w:sz w:val="28"/>
          <w:szCs w:val="28"/>
        </w:rPr>
        <w:t>2024</w:t>
      </w:r>
      <w:r w:rsidRPr="00AF3DAC">
        <w:rPr>
          <w:sz w:val="28"/>
          <w:szCs w:val="28"/>
        </w:rPr>
        <w:t xml:space="preserve"> году дефицит бюджета поселения отсутствует. </w:t>
      </w:r>
    </w:p>
    <w:p w:rsidR="00E50682" w:rsidRDefault="00E50682" w:rsidP="00E50682">
      <w:pPr>
        <w:tabs>
          <w:tab w:val="left" w:pos="720"/>
        </w:tabs>
        <w:ind w:firstLine="709"/>
        <w:jc w:val="both"/>
        <w:rPr>
          <w:spacing w:val="-1"/>
          <w:sz w:val="28"/>
          <w:szCs w:val="28"/>
        </w:rPr>
      </w:pPr>
      <w:r w:rsidRPr="00AF3DAC">
        <w:rPr>
          <w:sz w:val="28"/>
          <w:szCs w:val="28"/>
        </w:rPr>
        <w:t xml:space="preserve">В целом бюджетная политика направлена на поддержание сбалансированности бюджета поселения в условиях </w:t>
      </w:r>
      <w:r w:rsidRPr="00AF3DAC">
        <w:rPr>
          <w:spacing w:val="-1"/>
          <w:sz w:val="28"/>
          <w:szCs w:val="28"/>
        </w:rPr>
        <w:t>сокращения дефицита бюджета пос</w:t>
      </w:r>
      <w:r w:rsidRPr="00AF3DAC">
        <w:rPr>
          <w:spacing w:val="-1"/>
          <w:sz w:val="28"/>
          <w:szCs w:val="28"/>
        </w:rPr>
        <w:t>е</w:t>
      </w:r>
      <w:r w:rsidRPr="00AF3DAC">
        <w:rPr>
          <w:spacing w:val="-1"/>
          <w:sz w:val="28"/>
          <w:szCs w:val="28"/>
        </w:rPr>
        <w:t>ления</w:t>
      </w:r>
      <w:r>
        <w:rPr>
          <w:spacing w:val="-1"/>
          <w:sz w:val="28"/>
          <w:szCs w:val="28"/>
        </w:rPr>
        <w:t>.</w:t>
      </w:r>
    </w:p>
    <w:p w:rsidR="00E50682" w:rsidRDefault="00E50682" w:rsidP="00E5068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50682" w:rsidRDefault="00E50682" w:rsidP="00E50682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Основные подходы к формированию</w:t>
      </w:r>
    </w:p>
    <w:p w:rsidR="00E50682" w:rsidRDefault="00E50682" w:rsidP="00E5068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межбюджетных отношений</w:t>
      </w:r>
    </w:p>
    <w:p w:rsidR="00E50682" w:rsidRDefault="00E50682" w:rsidP="00E50682">
      <w:pPr>
        <w:jc w:val="center"/>
        <w:rPr>
          <w:sz w:val="28"/>
          <w:szCs w:val="28"/>
        </w:rPr>
      </w:pPr>
    </w:p>
    <w:p w:rsidR="00E50682" w:rsidRPr="0045196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>При формировании бюджетной</w:t>
      </w:r>
      <w:r>
        <w:rPr>
          <w:sz w:val="28"/>
          <w:szCs w:val="28"/>
        </w:rPr>
        <w:t xml:space="preserve"> и налоговой</w:t>
      </w:r>
      <w:r w:rsidRPr="00451962">
        <w:rPr>
          <w:sz w:val="28"/>
          <w:szCs w:val="28"/>
        </w:rPr>
        <w:t xml:space="preserve"> политики в сфере межбю</w:t>
      </w:r>
      <w:r w:rsidRPr="00451962">
        <w:rPr>
          <w:sz w:val="28"/>
          <w:szCs w:val="28"/>
        </w:rPr>
        <w:t>д</w:t>
      </w:r>
      <w:r w:rsidRPr="00451962">
        <w:rPr>
          <w:sz w:val="28"/>
          <w:szCs w:val="28"/>
        </w:rPr>
        <w:t>жетных отношений необходимо исходить из обеспечения принятия реалисти</w:t>
      </w:r>
      <w:r w:rsidRPr="00451962">
        <w:rPr>
          <w:sz w:val="28"/>
          <w:szCs w:val="28"/>
        </w:rPr>
        <w:t>ч</w:t>
      </w:r>
      <w:r w:rsidRPr="00451962">
        <w:rPr>
          <w:sz w:val="28"/>
          <w:szCs w:val="28"/>
        </w:rPr>
        <w:t>н</w:t>
      </w:r>
      <w:r>
        <w:rPr>
          <w:sz w:val="28"/>
          <w:szCs w:val="28"/>
        </w:rPr>
        <w:t>ого бюджета Щербиновского сельского поселения Щербиновского района</w:t>
      </w:r>
      <w:r w:rsidRPr="00451962">
        <w:rPr>
          <w:sz w:val="28"/>
          <w:szCs w:val="28"/>
        </w:rPr>
        <w:t xml:space="preserve"> и повышения качества бюджетного планирования.</w:t>
      </w:r>
    </w:p>
    <w:p w:rsidR="00E50682" w:rsidRPr="0045196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>Бюджетная политика в сфере межбюджетных отношений будет сосред</w:t>
      </w:r>
      <w:r w:rsidRPr="00451962">
        <w:rPr>
          <w:sz w:val="28"/>
          <w:szCs w:val="28"/>
        </w:rPr>
        <w:t>о</w:t>
      </w:r>
      <w:r w:rsidRPr="00451962">
        <w:rPr>
          <w:sz w:val="28"/>
          <w:szCs w:val="28"/>
        </w:rPr>
        <w:t>точена на решении следующих задач:</w:t>
      </w:r>
    </w:p>
    <w:p w:rsidR="00E50682" w:rsidRPr="0045196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>содействие сбалансированности бюджет</w:t>
      </w:r>
      <w:r>
        <w:rPr>
          <w:sz w:val="28"/>
          <w:szCs w:val="28"/>
        </w:rPr>
        <w:t>а Щербиновского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</w:t>
      </w:r>
      <w:r w:rsidRPr="00451962">
        <w:rPr>
          <w:sz w:val="28"/>
          <w:szCs w:val="28"/>
        </w:rPr>
        <w:t xml:space="preserve">; </w:t>
      </w:r>
    </w:p>
    <w:p w:rsidR="00E50682" w:rsidRPr="000E3203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 xml:space="preserve">повышение ответственности за использование </w:t>
      </w:r>
      <w:r w:rsidRPr="000E3203">
        <w:rPr>
          <w:sz w:val="28"/>
          <w:szCs w:val="28"/>
        </w:rPr>
        <w:t>бюджетных средств.</w:t>
      </w:r>
    </w:p>
    <w:p w:rsidR="00E50682" w:rsidRPr="000E3203" w:rsidRDefault="00E50682" w:rsidP="00E50682">
      <w:pPr>
        <w:pStyle w:val="3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0E3203">
        <w:rPr>
          <w:rFonts w:ascii="Times New Roman" w:hAnsi="Times New Roman"/>
          <w:sz w:val="28"/>
          <w:szCs w:val="28"/>
        </w:rPr>
        <w:t>Органами местного самоуправления Щербиновского сельского пос</w:t>
      </w:r>
      <w:r w:rsidRPr="000E3203">
        <w:rPr>
          <w:rFonts w:ascii="Times New Roman" w:hAnsi="Times New Roman"/>
          <w:sz w:val="28"/>
          <w:szCs w:val="28"/>
        </w:rPr>
        <w:t>е</w:t>
      </w:r>
      <w:r w:rsidRPr="000E3203">
        <w:rPr>
          <w:rFonts w:ascii="Times New Roman" w:hAnsi="Times New Roman"/>
          <w:sz w:val="28"/>
          <w:szCs w:val="28"/>
        </w:rPr>
        <w:t>ления Щербиновского района должны быть приняты меры, направленные на увел</w:t>
      </w:r>
      <w:r w:rsidRPr="000E3203">
        <w:rPr>
          <w:rFonts w:ascii="Times New Roman" w:hAnsi="Times New Roman"/>
          <w:sz w:val="28"/>
          <w:szCs w:val="28"/>
        </w:rPr>
        <w:t>и</w:t>
      </w:r>
      <w:r w:rsidRPr="000E3203">
        <w:rPr>
          <w:rFonts w:ascii="Times New Roman" w:hAnsi="Times New Roman"/>
          <w:sz w:val="28"/>
          <w:szCs w:val="28"/>
        </w:rPr>
        <w:t>чение собственной доходной базы, включение бюджет поселения в первооч</w:t>
      </w:r>
      <w:r w:rsidRPr="000E3203">
        <w:rPr>
          <w:rFonts w:ascii="Times New Roman" w:hAnsi="Times New Roman"/>
          <w:sz w:val="28"/>
          <w:szCs w:val="28"/>
        </w:rPr>
        <w:t>е</w:t>
      </w:r>
      <w:r w:rsidRPr="000E3203">
        <w:rPr>
          <w:rFonts w:ascii="Times New Roman" w:hAnsi="Times New Roman"/>
          <w:sz w:val="28"/>
          <w:szCs w:val="28"/>
        </w:rPr>
        <w:t>редном порядке расходов на финансирование действующих расходных обяз</w:t>
      </w:r>
      <w:r w:rsidRPr="000E3203">
        <w:rPr>
          <w:rFonts w:ascii="Times New Roman" w:hAnsi="Times New Roman"/>
          <w:sz w:val="28"/>
          <w:szCs w:val="28"/>
        </w:rPr>
        <w:t>а</w:t>
      </w:r>
      <w:r w:rsidRPr="000E3203">
        <w:rPr>
          <w:rFonts w:ascii="Times New Roman" w:hAnsi="Times New Roman"/>
          <w:sz w:val="28"/>
          <w:szCs w:val="28"/>
        </w:rPr>
        <w:t>тельств, сокращение неэффективных расходов.</w:t>
      </w:r>
    </w:p>
    <w:p w:rsidR="00E50682" w:rsidRPr="000E3203" w:rsidRDefault="00E50682" w:rsidP="00E50682">
      <w:pPr>
        <w:pStyle w:val="3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0E3203">
        <w:rPr>
          <w:rFonts w:ascii="Times New Roman" w:hAnsi="Times New Roman"/>
          <w:sz w:val="28"/>
          <w:szCs w:val="28"/>
        </w:rPr>
        <w:t>Расходы бюджета Щербиновского сельского поселения Щербиновского района должны быть ограничены рамками предельного размера дефицита бюджета поселения, установленного бюджетным законодательс</w:t>
      </w:r>
      <w:r w:rsidRPr="000E3203">
        <w:rPr>
          <w:rFonts w:ascii="Times New Roman" w:hAnsi="Times New Roman"/>
          <w:sz w:val="28"/>
          <w:szCs w:val="28"/>
        </w:rPr>
        <w:t>т</w:t>
      </w:r>
      <w:r w:rsidRPr="000E3203">
        <w:rPr>
          <w:rFonts w:ascii="Times New Roman" w:hAnsi="Times New Roman"/>
          <w:sz w:val="28"/>
          <w:szCs w:val="28"/>
        </w:rPr>
        <w:t>вом.</w:t>
      </w:r>
    </w:p>
    <w:p w:rsidR="00E50682" w:rsidRPr="000E3203" w:rsidRDefault="00E50682" w:rsidP="00E50682">
      <w:pPr>
        <w:pStyle w:val="3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D91D81"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соответствии со статьей 10 Закона Краснодарского края от 15 июля </w:t>
      </w:r>
      <w:smartTag w:uri="urn:schemas-microsoft-com:office:smarttags" w:element="metricconverter">
        <w:smartTagPr>
          <w:attr w:name="ProductID" w:val="2005 г"/>
        </w:smartTagPr>
        <w:r w:rsidRPr="00D91D81">
          <w:rPr>
            <w:rFonts w:ascii="Times New Roman" w:hAnsi="Times New Roman"/>
            <w:bCs/>
            <w:sz w:val="28"/>
            <w:szCs w:val="28"/>
            <w:lang w:eastAsia="ar-SA"/>
          </w:rPr>
          <w:t>2005 г</w:t>
        </w:r>
      </w:smartTag>
      <w:r w:rsidRPr="00D91D81">
        <w:rPr>
          <w:rFonts w:ascii="Times New Roman" w:hAnsi="Times New Roman"/>
          <w:bCs/>
          <w:sz w:val="28"/>
          <w:szCs w:val="28"/>
          <w:lang w:eastAsia="ar-SA"/>
        </w:rPr>
        <w:t>. № 918-КЗ «О межбюджетных отношениях в Краснодарском крае», в к</w:t>
      </w:r>
      <w:r w:rsidRPr="00D91D81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D91D81">
        <w:rPr>
          <w:rFonts w:ascii="Times New Roman" w:hAnsi="Times New Roman"/>
          <w:bCs/>
          <w:sz w:val="28"/>
          <w:szCs w:val="28"/>
          <w:lang w:eastAsia="ar-SA"/>
        </w:rPr>
        <w:t xml:space="preserve">тором утверждено, что </w:t>
      </w:r>
      <w:r w:rsidRPr="00D91D81">
        <w:rPr>
          <w:rFonts w:ascii="Times New Roman" w:hAnsi="Times New Roman"/>
          <w:sz w:val="28"/>
          <w:szCs w:val="28"/>
          <w:lang w:eastAsia="ar-SA"/>
        </w:rPr>
        <w:t>из бюджетов поселений и муниципальных районов (г</w:t>
      </w:r>
      <w:r w:rsidRPr="00D91D81">
        <w:rPr>
          <w:rFonts w:ascii="Times New Roman" w:hAnsi="Times New Roman"/>
          <w:sz w:val="28"/>
          <w:szCs w:val="28"/>
          <w:lang w:eastAsia="ar-SA"/>
        </w:rPr>
        <w:t>о</w:t>
      </w:r>
      <w:r w:rsidRPr="00D91D81">
        <w:rPr>
          <w:rFonts w:ascii="Times New Roman" w:hAnsi="Times New Roman"/>
          <w:sz w:val="28"/>
          <w:szCs w:val="28"/>
          <w:lang w:eastAsia="ar-SA"/>
        </w:rPr>
        <w:t>родских округов), в которых в отчетном финансовом году расче</w:t>
      </w:r>
      <w:r w:rsidRPr="00D91D81">
        <w:rPr>
          <w:rFonts w:ascii="Times New Roman" w:hAnsi="Times New Roman"/>
          <w:sz w:val="28"/>
          <w:szCs w:val="28"/>
          <w:lang w:eastAsia="ar-SA"/>
        </w:rPr>
        <w:t>т</w:t>
      </w:r>
      <w:r w:rsidRPr="00D91D81">
        <w:rPr>
          <w:rFonts w:ascii="Times New Roman" w:hAnsi="Times New Roman"/>
          <w:sz w:val="28"/>
          <w:szCs w:val="28"/>
          <w:lang w:eastAsia="ar-SA"/>
        </w:rPr>
        <w:t>ные налоговые доходы местных бюджетов (без учета налоговых доходов по дополнительным нормативам отчислений) превышали 2,2-кратный сре</w:t>
      </w:r>
      <w:r w:rsidRPr="00D91D81">
        <w:rPr>
          <w:rFonts w:ascii="Times New Roman" w:hAnsi="Times New Roman"/>
          <w:sz w:val="28"/>
          <w:szCs w:val="28"/>
          <w:lang w:eastAsia="ar-SA"/>
        </w:rPr>
        <w:t>д</w:t>
      </w:r>
      <w:r w:rsidRPr="00D91D81">
        <w:rPr>
          <w:rFonts w:ascii="Times New Roman" w:hAnsi="Times New Roman"/>
          <w:sz w:val="28"/>
          <w:szCs w:val="28"/>
          <w:lang w:eastAsia="ar-SA"/>
        </w:rPr>
        <w:t>ний уровень в расчете на одного жителя соответственно по городским, сельским поселениям и соотве</w:t>
      </w:r>
      <w:r w:rsidRPr="00D91D81">
        <w:rPr>
          <w:rFonts w:ascii="Times New Roman" w:hAnsi="Times New Roman"/>
          <w:sz w:val="28"/>
          <w:szCs w:val="28"/>
          <w:lang w:eastAsia="ar-SA"/>
        </w:rPr>
        <w:t>т</w:t>
      </w:r>
      <w:r w:rsidRPr="00D91D81">
        <w:rPr>
          <w:rFonts w:ascii="Times New Roman" w:hAnsi="Times New Roman"/>
          <w:sz w:val="28"/>
          <w:szCs w:val="28"/>
          <w:lang w:eastAsia="ar-SA"/>
        </w:rPr>
        <w:t>ственно по муниципальным районам (городским округам), установленный з</w:t>
      </w:r>
      <w:r w:rsidRPr="00D91D81">
        <w:rPr>
          <w:rFonts w:ascii="Times New Roman" w:hAnsi="Times New Roman"/>
          <w:sz w:val="28"/>
          <w:szCs w:val="28"/>
          <w:lang w:eastAsia="ar-SA"/>
        </w:rPr>
        <w:t>а</w:t>
      </w:r>
      <w:r w:rsidRPr="00D91D81">
        <w:rPr>
          <w:rFonts w:ascii="Times New Roman" w:hAnsi="Times New Roman"/>
          <w:sz w:val="28"/>
          <w:szCs w:val="28"/>
          <w:lang w:eastAsia="ar-SA"/>
        </w:rPr>
        <w:t xml:space="preserve">коном Краснодарского края о краевом бюджете, предоставляются субсидии краевому бюджету. </w:t>
      </w:r>
      <w:r w:rsidRPr="00D91D81">
        <w:rPr>
          <w:rFonts w:ascii="Times New Roman" w:hAnsi="Times New Roman"/>
          <w:bCs/>
          <w:sz w:val="28"/>
          <w:szCs w:val="28"/>
          <w:lang w:eastAsia="ar-SA"/>
        </w:rPr>
        <w:t>Расчет субсидий краевому бюджету из бюджетов посел</w:t>
      </w:r>
      <w:r w:rsidRPr="00D91D81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D91D81">
        <w:rPr>
          <w:rFonts w:ascii="Times New Roman" w:hAnsi="Times New Roman"/>
          <w:bCs/>
          <w:sz w:val="28"/>
          <w:szCs w:val="28"/>
          <w:lang w:eastAsia="ar-SA"/>
        </w:rPr>
        <w:t>ний производится в соответс</w:t>
      </w:r>
      <w:r w:rsidRPr="00D91D81">
        <w:rPr>
          <w:rFonts w:ascii="Times New Roman" w:hAnsi="Times New Roman"/>
          <w:bCs/>
          <w:sz w:val="28"/>
          <w:szCs w:val="28"/>
          <w:lang w:eastAsia="ar-SA"/>
        </w:rPr>
        <w:t>т</w:t>
      </w:r>
      <w:r w:rsidRPr="00D91D81">
        <w:rPr>
          <w:rFonts w:ascii="Times New Roman" w:hAnsi="Times New Roman"/>
          <w:bCs/>
          <w:sz w:val="28"/>
          <w:szCs w:val="28"/>
          <w:lang w:eastAsia="ar-SA"/>
        </w:rPr>
        <w:t xml:space="preserve">вии с приложениями 4 и 5 Закона Краснодарского края от 15 июля </w:t>
      </w:r>
      <w:smartTag w:uri="urn:schemas-microsoft-com:office:smarttags" w:element="metricconverter">
        <w:smartTagPr>
          <w:attr w:name="ProductID" w:val="2005 г"/>
        </w:smartTagPr>
        <w:r w:rsidRPr="00D91D81">
          <w:rPr>
            <w:rFonts w:ascii="Times New Roman" w:hAnsi="Times New Roman"/>
            <w:bCs/>
            <w:sz w:val="28"/>
            <w:szCs w:val="28"/>
            <w:lang w:eastAsia="ar-SA"/>
          </w:rPr>
          <w:t>2005 г</w:t>
        </w:r>
      </w:smartTag>
      <w:r w:rsidRPr="00D91D81">
        <w:rPr>
          <w:rFonts w:ascii="Times New Roman" w:hAnsi="Times New Roman"/>
          <w:bCs/>
          <w:sz w:val="28"/>
          <w:szCs w:val="28"/>
          <w:lang w:eastAsia="ar-SA"/>
        </w:rPr>
        <w:t>. № 918-КЗ «О межбюджетных отношениях в Краснода</w:t>
      </w:r>
      <w:r w:rsidRPr="00D91D81"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Pr="00D91D81">
        <w:rPr>
          <w:rFonts w:ascii="Times New Roman" w:hAnsi="Times New Roman"/>
          <w:bCs/>
          <w:sz w:val="28"/>
          <w:szCs w:val="28"/>
          <w:lang w:eastAsia="ar-SA"/>
        </w:rPr>
        <w:t>ском крае».</w:t>
      </w:r>
      <w:r w:rsidRPr="000E3203">
        <w:rPr>
          <w:rFonts w:ascii="Times New Roman" w:hAnsi="Times New Roman"/>
        </w:rPr>
        <w:t xml:space="preserve"> </w:t>
      </w:r>
    </w:p>
    <w:p w:rsidR="00E50682" w:rsidRPr="00EE596E" w:rsidRDefault="00E50682" w:rsidP="00E50682">
      <w:pPr>
        <w:pStyle w:val="3"/>
        <w:tabs>
          <w:tab w:val="left" w:pos="1418"/>
        </w:tabs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0E3203">
        <w:rPr>
          <w:rFonts w:ascii="Times New Roman" w:hAnsi="Times New Roman"/>
          <w:bCs/>
          <w:sz w:val="28"/>
          <w:szCs w:val="28"/>
          <w:lang w:eastAsia="ar-SA"/>
        </w:rPr>
        <w:t>Объём межбюджетных трансфертов, предоставляемых из бюджета Ще</w:t>
      </w:r>
      <w:r w:rsidRPr="000E3203"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Pr="000E3203">
        <w:rPr>
          <w:rFonts w:ascii="Times New Roman" w:hAnsi="Times New Roman"/>
          <w:bCs/>
          <w:sz w:val="28"/>
          <w:szCs w:val="28"/>
          <w:lang w:eastAsia="ar-SA"/>
        </w:rPr>
        <w:t>биновского сельского поселения Щербиновского района в бюджет муниц</w:t>
      </w:r>
      <w:r w:rsidRPr="000E3203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0E3203">
        <w:rPr>
          <w:rFonts w:ascii="Times New Roman" w:hAnsi="Times New Roman"/>
          <w:bCs/>
          <w:sz w:val="28"/>
          <w:szCs w:val="28"/>
          <w:lang w:eastAsia="ar-SA"/>
        </w:rPr>
        <w:t xml:space="preserve">пального образования Щербиновский район </w:t>
      </w:r>
      <w:r w:rsidRPr="000E3203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eastAsia="ar-SA"/>
        </w:rPr>
        <w:t>2024</w:t>
      </w:r>
      <w:r w:rsidRPr="000E3203">
        <w:rPr>
          <w:rFonts w:ascii="Times New Roman" w:hAnsi="Times New Roman"/>
          <w:bCs/>
          <w:sz w:val="28"/>
          <w:szCs w:val="28"/>
          <w:lang w:eastAsia="ar-SA"/>
        </w:rPr>
        <w:t xml:space="preserve"> год составляет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117 147</w:t>
      </w:r>
      <w:r w:rsidRPr="00EE596E">
        <w:rPr>
          <w:rFonts w:ascii="Times New Roman" w:hAnsi="Times New Roman"/>
          <w:bCs/>
          <w:sz w:val="28"/>
          <w:szCs w:val="28"/>
          <w:lang w:eastAsia="ar-SA"/>
        </w:rPr>
        <w:t>,00 рублей, в том числе:</w:t>
      </w:r>
    </w:p>
    <w:p w:rsidR="00E50682" w:rsidRPr="00EE596E" w:rsidRDefault="00E50682" w:rsidP="00E50682">
      <w:pPr>
        <w:pStyle w:val="3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EE596E">
        <w:rPr>
          <w:rFonts w:ascii="Times New Roman" w:hAnsi="Times New Roman"/>
          <w:sz w:val="28"/>
          <w:szCs w:val="28"/>
        </w:rPr>
        <w:t>на финансирование полномочия контрольно-счетного органа Щербино</w:t>
      </w:r>
      <w:r w:rsidRPr="00EE596E">
        <w:rPr>
          <w:rFonts w:ascii="Times New Roman" w:hAnsi="Times New Roman"/>
          <w:sz w:val="28"/>
          <w:szCs w:val="28"/>
        </w:rPr>
        <w:t>в</w:t>
      </w:r>
      <w:r w:rsidRPr="00EE596E">
        <w:rPr>
          <w:rFonts w:ascii="Times New Roman" w:hAnsi="Times New Roman"/>
          <w:sz w:val="28"/>
          <w:szCs w:val="28"/>
        </w:rPr>
        <w:t>ского сельского поселения Щербиновского района по осуществл</w:t>
      </w:r>
      <w:r w:rsidRPr="00EE596E">
        <w:rPr>
          <w:rFonts w:ascii="Times New Roman" w:hAnsi="Times New Roman"/>
          <w:sz w:val="28"/>
          <w:szCs w:val="28"/>
        </w:rPr>
        <w:t>е</w:t>
      </w:r>
      <w:r w:rsidRPr="00EE596E">
        <w:rPr>
          <w:rFonts w:ascii="Times New Roman" w:hAnsi="Times New Roman"/>
          <w:sz w:val="28"/>
          <w:szCs w:val="28"/>
        </w:rPr>
        <w:t>нию внешнего муниципального финансового контроля – 28 000,00 рублей;</w:t>
      </w:r>
    </w:p>
    <w:p w:rsidR="00E50682" w:rsidRPr="00EE596E" w:rsidRDefault="00E50682" w:rsidP="00E50682">
      <w:pPr>
        <w:pStyle w:val="3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EE596E">
        <w:rPr>
          <w:rFonts w:ascii="Times New Roman" w:hAnsi="Times New Roman"/>
          <w:sz w:val="28"/>
          <w:szCs w:val="28"/>
        </w:rPr>
        <w:t>на финансирование полномочия по осуществлению внутреннего муниц</w:t>
      </w:r>
      <w:r w:rsidRPr="00EE596E">
        <w:rPr>
          <w:rFonts w:ascii="Times New Roman" w:hAnsi="Times New Roman"/>
          <w:sz w:val="28"/>
          <w:szCs w:val="28"/>
        </w:rPr>
        <w:t>и</w:t>
      </w:r>
      <w:r w:rsidRPr="00EE596E">
        <w:rPr>
          <w:rFonts w:ascii="Times New Roman" w:hAnsi="Times New Roman"/>
          <w:sz w:val="28"/>
          <w:szCs w:val="28"/>
        </w:rPr>
        <w:t>пального финансового контроля – 22 000,00 рублей;</w:t>
      </w:r>
    </w:p>
    <w:p w:rsidR="00E50682" w:rsidRPr="00EE596E" w:rsidRDefault="00E50682" w:rsidP="00E50682">
      <w:pPr>
        <w:pStyle w:val="3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EE596E">
        <w:rPr>
          <w:rFonts w:ascii="Times New Roman" w:hAnsi="Times New Roman"/>
          <w:sz w:val="28"/>
          <w:szCs w:val="28"/>
        </w:rPr>
        <w:t>на финансирование полномочия по определению поставщиков (подря</w:t>
      </w:r>
      <w:r w:rsidRPr="00EE596E">
        <w:rPr>
          <w:rFonts w:ascii="Times New Roman" w:hAnsi="Times New Roman"/>
          <w:sz w:val="28"/>
          <w:szCs w:val="28"/>
        </w:rPr>
        <w:t>д</w:t>
      </w:r>
      <w:r w:rsidRPr="00EE596E">
        <w:rPr>
          <w:rFonts w:ascii="Times New Roman" w:hAnsi="Times New Roman"/>
          <w:sz w:val="28"/>
          <w:szCs w:val="28"/>
        </w:rPr>
        <w:t>чиков, исполнителей) для заказчиков Щербиновского сельского поселения Щербиновского района – 22 000,00 рублей;</w:t>
      </w:r>
    </w:p>
    <w:p w:rsidR="00E50682" w:rsidRDefault="00E50682" w:rsidP="00E50682">
      <w:pPr>
        <w:pStyle w:val="3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EE596E">
        <w:rPr>
          <w:rFonts w:ascii="Times New Roman" w:hAnsi="Times New Roman"/>
          <w:sz w:val="28"/>
          <w:szCs w:val="28"/>
        </w:rPr>
        <w:t>на финансирование полномочия по</w:t>
      </w:r>
      <w:r w:rsidRPr="00EE596E">
        <w:t xml:space="preserve"> </w:t>
      </w:r>
      <w:r w:rsidRPr="00EE596E">
        <w:rPr>
          <w:rFonts w:ascii="Times New Roman" w:hAnsi="Times New Roman"/>
          <w:sz w:val="28"/>
          <w:szCs w:val="28"/>
        </w:rPr>
        <w:t>организации ритуальных услуг</w:t>
      </w:r>
      <w:r>
        <w:rPr>
          <w:rFonts w:ascii="Times New Roman" w:hAnsi="Times New Roman"/>
          <w:sz w:val="28"/>
          <w:szCs w:val="28"/>
        </w:rPr>
        <w:t xml:space="preserve"> – 45 147,00 рублей.</w:t>
      </w:r>
    </w:p>
    <w:p w:rsidR="00E50682" w:rsidRDefault="00E50682" w:rsidP="00E50682">
      <w:pPr>
        <w:rPr>
          <w:lang w:eastAsia="ru-RU"/>
        </w:rPr>
      </w:pPr>
    </w:p>
    <w:p w:rsidR="00E50682" w:rsidRDefault="00E50682" w:rsidP="00E50682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51962">
        <w:rPr>
          <w:sz w:val="28"/>
          <w:szCs w:val="28"/>
        </w:rPr>
        <w:t xml:space="preserve">. Повышение открытости </w:t>
      </w:r>
    </w:p>
    <w:p w:rsidR="00E50682" w:rsidRPr="00451962" w:rsidRDefault="00E50682" w:rsidP="00E50682">
      <w:pPr>
        <w:jc w:val="center"/>
        <w:rPr>
          <w:sz w:val="28"/>
          <w:szCs w:val="28"/>
        </w:rPr>
      </w:pPr>
      <w:r w:rsidRPr="00451962">
        <w:rPr>
          <w:sz w:val="28"/>
          <w:szCs w:val="28"/>
        </w:rPr>
        <w:t>(прозрачности)</w:t>
      </w:r>
      <w:r>
        <w:rPr>
          <w:sz w:val="28"/>
          <w:szCs w:val="28"/>
        </w:rPr>
        <w:t xml:space="preserve"> </w:t>
      </w:r>
      <w:r w:rsidRPr="00451962">
        <w:rPr>
          <w:sz w:val="28"/>
          <w:szCs w:val="28"/>
        </w:rPr>
        <w:t>бюджетного процесса</w:t>
      </w:r>
    </w:p>
    <w:p w:rsidR="00E50682" w:rsidRPr="00451962" w:rsidRDefault="00E50682" w:rsidP="00E50682">
      <w:pPr>
        <w:ind w:firstLine="709"/>
        <w:jc w:val="both"/>
        <w:rPr>
          <w:sz w:val="28"/>
          <w:szCs w:val="28"/>
        </w:rPr>
      </w:pPr>
    </w:p>
    <w:p w:rsidR="00E50682" w:rsidRPr="0045196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>Продолжится развитие механизмов обеспечения открытости, прозрачн</w:t>
      </w:r>
      <w:r w:rsidRPr="00451962">
        <w:rPr>
          <w:sz w:val="28"/>
          <w:szCs w:val="28"/>
        </w:rPr>
        <w:t>о</w:t>
      </w:r>
      <w:r w:rsidRPr="00451962">
        <w:rPr>
          <w:sz w:val="28"/>
          <w:szCs w:val="28"/>
        </w:rPr>
        <w:t>сти информации о бюджете.</w:t>
      </w:r>
    </w:p>
    <w:p w:rsidR="00E50682" w:rsidRPr="0045196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>Будет продолжено проведение публичных слушаний по проекту бюджета</w:t>
      </w:r>
      <w:r>
        <w:rPr>
          <w:sz w:val="28"/>
          <w:szCs w:val="28"/>
        </w:rPr>
        <w:t xml:space="preserve"> поселения на очередной финансовый год</w:t>
      </w:r>
      <w:r w:rsidRPr="00451962">
        <w:rPr>
          <w:sz w:val="28"/>
          <w:szCs w:val="28"/>
        </w:rPr>
        <w:t xml:space="preserve"> и годовому отчету об исполнении бюджета</w:t>
      </w:r>
      <w:r>
        <w:rPr>
          <w:sz w:val="28"/>
          <w:szCs w:val="28"/>
        </w:rPr>
        <w:t xml:space="preserve"> поселения</w:t>
      </w:r>
      <w:r w:rsidRPr="00451962">
        <w:rPr>
          <w:sz w:val="28"/>
          <w:szCs w:val="28"/>
        </w:rPr>
        <w:t xml:space="preserve">, а также размещение </w:t>
      </w:r>
      <w:r>
        <w:rPr>
          <w:sz w:val="28"/>
          <w:szCs w:val="28"/>
        </w:rPr>
        <w:t>решений о бюджете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нансовый год и годовому отчету об исполнении бюджета поселения </w:t>
      </w:r>
      <w:r w:rsidRPr="00B213A8">
        <w:rPr>
          <w:sz w:val="28"/>
          <w:szCs w:val="28"/>
        </w:rPr>
        <w:t>на офиц</w:t>
      </w:r>
      <w:r w:rsidRPr="00B213A8">
        <w:rPr>
          <w:sz w:val="28"/>
          <w:szCs w:val="28"/>
        </w:rPr>
        <w:t>и</w:t>
      </w:r>
      <w:r w:rsidRPr="00B213A8">
        <w:rPr>
          <w:sz w:val="28"/>
          <w:szCs w:val="28"/>
        </w:rPr>
        <w:t xml:space="preserve">альном сайте администрации </w:t>
      </w:r>
      <w:r>
        <w:rPr>
          <w:sz w:val="28"/>
          <w:szCs w:val="28"/>
        </w:rPr>
        <w:t>Щерби</w:t>
      </w:r>
      <w:r w:rsidRPr="00B213A8">
        <w:rPr>
          <w:sz w:val="28"/>
          <w:szCs w:val="28"/>
        </w:rPr>
        <w:t>новского сельского поселения Щербино</w:t>
      </w:r>
      <w:r w:rsidRPr="00B213A8">
        <w:rPr>
          <w:sz w:val="28"/>
          <w:szCs w:val="28"/>
        </w:rPr>
        <w:t>в</w:t>
      </w:r>
      <w:r w:rsidRPr="00B213A8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r w:rsidRPr="00451962">
        <w:rPr>
          <w:sz w:val="28"/>
          <w:szCs w:val="28"/>
        </w:rPr>
        <w:t>в информаци</w:t>
      </w:r>
      <w:r>
        <w:rPr>
          <w:sz w:val="28"/>
          <w:szCs w:val="28"/>
        </w:rPr>
        <w:t xml:space="preserve">онно-телекоммуникационной сети «Интернет» и </w:t>
      </w:r>
      <w:r w:rsidRPr="00B213A8">
        <w:rPr>
          <w:sz w:val="28"/>
          <w:szCs w:val="28"/>
        </w:rPr>
        <w:t>опубликование в периодическом печатном издании «Информационный бюлл</w:t>
      </w:r>
      <w:r w:rsidRPr="00B213A8">
        <w:rPr>
          <w:sz w:val="28"/>
          <w:szCs w:val="28"/>
        </w:rPr>
        <w:t>е</w:t>
      </w:r>
      <w:r w:rsidRPr="00B213A8">
        <w:rPr>
          <w:sz w:val="28"/>
          <w:szCs w:val="28"/>
        </w:rPr>
        <w:t xml:space="preserve">тень администрации </w:t>
      </w:r>
      <w:r>
        <w:rPr>
          <w:sz w:val="28"/>
          <w:szCs w:val="28"/>
        </w:rPr>
        <w:t>Щерби</w:t>
      </w:r>
      <w:r w:rsidRPr="00B213A8">
        <w:rPr>
          <w:sz w:val="28"/>
          <w:szCs w:val="28"/>
        </w:rPr>
        <w:t>новского сельского поселения Щербиновского ра</w:t>
      </w:r>
      <w:r w:rsidRPr="00B213A8">
        <w:rPr>
          <w:sz w:val="28"/>
          <w:szCs w:val="28"/>
        </w:rPr>
        <w:t>й</w:t>
      </w:r>
      <w:r w:rsidRPr="00B213A8">
        <w:rPr>
          <w:sz w:val="28"/>
          <w:szCs w:val="28"/>
        </w:rPr>
        <w:t>она»</w:t>
      </w:r>
      <w:r>
        <w:rPr>
          <w:sz w:val="28"/>
          <w:szCs w:val="28"/>
        </w:rPr>
        <w:t>; развитие механизмов участия граждан в муниципальном управлении и решении вопросов социально-экономического развития, основанных на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инициативах.</w:t>
      </w:r>
    </w:p>
    <w:p w:rsidR="00E50682" w:rsidRPr="00451962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451962">
        <w:rPr>
          <w:sz w:val="28"/>
          <w:szCs w:val="28"/>
        </w:rPr>
        <w:t xml:space="preserve">Существующие в </w:t>
      </w:r>
      <w:r>
        <w:rPr>
          <w:sz w:val="28"/>
          <w:szCs w:val="28"/>
        </w:rPr>
        <w:t xml:space="preserve">Щербиновском сельском поселении Щербиновского района </w:t>
      </w:r>
      <w:r w:rsidRPr="00451962">
        <w:rPr>
          <w:sz w:val="28"/>
          <w:szCs w:val="28"/>
        </w:rPr>
        <w:t>формы взаимодействия с гражданами планируется использовать и в перспективе.</w:t>
      </w:r>
    </w:p>
    <w:p w:rsidR="00E50682" w:rsidRPr="00451962" w:rsidRDefault="00E50682" w:rsidP="00E50682">
      <w:pPr>
        <w:jc w:val="both"/>
        <w:rPr>
          <w:sz w:val="28"/>
          <w:szCs w:val="28"/>
        </w:rPr>
      </w:pPr>
    </w:p>
    <w:p w:rsidR="00E50682" w:rsidRDefault="00E50682" w:rsidP="00E50682">
      <w:pPr>
        <w:jc w:val="both"/>
        <w:rPr>
          <w:sz w:val="28"/>
          <w:szCs w:val="28"/>
        </w:rPr>
      </w:pPr>
    </w:p>
    <w:p w:rsidR="00E50682" w:rsidRDefault="00E50682" w:rsidP="00E506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0682" w:rsidRPr="006144DE" w:rsidRDefault="00E50682" w:rsidP="00E50682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E50682" w:rsidRDefault="00E50682" w:rsidP="00E50682">
      <w:pPr>
        <w:tabs>
          <w:tab w:val="righ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6144DE">
        <w:rPr>
          <w:sz w:val="28"/>
          <w:szCs w:val="28"/>
        </w:rPr>
        <w:tab/>
      </w:r>
      <w:r>
        <w:rPr>
          <w:sz w:val="28"/>
          <w:szCs w:val="28"/>
        </w:rPr>
        <w:t xml:space="preserve">  Д.А. Ченокалов</w:t>
      </w:r>
    </w:p>
    <w:p w:rsidR="00E50682" w:rsidRDefault="00E50682" w:rsidP="00E50682">
      <w:pPr>
        <w:tabs>
          <w:tab w:val="right" w:pos="9638"/>
        </w:tabs>
        <w:ind w:right="-1"/>
        <w:jc w:val="both"/>
        <w:rPr>
          <w:sz w:val="28"/>
          <w:szCs w:val="28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50682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E50682" w:rsidRDefault="00707C29" w:rsidP="00E5068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6" name="Рисунок 6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0682" w:rsidRPr="007553D7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6D722D" w:rsidRDefault="00E50682" w:rsidP="00E5068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E50682" w:rsidRPr="006D722D" w:rsidRDefault="00E50682" w:rsidP="00E5068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E50682" w:rsidRPr="007553D7" w:rsidRDefault="00E50682" w:rsidP="00E5068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50682" w:rsidRPr="00431F95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E50682" w:rsidRPr="00431F95" w:rsidRDefault="00E50682" w:rsidP="00E5068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14.11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E50682" w:rsidRPr="00431F95" w:rsidRDefault="00E50682" w:rsidP="00E5068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191</w:t>
            </w:r>
          </w:p>
        </w:tc>
      </w:tr>
      <w:tr w:rsidR="00E50682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50682" w:rsidRDefault="00E50682" w:rsidP="00E50682">
            <w:pPr>
              <w:jc w:val="center"/>
            </w:pPr>
            <w:r>
              <w:t>поселок Щербиновский</w:t>
            </w:r>
          </w:p>
        </w:tc>
      </w:tr>
      <w:tr w:rsidR="00E50682" w:rsidTr="00E506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E50682" w:rsidRDefault="00E50682" w:rsidP="00E50682">
            <w:pPr>
              <w:rPr>
                <w:sz w:val="28"/>
              </w:rPr>
            </w:pPr>
          </w:p>
        </w:tc>
      </w:tr>
    </w:tbl>
    <w:p w:rsidR="00E50682" w:rsidRDefault="00E50682" w:rsidP="00E50682">
      <w:pPr>
        <w:pStyle w:val="affff3"/>
        <w:spacing w:line="230" w:lineRule="auto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среднесрочного финансового плана</w:t>
      </w:r>
    </w:p>
    <w:p w:rsidR="00E50682" w:rsidRDefault="00E50682" w:rsidP="00E50682">
      <w:pPr>
        <w:pStyle w:val="affff3"/>
        <w:spacing w:line="230" w:lineRule="auto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Щербиновского сельского поселения </w:t>
      </w:r>
    </w:p>
    <w:p w:rsidR="00E50682" w:rsidRDefault="00E50682" w:rsidP="00E50682">
      <w:pPr>
        <w:pStyle w:val="affff3"/>
        <w:spacing w:line="230" w:lineRule="auto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Щербиновского района на 2024 – 2026 годы </w:t>
      </w:r>
    </w:p>
    <w:p w:rsidR="00E50682" w:rsidRPr="009D759B" w:rsidRDefault="00E50682" w:rsidP="00E50682">
      <w:pPr>
        <w:suppressAutoHyphens w:val="0"/>
        <w:spacing w:line="230" w:lineRule="auto"/>
        <w:jc w:val="both"/>
        <w:rPr>
          <w:sz w:val="28"/>
          <w:szCs w:val="28"/>
        </w:rPr>
      </w:pPr>
    </w:p>
    <w:p w:rsidR="00E50682" w:rsidRPr="009D759B" w:rsidRDefault="00E50682" w:rsidP="00E50682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9D759B">
        <w:rPr>
          <w:sz w:val="28"/>
          <w:szCs w:val="28"/>
        </w:rPr>
        <w:t>В соответствии со статьей 174 Бюджетного кодекса Российской Федер</w:t>
      </w:r>
      <w:r w:rsidRPr="009D759B">
        <w:rPr>
          <w:sz w:val="28"/>
          <w:szCs w:val="28"/>
        </w:rPr>
        <w:t>а</w:t>
      </w:r>
      <w:r w:rsidRPr="009D759B">
        <w:rPr>
          <w:sz w:val="28"/>
          <w:szCs w:val="28"/>
        </w:rPr>
        <w:t>ции, статьей 5 решения Совета Щербиновского  сельского поселения Щерб</w:t>
      </w:r>
      <w:r w:rsidRPr="009D759B">
        <w:rPr>
          <w:sz w:val="28"/>
          <w:szCs w:val="28"/>
        </w:rPr>
        <w:t>и</w:t>
      </w:r>
      <w:r w:rsidRPr="009D759B">
        <w:rPr>
          <w:sz w:val="28"/>
          <w:szCs w:val="28"/>
        </w:rPr>
        <w:t xml:space="preserve">новского </w:t>
      </w:r>
      <w:r w:rsidRPr="00ED5170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9 ноября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ED517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ED517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ED5170">
        <w:rPr>
          <w:sz w:val="28"/>
          <w:szCs w:val="28"/>
        </w:rPr>
        <w:t xml:space="preserve"> «Об утверждении Положения о бю</w:t>
      </w:r>
      <w:r w:rsidRPr="00ED5170">
        <w:rPr>
          <w:sz w:val="28"/>
          <w:szCs w:val="28"/>
        </w:rPr>
        <w:t>д</w:t>
      </w:r>
      <w:r w:rsidRPr="00ED5170">
        <w:rPr>
          <w:sz w:val="28"/>
          <w:szCs w:val="28"/>
        </w:rPr>
        <w:t>жетном процессе в Щербиновском</w:t>
      </w:r>
      <w:r w:rsidRPr="009D759B">
        <w:rPr>
          <w:sz w:val="28"/>
          <w:szCs w:val="28"/>
        </w:rPr>
        <w:t xml:space="preserve"> сельском поселении Щербиновского  рай</w:t>
      </w:r>
      <w:r w:rsidRPr="009D759B">
        <w:rPr>
          <w:sz w:val="28"/>
          <w:szCs w:val="28"/>
        </w:rPr>
        <w:t>о</w:t>
      </w:r>
      <w:r w:rsidRPr="009D759B">
        <w:rPr>
          <w:sz w:val="28"/>
          <w:szCs w:val="28"/>
        </w:rPr>
        <w:t xml:space="preserve">на»   п о с т а н о в л я ю: </w:t>
      </w:r>
    </w:p>
    <w:p w:rsidR="00E50682" w:rsidRPr="009D759B" w:rsidRDefault="00E50682" w:rsidP="00E50682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9D759B">
        <w:rPr>
          <w:sz w:val="28"/>
          <w:szCs w:val="28"/>
        </w:rPr>
        <w:t xml:space="preserve">1. Утвердить среднесрочный финансовый план Щербиновского сельского поселения Щербиновского района на </w:t>
      </w:r>
      <w:r>
        <w:rPr>
          <w:sz w:val="28"/>
          <w:szCs w:val="28"/>
        </w:rPr>
        <w:t>2024</w:t>
      </w:r>
      <w:r w:rsidRPr="009D759B">
        <w:rPr>
          <w:sz w:val="28"/>
          <w:szCs w:val="28"/>
        </w:rPr>
        <w:t xml:space="preserve"> – 20</w:t>
      </w:r>
      <w:r>
        <w:rPr>
          <w:sz w:val="28"/>
          <w:szCs w:val="28"/>
        </w:rPr>
        <w:t>26</w:t>
      </w:r>
      <w:r w:rsidRPr="009D759B">
        <w:rPr>
          <w:sz w:val="28"/>
          <w:szCs w:val="28"/>
        </w:rPr>
        <w:t xml:space="preserve"> годы (прилагается).</w:t>
      </w:r>
    </w:p>
    <w:p w:rsidR="00E50682" w:rsidRDefault="00E50682" w:rsidP="00E50682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71759C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71759C">
        <w:rPr>
          <w:sz w:val="28"/>
          <w:szCs w:val="28"/>
        </w:rPr>
        <w:t xml:space="preserve"> силу</w:t>
      </w:r>
      <w:r w:rsidRPr="0071759C">
        <w:rPr>
          <w:b/>
          <w:sz w:val="28"/>
          <w:szCs w:val="28"/>
        </w:rPr>
        <w:t xml:space="preserve"> </w:t>
      </w:r>
      <w:r w:rsidRPr="0071759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759C">
        <w:rPr>
          <w:sz w:val="28"/>
          <w:szCs w:val="28"/>
        </w:rPr>
        <w:t xml:space="preserve"> администрации Щерб</w:t>
      </w:r>
      <w:r w:rsidRPr="0071759C">
        <w:rPr>
          <w:sz w:val="28"/>
          <w:szCs w:val="28"/>
        </w:rPr>
        <w:t>и</w:t>
      </w:r>
      <w:r w:rsidRPr="0071759C">
        <w:rPr>
          <w:sz w:val="28"/>
          <w:szCs w:val="28"/>
        </w:rPr>
        <w:t>новского сельского поселения Щербино</w:t>
      </w:r>
      <w:r w:rsidRPr="0071759C">
        <w:rPr>
          <w:sz w:val="28"/>
          <w:szCs w:val="28"/>
        </w:rPr>
        <w:t>в</w:t>
      </w:r>
      <w:r w:rsidRPr="0071759C">
        <w:rPr>
          <w:sz w:val="28"/>
          <w:szCs w:val="28"/>
        </w:rPr>
        <w:t>ского района</w:t>
      </w:r>
      <w:r>
        <w:rPr>
          <w:sz w:val="28"/>
          <w:szCs w:val="28"/>
        </w:rPr>
        <w:t>:</w:t>
      </w:r>
    </w:p>
    <w:p w:rsidR="00E50682" w:rsidRDefault="00E50682" w:rsidP="00E50682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14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71759C">
          <w:rPr>
            <w:sz w:val="28"/>
            <w:szCs w:val="28"/>
          </w:rPr>
          <w:t xml:space="preserve"> г</w:t>
        </w:r>
      </w:smartTag>
      <w:r w:rsidRPr="0071759C">
        <w:rPr>
          <w:sz w:val="28"/>
          <w:szCs w:val="28"/>
        </w:rPr>
        <w:t xml:space="preserve">. № </w:t>
      </w:r>
      <w:r>
        <w:rPr>
          <w:sz w:val="28"/>
          <w:szCs w:val="28"/>
        </w:rPr>
        <w:t>128</w:t>
      </w:r>
      <w:r w:rsidRPr="0071759C">
        <w:rPr>
          <w:sz w:val="28"/>
          <w:szCs w:val="28"/>
        </w:rPr>
        <w:t xml:space="preserve"> «</w:t>
      </w:r>
      <w:r w:rsidRPr="0071759C">
        <w:rPr>
          <w:rFonts w:eastAsia="Times New Roman"/>
          <w:sz w:val="28"/>
          <w:szCs w:val="28"/>
          <w:lang w:eastAsia="ru-RU"/>
        </w:rPr>
        <w:t>Об утверждении среднесрочного финанс</w:t>
      </w:r>
      <w:r w:rsidRPr="0071759C">
        <w:rPr>
          <w:rFonts w:eastAsia="Times New Roman"/>
          <w:sz w:val="28"/>
          <w:szCs w:val="28"/>
          <w:lang w:eastAsia="ru-RU"/>
        </w:rPr>
        <w:t>о</w:t>
      </w:r>
      <w:r w:rsidRPr="0071759C">
        <w:rPr>
          <w:rFonts w:eastAsia="Times New Roman"/>
          <w:sz w:val="28"/>
          <w:szCs w:val="28"/>
          <w:lang w:eastAsia="ru-RU"/>
        </w:rPr>
        <w:t>вого плана Щербиновского сельского поселения Щербиновского района на 202</w:t>
      </w:r>
      <w:r>
        <w:rPr>
          <w:rFonts w:eastAsia="Times New Roman"/>
          <w:sz w:val="28"/>
          <w:szCs w:val="28"/>
          <w:lang w:eastAsia="ru-RU"/>
        </w:rPr>
        <w:t>3</w:t>
      </w:r>
      <w:r w:rsidRPr="0071759C">
        <w:rPr>
          <w:rFonts w:eastAsia="Times New Roman"/>
          <w:sz w:val="28"/>
          <w:szCs w:val="28"/>
          <w:lang w:eastAsia="ru-RU"/>
        </w:rPr>
        <w:t xml:space="preserve"> – 202</w:t>
      </w:r>
      <w:r>
        <w:rPr>
          <w:rFonts w:eastAsia="Times New Roman"/>
          <w:sz w:val="28"/>
          <w:szCs w:val="28"/>
          <w:lang w:eastAsia="ru-RU"/>
        </w:rPr>
        <w:t>5</w:t>
      </w:r>
      <w:r w:rsidRPr="0071759C">
        <w:rPr>
          <w:rFonts w:eastAsia="Times New Roman"/>
          <w:sz w:val="28"/>
          <w:szCs w:val="28"/>
          <w:lang w:eastAsia="ru-RU"/>
        </w:rPr>
        <w:t xml:space="preserve"> год</w:t>
      </w:r>
      <w:r w:rsidRPr="007972CE">
        <w:rPr>
          <w:rFonts w:eastAsia="Times New Roman"/>
          <w:sz w:val="28"/>
          <w:szCs w:val="28"/>
          <w:lang w:eastAsia="ru-RU"/>
        </w:rPr>
        <w:t>ы</w:t>
      </w:r>
      <w:r>
        <w:rPr>
          <w:sz w:val="28"/>
          <w:szCs w:val="28"/>
        </w:rPr>
        <w:t>»;</w:t>
      </w:r>
    </w:p>
    <w:p w:rsidR="00E50682" w:rsidRPr="007972CE" w:rsidRDefault="00E50682" w:rsidP="00E50682">
      <w:pPr>
        <w:suppressAutoHyphens w:val="0"/>
        <w:spacing w:line="23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от 20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eastAsia="Times New Roman"/>
            <w:sz w:val="28"/>
            <w:szCs w:val="28"/>
            <w:lang w:eastAsia="ru-RU"/>
          </w:rPr>
          <w:t>2022 г</w:t>
        </w:r>
      </w:smartTag>
      <w:r>
        <w:rPr>
          <w:rFonts w:eastAsia="Times New Roman"/>
          <w:sz w:val="28"/>
          <w:szCs w:val="28"/>
          <w:lang w:eastAsia="ru-RU"/>
        </w:rPr>
        <w:t>. № 162 «</w:t>
      </w:r>
      <w:r w:rsidRPr="007972CE">
        <w:rPr>
          <w:rFonts w:eastAsia="Times New Roman"/>
          <w:sz w:val="28"/>
          <w:szCs w:val="28"/>
          <w:lang w:eastAsia="ru-RU"/>
        </w:rPr>
        <w:t>О внесении изменений в постановление администрации Щербиновского сельского поселения Щербиновского района от 1</w:t>
      </w:r>
      <w:r>
        <w:rPr>
          <w:rFonts w:eastAsia="Times New Roman"/>
          <w:sz w:val="28"/>
          <w:szCs w:val="28"/>
          <w:lang w:eastAsia="ru-RU"/>
        </w:rPr>
        <w:t>4</w:t>
      </w:r>
      <w:r w:rsidRPr="007972CE">
        <w:rPr>
          <w:rFonts w:eastAsia="Times New Roman"/>
          <w:sz w:val="28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22 г"/>
        </w:smartTagPr>
        <w:r w:rsidRPr="007972CE">
          <w:rPr>
            <w:rFonts w:eastAsia="Times New Roman"/>
            <w:sz w:val="28"/>
            <w:szCs w:val="28"/>
            <w:lang w:eastAsia="ru-RU"/>
          </w:rPr>
          <w:t>202</w:t>
        </w:r>
        <w:r>
          <w:rPr>
            <w:rFonts w:eastAsia="Times New Roman"/>
            <w:sz w:val="28"/>
            <w:szCs w:val="28"/>
            <w:lang w:eastAsia="ru-RU"/>
          </w:rPr>
          <w:t>2</w:t>
        </w:r>
        <w:r w:rsidRPr="007972CE">
          <w:rPr>
            <w:rFonts w:eastAsia="Times New Roman"/>
            <w:sz w:val="28"/>
            <w:szCs w:val="28"/>
            <w:lang w:eastAsia="ru-RU"/>
          </w:rPr>
          <w:t xml:space="preserve"> г</w:t>
        </w:r>
      </w:smartTag>
      <w:r w:rsidRPr="007972CE">
        <w:rPr>
          <w:rFonts w:eastAsia="Times New Roman"/>
          <w:sz w:val="28"/>
          <w:szCs w:val="28"/>
          <w:lang w:eastAsia="ru-RU"/>
        </w:rPr>
        <w:t xml:space="preserve">. № </w:t>
      </w:r>
      <w:r>
        <w:rPr>
          <w:rFonts w:eastAsia="Times New Roman"/>
          <w:sz w:val="28"/>
          <w:szCs w:val="28"/>
          <w:lang w:eastAsia="ru-RU"/>
        </w:rPr>
        <w:t>128</w:t>
      </w:r>
      <w:r w:rsidRPr="007972CE">
        <w:rPr>
          <w:rFonts w:eastAsia="Times New Roman"/>
          <w:sz w:val="28"/>
          <w:szCs w:val="28"/>
          <w:lang w:eastAsia="ru-RU"/>
        </w:rPr>
        <w:t xml:space="preserve"> «Об утверждении среднесрочного финансового плана Щербиновского сельского поселения Щербиновского района на 202</w:t>
      </w:r>
      <w:r>
        <w:rPr>
          <w:rFonts w:eastAsia="Times New Roman"/>
          <w:sz w:val="28"/>
          <w:szCs w:val="28"/>
          <w:lang w:eastAsia="ru-RU"/>
        </w:rPr>
        <w:t>3</w:t>
      </w:r>
      <w:r w:rsidRPr="007972CE">
        <w:rPr>
          <w:rFonts w:eastAsia="Times New Roman"/>
          <w:sz w:val="28"/>
          <w:szCs w:val="28"/>
          <w:lang w:eastAsia="ru-RU"/>
        </w:rPr>
        <w:t xml:space="preserve"> – 202</w:t>
      </w:r>
      <w:r>
        <w:rPr>
          <w:rFonts w:eastAsia="Times New Roman"/>
          <w:sz w:val="28"/>
          <w:szCs w:val="28"/>
          <w:lang w:eastAsia="ru-RU"/>
        </w:rPr>
        <w:t>5</w:t>
      </w:r>
      <w:r w:rsidRPr="007972CE">
        <w:rPr>
          <w:rFonts w:eastAsia="Times New Roman"/>
          <w:sz w:val="28"/>
          <w:szCs w:val="28"/>
          <w:lang w:eastAsia="ru-RU"/>
        </w:rPr>
        <w:t xml:space="preserve"> г</w:t>
      </w:r>
      <w:r w:rsidRPr="007972CE">
        <w:rPr>
          <w:rFonts w:eastAsia="Times New Roman"/>
          <w:sz w:val="28"/>
          <w:szCs w:val="28"/>
          <w:lang w:eastAsia="ru-RU"/>
        </w:rPr>
        <w:t>о</w:t>
      </w:r>
      <w:r w:rsidRPr="007972CE">
        <w:rPr>
          <w:rFonts w:eastAsia="Times New Roman"/>
          <w:sz w:val="28"/>
          <w:szCs w:val="28"/>
          <w:lang w:eastAsia="ru-RU"/>
        </w:rPr>
        <w:t>ды»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50682" w:rsidRPr="00F772C1" w:rsidRDefault="00E50682" w:rsidP="00E50682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72C1">
        <w:rPr>
          <w:sz w:val="28"/>
          <w:szCs w:val="28"/>
        </w:rPr>
        <w:t>. Отделу по общим и юридическим вопросам администрации Щербино</w:t>
      </w:r>
      <w:r w:rsidRPr="00F772C1">
        <w:rPr>
          <w:sz w:val="28"/>
          <w:szCs w:val="28"/>
        </w:rPr>
        <w:t>в</w:t>
      </w:r>
      <w:r w:rsidRPr="00F772C1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F772C1">
        <w:rPr>
          <w:sz w:val="28"/>
          <w:szCs w:val="28"/>
        </w:rPr>
        <w:t>о</w:t>
      </w:r>
      <w:r w:rsidRPr="00F772C1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F772C1">
        <w:rPr>
          <w:sz w:val="28"/>
          <w:szCs w:val="28"/>
        </w:rPr>
        <w:t>а</w:t>
      </w:r>
      <w:r w:rsidRPr="00F772C1">
        <w:rPr>
          <w:sz w:val="28"/>
          <w:szCs w:val="28"/>
        </w:rPr>
        <w:t>ционный бюллетень администрации Щербиновского сельского поселения Щербиновского района» и обеспечить его разм</w:t>
      </w:r>
      <w:r w:rsidRPr="00F772C1">
        <w:rPr>
          <w:sz w:val="28"/>
          <w:szCs w:val="28"/>
        </w:rPr>
        <w:t>е</w:t>
      </w:r>
      <w:r w:rsidRPr="00F772C1">
        <w:rPr>
          <w:sz w:val="28"/>
          <w:szCs w:val="28"/>
        </w:rPr>
        <w:t>щение на официальном сайте администрации Щербиновского сельского поселения Щербиновского района в информ</w:t>
      </w:r>
      <w:r w:rsidRPr="00F772C1">
        <w:rPr>
          <w:sz w:val="28"/>
          <w:szCs w:val="28"/>
        </w:rPr>
        <w:t>а</w:t>
      </w:r>
      <w:r w:rsidRPr="00F772C1">
        <w:rPr>
          <w:sz w:val="28"/>
          <w:szCs w:val="28"/>
        </w:rPr>
        <w:t xml:space="preserve">ционно-телекоммуникационной сети «Интернет». </w:t>
      </w:r>
    </w:p>
    <w:p w:rsidR="00E50682" w:rsidRPr="00F772C1" w:rsidRDefault="00E50682" w:rsidP="00E50682">
      <w:pPr>
        <w:suppressAutoHyphens w:val="0"/>
        <w:spacing w:line="230" w:lineRule="auto"/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F772C1">
        <w:rPr>
          <w:color w:val="000000"/>
          <w:spacing w:val="-2"/>
          <w:sz w:val="28"/>
          <w:szCs w:val="28"/>
        </w:rPr>
        <w:t xml:space="preserve">. </w:t>
      </w:r>
      <w:r w:rsidRPr="00F772C1">
        <w:rPr>
          <w:spacing w:val="-2"/>
          <w:sz w:val="28"/>
          <w:szCs w:val="28"/>
        </w:rPr>
        <w:t>Контроль за выполнением настоящего постановления оставляю за с</w:t>
      </w:r>
      <w:r w:rsidRPr="00F772C1">
        <w:rPr>
          <w:spacing w:val="-2"/>
          <w:sz w:val="28"/>
          <w:szCs w:val="28"/>
        </w:rPr>
        <w:t>о</w:t>
      </w:r>
      <w:r w:rsidRPr="00F772C1">
        <w:rPr>
          <w:spacing w:val="-2"/>
          <w:sz w:val="28"/>
          <w:szCs w:val="28"/>
        </w:rPr>
        <w:t>бой.</w:t>
      </w:r>
    </w:p>
    <w:p w:rsidR="00E50682" w:rsidRPr="009D759B" w:rsidRDefault="00E50682" w:rsidP="00E50682">
      <w:pPr>
        <w:suppressAutoHyphens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D759B">
        <w:rPr>
          <w:color w:val="000000"/>
          <w:sz w:val="28"/>
          <w:szCs w:val="28"/>
        </w:rPr>
        <w:t xml:space="preserve">. </w:t>
      </w:r>
      <w:r w:rsidRPr="009D759B">
        <w:rPr>
          <w:sz w:val="28"/>
          <w:szCs w:val="28"/>
        </w:rPr>
        <w:t>Постановление вступает в силу на следующий день после его офиц</w:t>
      </w:r>
      <w:r w:rsidRPr="009D759B">
        <w:rPr>
          <w:sz w:val="28"/>
          <w:szCs w:val="28"/>
        </w:rPr>
        <w:t>и</w:t>
      </w:r>
      <w:r w:rsidRPr="009D759B">
        <w:rPr>
          <w:sz w:val="28"/>
          <w:szCs w:val="28"/>
        </w:rPr>
        <w:t>ального опубликования</w:t>
      </w:r>
      <w:r w:rsidRPr="009D759B">
        <w:rPr>
          <w:bCs/>
          <w:sz w:val="28"/>
          <w:szCs w:val="28"/>
        </w:rPr>
        <w:t>,</w:t>
      </w:r>
      <w:r w:rsidRPr="009D759B">
        <w:rPr>
          <w:sz w:val="28"/>
          <w:szCs w:val="28"/>
        </w:rPr>
        <w:t xml:space="preserve"> но не ранее 1 янв</w:t>
      </w:r>
      <w:r w:rsidRPr="009D759B">
        <w:rPr>
          <w:sz w:val="28"/>
          <w:szCs w:val="28"/>
        </w:rPr>
        <w:t>а</w:t>
      </w:r>
      <w:r w:rsidRPr="009D759B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</w:t>
        </w:r>
        <w:r w:rsidRPr="009D759B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E50682" w:rsidRPr="009D759B" w:rsidRDefault="00E50682" w:rsidP="00E50682">
      <w:pPr>
        <w:suppressAutoHyphens w:val="0"/>
        <w:spacing w:line="230" w:lineRule="auto"/>
        <w:jc w:val="both"/>
        <w:rPr>
          <w:sz w:val="28"/>
          <w:szCs w:val="28"/>
        </w:rPr>
      </w:pPr>
    </w:p>
    <w:p w:rsidR="00E50682" w:rsidRPr="009D759B" w:rsidRDefault="00E50682" w:rsidP="00E50682">
      <w:pPr>
        <w:suppressAutoHyphens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0682" w:rsidRPr="009D759B" w:rsidRDefault="00E50682" w:rsidP="00E50682">
      <w:pPr>
        <w:suppressAutoHyphens w:val="0"/>
        <w:spacing w:line="230" w:lineRule="auto"/>
        <w:jc w:val="both"/>
        <w:rPr>
          <w:sz w:val="28"/>
          <w:szCs w:val="28"/>
        </w:rPr>
      </w:pPr>
      <w:r w:rsidRPr="009D759B">
        <w:rPr>
          <w:sz w:val="28"/>
          <w:szCs w:val="28"/>
        </w:rPr>
        <w:t>Щербиновского сельского поселения</w:t>
      </w:r>
    </w:p>
    <w:p w:rsidR="00E50682" w:rsidRPr="004135CC" w:rsidRDefault="00E50682" w:rsidP="00E50682">
      <w:pPr>
        <w:suppressAutoHyphens w:val="0"/>
        <w:spacing w:line="230" w:lineRule="auto"/>
        <w:jc w:val="both"/>
        <w:rPr>
          <w:b/>
          <w:color w:val="FF0000"/>
          <w:sz w:val="22"/>
        </w:rPr>
      </w:pPr>
      <w:r w:rsidRPr="009D759B">
        <w:rPr>
          <w:sz w:val="28"/>
          <w:szCs w:val="28"/>
        </w:rPr>
        <w:t>Щерб</w:t>
      </w:r>
      <w:r>
        <w:rPr>
          <w:sz w:val="28"/>
          <w:szCs w:val="28"/>
        </w:rPr>
        <w:t>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E50682" w:rsidRDefault="00E50682" w:rsidP="00E50682">
      <w:pPr>
        <w:ind w:left="10065"/>
        <w:rPr>
          <w:sz w:val="28"/>
          <w:szCs w:val="28"/>
        </w:rPr>
        <w:sectPr w:rsidR="00E50682" w:rsidSect="00C7037E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50682" w:rsidRPr="00347815" w:rsidRDefault="00E50682" w:rsidP="0022664C">
      <w:pPr>
        <w:spacing w:line="230" w:lineRule="auto"/>
        <w:ind w:left="10065"/>
        <w:rPr>
          <w:sz w:val="28"/>
          <w:szCs w:val="28"/>
        </w:rPr>
      </w:pPr>
      <w:r w:rsidRPr="00347815">
        <w:rPr>
          <w:sz w:val="28"/>
          <w:szCs w:val="28"/>
        </w:rPr>
        <w:lastRenderedPageBreak/>
        <w:t>Приложение</w:t>
      </w:r>
    </w:p>
    <w:p w:rsidR="00E50682" w:rsidRPr="00347815" w:rsidRDefault="00E50682" w:rsidP="0022664C">
      <w:pPr>
        <w:spacing w:line="230" w:lineRule="auto"/>
        <w:ind w:left="10065"/>
        <w:jc w:val="center"/>
        <w:rPr>
          <w:sz w:val="28"/>
          <w:szCs w:val="28"/>
        </w:rPr>
      </w:pPr>
    </w:p>
    <w:p w:rsidR="00E50682" w:rsidRPr="00347815" w:rsidRDefault="00E50682" w:rsidP="0022664C">
      <w:pPr>
        <w:spacing w:line="230" w:lineRule="auto"/>
        <w:ind w:left="10065"/>
        <w:rPr>
          <w:sz w:val="28"/>
          <w:szCs w:val="28"/>
        </w:rPr>
      </w:pPr>
      <w:r w:rsidRPr="00347815">
        <w:rPr>
          <w:sz w:val="28"/>
          <w:szCs w:val="28"/>
        </w:rPr>
        <w:t>УТВЕРЖДЕН</w:t>
      </w:r>
    </w:p>
    <w:p w:rsidR="00E50682" w:rsidRPr="00347815" w:rsidRDefault="00E50682" w:rsidP="0022664C">
      <w:pPr>
        <w:spacing w:line="230" w:lineRule="auto"/>
        <w:ind w:left="10065"/>
        <w:rPr>
          <w:sz w:val="28"/>
          <w:szCs w:val="28"/>
        </w:rPr>
      </w:pPr>
      <w:r w:rsidRPr="00347815">
        <w:rPr>
          <w:sz w:val="28"/>
          <w:szCs w:val="28"/>
        </w:rPr>
        <w:t>постановлением администрации</w:t>
      </w:r>
    </w:p>
    <w:p w:rsidR="00E50682" w:rsidRPr="00347815" w:rsidRDefault="00E50682" w:rsidP="0022664C">
      <w:pPr>
        <w:spacing w:line="230" w:lineRule="auto"/>
        <w:ind w:left="10065"/>
        <w:rPr>
          <w:sz w:val="28"/>
          <w:szCs w:val="28"/>
        </w:rPr>
      </w:pPr>
      <w:r w:rsidRPr="00347815">
        <w:rPr>
          <w:sz w:val="28"/>
          <w:szCs w:val="28"/>
        </w:rPr>
        <w:t>Щербиновского сельского поселения</w:t>
      </w:r>
    </w:p>
    <w:p w:rsidR="00E50682" w:rsidRPr="00347815" w:rsidRDefault="00E50682" w:rsidP="0022664C">
      <w:pPr>
        <w:spacing w:line="230" w:lineRule="auto"/>
        <w:ind w:left="10065"/>
        <w:rPr>
          <w:sz w:val="28"/>
          <w:szCs w:val="28"/>
        </w:rPr>
      </w:pPr>
      <w:r w:rsidRPr="00347815">
        <w:rPr>
          <w:sz w:val="28"/>
          <w:szCs w:val="28"/>
        </w:rPr>
        <w:t>Щербиновского района</w:t>
      </w:r>
    </w:p>
    <w:p w:rsidR="00E50682" w:rsidRPr="00347815" w:rsidRDefault="00E50682" w:rsidP="0022664C">
      <w:pPr>
        <w:spacing w:line="230" w:lineRule="auto"/>
        <w:ind w:left="10065"/>
        <w:rPr>
          <w:sz w:val="28"/>
          <w:szCs w:val="28"/>
        </w:rPr>
      </w:pPr>
      <w:r w:rsidRPr="002956C5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14.11.2023 № 191</w:t>
      </w:r>
    </w:p>
    <w:p w:rsidR="0022664C" w:rsidRPr="00347815" w:rsidRDefault="0022664C" w:rsidP="0022664C">
      <w:pPr>
        <w:spacing w:line="230" w:lineRule="auto"/>
        <w:rPr>
          <w:sz w:val="28"/>
          <w:szCs w:val="28"/>
        </w:rPr>
      </w:pPr>
    </w:p>
    <w:p w:rsidR="00E50682" w:rsidRPr="00347815" w:rsidRDefault="00E50682" w:rsidP="0022664C">
      <w:pPr>
        <w:spacing w:line="230" w:lineRule="auto"/>
        <w:jc w:val="center"/>
        <w:rPr>
          <w:b/>
          <w:sz w:val="28"/>
          <w:szCs w:val="28"/>
        </w:rPr>
      </w:pPr>
      <w:r w:rsidRPr="00347815">
        <w:rPr>
          <w:b/>
          <w:sz w:val="28"/>
          <w:szCs w:val="28"/>
        </w:rPr>
        <w:t>СРЕДНЕСРОЧНЫЙ ФИНАНСОВЫЙ ПЛАН</w:t>
      </w:r>
    </w:p>
    <w:p w:rsidR="00E50682" w:rsidRPr="00347815" w:rsidRDefault="00E50682" w:rsidP="0022664C">
      <w:pPr>
        <w:spacing w:line="230" w:lineRule="auto"/>
        <w:jc w:val="center"/>
        <w:rPr>
          <w:b/>
          <w:sz w:val="28"/>
          <w:szCs w:val="28"/>
        </w:rPr>
      </w:pPr>
      <w:r w:rsidRPr="00347815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E50682" w:rsidRPr="00347815" w:rsidRDefault="00E50682" w:rsidP="0022664C">
      <w:pPr>
        <w:spacing w:line="230" w:lineRule="auto"/>
        <w:jc w:val="center"/>
        <w:rPr>
          <w:b/>
          <w:sz w:val="28"/>
          <w:szCs w:val="28"/>
        </w:rPr>
      </w:pPr>
      <w:r w:rsidRPr="00347815">
        <w:rPr>
          <w:b/>
          <w:sz w:val="28"/>
          <w:szCs w:val="28"/>
        </w:rPr>
        <w:t xml:space="preserve"> на 2024-2026 годы</w:t>
      </w:r>
    </w:p>
    <w:p w:rsidR="00E50682" w:rsidRPr="00347815" w:rsidRDefault="00E50682" w:rsidP="0022664C">
      <w:pPr>
        <w:spacing w:line="230" w:lineRule="auto"/>
        <w:jc w:val="center"/>
        <w:rPr>
          <w:sz w:val="28"/>
          <w:szCs w:val="28"/>
        </w:rPr>
      </w:pPr>
    </w:p>
    <w:p w:rsidR="00E50682" w:rsidRPr="00347815" w:rsidRDefault="00E50682" w:rsidP="0022664C">
      <w:pPr>
        <w:widowControl/>
        <w:numPr>
          <w:ilvl w:val="0"/>
          <w:numId w:val="29"/>
        </w:numPr>
        <w:suppressAutoHyphens w:val="0"/>
        <w:spacing w:line="230" w:lineRule="auto"/>
        <w:jc w:val="center"/>
        <w:rPr>
          <w:sz w:val="28"/>
          <w:szCs w:val="28"/>
        </w:rPr>
      </w:pPr>
      <w:r w:rsidRPr="00347815">
        <w:rPr>
          <w:sz w:val="28"/>
          <w:szCs w:val="28"/>
        </w:rPr>
        <w:t xml:space="preserve">Основные параметры среднесрочного финансового плана </w:t>
      </w:r>
    </w:p>
    <w:p w:rsidR="00E50682" w:rsidRPr="00347815" w:rsidRDefault="00E50682" w:rsidP="0022664C">
      <w:pPr>
        <w:spacing w:line="230" w:lineRule="auto"/>
        <w:jc w:val="center"/>
        <w:rPr>
          <w:sz w:val="28"/>
          <w:szCs w:val="28"/>
        </w:rPr>
      </w:pPr>
      <w:r w:rsidRPr="00347815">
        <w:rPr>
          <w:sz w:val="28"/>
          <w:szCs w:val="28"/>
        </w:rPr>
        <w:t>Щербиновского сельского поселения Щербиновского района на 2024-2026 годы</w:t>
      </w:r>
    </w:p>
    <w:p w:rsidR="00E50682" w:rsidRPr="00347815" w:rsidRDefault="00E50682" w:rsidP="0022664C">
      <w:pPr>
        <w:spacing w:line="230" w:lineRule="auto"/>
        <w:jc w:val="right"/>
        <w:rPr>
          <w:szCs w:val="28"/>
        </w:rPr>
      </w:pPr>
      <w:r w:rsidRPr="00347815">
        <w:rPr>
          <w:szCs w:val="28"/>
        </w:rPr>
        <w:t>(рублей)</w:t>
      </w:r>
    </w:p>
    <w:tbl>
      <w:tblPr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701"/>
        <w:gridCol w:w="1781"/>
        <w:gridCol w:w="1701"/>
        <w:gridCol w:w="1597"/>
        <w:gridCol w:w="1606"/>
        <w:gridCol w:w="1654"/>
      </w:tblGrid>
      <w:tr w:rsidR="00E50682" w:rsidRPr="00347815" w:rsidTr="00E50682">
        <w:trPr>
          <w:trHeight w:val="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Параметры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Очередной финансовый год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Плановый период</w:t>
            </w:r>
          </w:p>
        </w:tc>
      </w:tr>
      <w:tr w:rsidR="00E50682" w:rsidRPr="00347815" w:rsidTr="00E50682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1-й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2-й год</w:t>
            </w:r>
          </w:p>
        </w:tc>
      </w:tr>
      <w:tr w:rsidR="00E50682" w:rsidRPr="00347815" w:rsidTr="00E50682">
        <w:trPr>
          <w:trHeight w:val="53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 xml:space="preserve">бюджет </w:t>
            </w:r>
          </w:p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консолидир</w:t>
            </w:r>
            <w:r w:rsidRPr="00347815">
              <w:t>о</w:t>
            </w:r>
            <w:r w:rsidRPr="00347815">
              <w:t xml:space="preserve">ванный </w:t>
            </w:r>
          </w:p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 xml:space="preserve">бюджет  </w:t>
            </w:r>
          </w:p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 xml:space="preserve">бюджет </w:t>
            </w:r>
          </w:p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консолид</w:t>
            </w:r>
            <w:r w:rsidRPr="00347815">
              <w:t>и</w:t>
            </w:r>
            <w:r w:rsidRPr="00347815">
              <w:t xml:space="preserve">рованный </w:t>
            </w:r>
          </w:p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 xml:space="preserve">бюджет </w:t>
            </w:r>
          </w:p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 xml:space="preserve">бюджет </w:t>
            </w:r>
          </w:p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консолид</w:t>
            </w:r>
            <w:r w:rsidRPr="00347815">
              <w:t>и</w:t>
            </w:r>
            <w:r w:rsidRPr="00347815">
              <w:t xml:space="preserve">рованный </w:t>
            </w:r>
          </w:p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 xml:space="preserve">бюджет </w:t>
            </w:r>
          </w:p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района</w:t>
            </w:r>
          </w:p>
        </w:tc>
      </w:tr>
    </w:tbl>
    <w:p w:rsidR="00E50682" w:rsidRPr="00347815" w:rsidRDefault="00E50682" w:rsidP="0022664C">
      <w:pPr>
        <w:spacing w:line="230" w:lineRule="auto"/>
        <w:rPr>
          <w:sz w:val="2"/>
        </w:rPr>
      </w:pPr>
    </w:p>
    <w:tbl>
      <w:tblPr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701"/>
        <w:gridCol w:w="1781"/>
        <w:gridCol w:w="1701"/>
        <w:gridCol w:w="1597"/>
        <w:gridCol w:w="1606"/>
        <w:gridCol w:w="1654"/>
      </w:tblGrid>
      <w:tr w:rsidR="00E50682" w:rsidRPr="00347815" w:rsidTr="00E50682">
        <w:trPr>
          <w:trHeight w:val="28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  <w:jc w:val="center"/>
            </w:pPr>
            <w:r w:rsidRPr="0034781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8</w:t>
            </w:r>
          </w:p>
        </w:tc>
      </w:tr>
      <w:tr w:rsidR="00E50682" w:rsidRPr="00347815" w:rsidTr="00E50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  <w:rPr>
                <w:b/>
              </w:rPr>
            </w:pPr>
            <w:r w:rsidRPr="00347815">
              <w:t>Прогнозируемый общий объем д</w:t>
            </w:r>
            <w:r w:rsidRPr="00347815">
              <w:t>о</w:t>
            </w:r>
            <w:r w:rsidRPr="00347815">
              <w:t>ходов бюджета Щербиновского сельского поселения Щербиновск</w:t>
            </w:r>
            <w:r w:rsidRPr="00347815">
              <w:t>о</w:t>
            </w:r>
            <w:r w:rsidRPr="00347815">
              <w:t>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tabs>
                <w:tab w:val="left" w:pos="195"/>
              </w:tabs>
              <w:spacing w:line="230" w:lineRule="auto"/>
              <w:jc w:val="center"/>
            </w:pPr>
            <w:r w:rsidRPr="00347815">
              <w:t>27 918 600,00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tabs>
                <w:tab w:val="left" w:pos="195"/>
              </w:tabs>
              <w:spacing w:line="230" w:lineRule="auto"/>
              <w:ind w:left="-87" w:right="-148"/>
              <w:jc w:val="center"/>
            </w:pPr>
            <w:r w:rsidRPr="00347815">
              <w:rPr>
                <w:bCs/>
              </w:rPr>
              <w:t>1 131 476 600,00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14 177 650,00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rPr>
                <w:bCs/>
              </w:rPr>
              <w:t>874 730 800,00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13 989 500,00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rPr>
                <w:bCs/>
              </w:rPr>
              <w:t>874 730 800,00</w:t>
            </w:r>
          </w:p>
        </w:tc>
      </w:tr>
      <w:tr w:rsidR="00E50682" w:rsidRPr="00347815" w:rsidTr="00E50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</w:pPr>
            <w:r w:rsidRPr="00347815">
              <w:t>Прогнозируемый общий объем ра</w:t>
            </w:r>
            <w:r w:rsidRPr="00347815">
              <w:t>с</w:t>
            </w:r>
            <w:r w:rsidRPr="00347815">
              <w:t>ходов бюджета Щербиновского сельского поселения Щербиновск</w:t>
            </w:r>
            <w:r w:rsidRPr="00347815">
              <w:t>о</w:t>
            </w:r>
            <w:r w:rsidRPr="00347815">
              <w:t>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tabs>
                <w:tab w:val="left" w:pos="195"/>
              </w:tabs>
              <w:spacing w:line="230" w:lineRule="auto"/>
              <w:jc w:val="center"/>
            </w:pPr>
            <w:r w:rsidRPr="00347815">
              <w:t>27 918 600,00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tabs>
                <w:tab w:val="left" w:pos="195"/>
              </w:tabs>
              <w:spacing w:line="230" w:lineRule="auto"/>
              <w:ind w:left="-87" w:right="-148"/>
              <w:jc w:val="center"/>
              <w:rPr>
                <w:highlight w:val="yellow"/>
              </w:rPr>
            </w:pPr>
            <w:r w:rsidRPr="00347815">
              <w:t>1 131 476 600,00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14 177 650,00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  <w:rPr>
                <w:highlight w:val="yellow"/>
              </w:rPr>
            </w:pPr>
            <w:r w:rsidRPr="00347815">
              <w:t>874 730 800,00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13 989 500,00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  <w:rPr>
                <w:highlight w:val="yellow"/>
              </w:rPr>
            </w:pPr>
            <w:r w:rsidRPr="00347815">
              <w:t>874 730 800,00</w:t>
            </w:r>
          </w:p>
        </w:tc>
      </w:tr>
      <w:tr w:rsidR="00E50682" w:rsidRPr="00347815" w:rsidTr="00E50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</w:pPr>
            <w:r w:rsidRPr="00347815">
              <w:t>Дефицит (+), профицит(-) бюджета Щербиновского сельского посел</w:t>
            </w:r>
            <w:r w:rsidRPr="00347815">
              <w:t>е</w:t>
            </w:r>
            <w:r w:rsidRPr="00347815">
              <w:t>ния Щербиновского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0,00</w:t>
            </w:r>
          </w:p>
        </w:tc>
      </w:tr>
      <w:tr w:rsidR="00E50682" w:rsidRPr="00347815" w:rsidTr="00E50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</w:pPr>
            <w:r w:rsidRPr="00347815">
              <w:t>Верхний предел муниципального долга по состоянию на  1 января г</w:t>
            </w:r>
            <w:r w:rsidRPr="00347815">
              <w:t>о</w:t>
            </w:r>
            <w:r w:rsidRPr="00347815">
              <w:t>да, следующего за очередным ф</w:t>
            </w:r>
            <w:r w:rsidRPr="00347815">
              <w:t>и</w:t>
            </w:r>
            <w:r w:rsidRPr="00347815">
              <w:t>нансовым годом и каждым годом пл</w:t>
            </w:r>
            <w:r w:rsidRPr="00347815">
              <w:t>а</w:t>
            </w:r>
            <w:r w:rsidRPr="00347815">
              <w:t>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 xml:space="preserve">43 651 650,00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 xml:space="preserve">43 651 650,00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  <w:rPr>
                <w:highlight w:val="yellow"/>
              </w:rPr>
            </w:pPr>
            <w:r w:rsidRPr="00347815">
              <w:t xml:space="preserve">43 651 650,00  </w:t>
            </w:r>
          </w:p>
        </w:tc>
      </w:tr>
      <w:tr w:rsidR="00E50682" w:rsidRPr="00347815" w:rsidTr="00E50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</w:pPr>
            <w:r w:rsidRPr="00347815">
              <w:t>Дотации на выравнивание бюдже</w:t>
            </w:r>
            <w:r w:rsidRPr="00347815">
              <w:t>т</w:t>
            </w:r>
            <w:r w:rsidRPr="00347815">
              <w:t xml:space="preserve">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3 649 300,00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75 978 300,00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2 211 500,00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76 141 600,00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1 777 500,00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76 141 600,00</w:t>
            </w:r>
          </w:p>
        </w:tc>
      </w:tr>
      <w:tr w:rsidR="00E50682" w:rsidRPr="00347815" w:rsidTr="00E50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uppressAutoHyphens w:val="0"/>
              <w:spacing w:line="230" w:lineRule="auto"/>
            </w:pPr>
            <w:r w:rsidRPr="00347815">
              <w:t>Нормативы отчислений от налог</w:t>
            </w:r>
            <w:r w:rsidRPr="00347815">
              <w:t>о</w:t>
            </w:r>
            <w:r w:rsidRPr="00347815">
              <w:t>вых доходов в бюджет поселения, устанавливаемые (подлежащие установлению) муниципальными правовыми актами представител</w:t>
            </w:r>
            <w:r w:rsidRPr="00347815">
              <w:t>ь</w:t>
            </w:r>
            <w:r w:rsidRPr="00347815">
              <w:t>ного органа муниципального обр</w:t>
            </w:r>
            <w:r w:rsidRPr="00347815">
              <w:t>а</w:t>
            </w:r>
            <w:r w:rsidRPr="00347815">
              <w:t>зования Щербино</w:t>
            </w:r>
            <w:r w:rsidRPr="00347815">
              <w:t>в</w:t>
            </w:r>
            <w:r w:rsidRPr="00347815">
              <w:t>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-</w:t>
            </w:r>
          </w:p>
        </w:tc>
      </w:tr>
    </w:tbl>
    <w:p w:rsidR="00E50682" w:rsidRPr="00347815" w:rsidRDefault="00E50682" w:rsidP="0022664C">
      <w:pPr>
        <w:spacing w:line="230" w:lineRule="auto"/>
        <w:rPr>
          <w:sz w:val="28"/>
          <w:szCs w:val="28"/>
        </w:rPr>
      </w:pPr>
      <w:r w:rsidRPr="00347815">
        <w:rPr>
          <w:sz w:val="28"/>
          <w:szCs w:val="28"/>
        </w:rPr>
        <w:tab/>
      </w:r>
      <w:r w:rsidRPr="00347815">
        <w:rPr>
          <w:sz w:val="28"/>
          <w:szCs w:val="28"/>
        </w:rPr>
        <w:tab/>
      </w:r>
    </w:p>
    <w:p w:rsidR="00E50682" w:rsidRPr="00347815" w:rsidRDefault="00E50682" w:rsidP="0022664C">
      <w:pPr>
        <w:widowControl/>
        <w:numPr>
          <w:ilvl w:val="0"/>
          <w:numId w:val="29"/>
        </w:numPr>
        <w:suppressAutoHyphens w:val="0"/>
        <w:spacing w:line="230" w:lineRule="auto"/>
        <w:jc w:val="center"/>
        <w:rPr>
          <w:sz w:val="28"/>
          <w:szCs w:val="28"/>
        </w:rPr>
      </w:pPr>
      <w:r w:rsidRPr="00347815">
        <w:rPr>
          <w:sz w:val="28"/>
          <w:szCs w:val="28"/>
        </w:rPr>
        <w:t>Объемы бюджетных ассигнований по главному распорядителю бюдже</w:t>
      </w:r>
      <w:r w:rsidRPr="00347815">
        <w:rPr>
          <w:sz w:val="28"/>
          <w:szCs w:val="28"/>
        </w:rPr>
        <w:t>т</w:t>
      </w:r>
      <w:r w:rsidRPr="00347815">
        <w:rPr>
          <w:sz w:val="28"/>
          <w:szCs w:val="28"/>
        </w:rPr>
        <w:t>ных средств бюджета</w:t>
      </w:r>
    </w:p>
    <w:p w:rsidR="00E50682" w:rsidRPr="00347815" w:rsidRDefault="00E50682" w:rsidP="0022664C">
      <w:pPr>
        <w:spacing w:line="230" w:lineRule="auto"/>
        <w:ind w:left="360"/>
        <w:jc w:val="center"/>
        <w:rPr>
          <w:sz w:val="28"/>
          <w:szCs w:val="28"/>
        </w:rPr>
      </w:pPr>
      <w:r w:rsidRPr="00347815">
        <w:rPr>
          <w:sz w:val="28"/>
          <w:szCs w:val="28"/>
        </w:rPr>
        <w:t>Щербиновского сельского поселения Щербиновского района на 2024-2026 годы</w:t>
      </w:r>
    </w:p>
    <w:p w:rsidR="00E50682" w:rsidRPr="00347815" w:rsidRDefault="00E50682" w:rsidP="0022664C">
      <w:pPr>
        <w:spacing w:line="230" w:lineRule="auto"/>
        <w:jc w:val="center"/>
      </w:pP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</w:r>
      <w:r w:rsidRPr="00347815">
        <w:rPr>
          <w:sz w:val="32"/>
          <w:szCs w:val="32"/>
        </w:rPr>
        <w:tab/>
        <w:t xml:space="preserve">                                                                         </w:t>
      </w:r>
      <w:r w:rsidRPr="00347815">
        <w:t>(ру</w:t>
      </w:r>
      <w:r w:rsidRPr="00347815">
        <w:t>б</w:t>
      </w:r>
      <w:r w:rsidRPr="00347815">
        <w:t>лей)</w:t>
      </w:r>
    </w:p>
    <w:tbl>
      <w:tblPr>
        <w:tblW w:w="14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33"/>
        <w:gridCol w:w="992"/>
        <w:gridCol w:w="709"/>
        <w:gridCol w:w="709"/>
        <w:gridCol w:w="2090"/>
        <w:gridCol w:w="709"/>
        <w:gridCol w:w="1599"/>
        <w:gridCol w:w="1752"/>
        <w:gridCol w:w="1870"/>
      </w:tblGrid>
      <w:tr w:rsidR="00E50682" w:rsidRPr="00347815" w:rsidTr="00C7037E">
        <w:trPr>
          <w:tblHeader/>
        </w:trPr>
        <w:tc>
          <w:tcPr>
            <w:tcW w:w="567" w:type="dxa"/>
            <w:vMerge w:val="restart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№ п/п</w:t>
            </w:r>
          </w:p>
        </w:tc>
        <w:tc>
          <w:tcPr>
            <w:tcW w:w="3233" w:type="dxa"/>
            <w:vMerge w:val="restart"/>
          </w:tcPr>
          <w:p w:rsidR="00E50682" w:rsidRPr="00347815" w:rsidRDefault="00E50682" w:rsidP="0022664C">
            <w:pPr>
              <w:pStyle w:val="af0"/>
              <w:spacing w:line="230" w:lineRule="auto"/>
              <w:jc w:val="center"/>
              <w:rPr>
                <w:sz w:val="22"/>
                <w:szCs w:val="22"/>
              </w:rPr>
            </w:pPr>
            <w:r w:rsidRPr="00347815">
              <w:rPr>
                <w:sz w:val="22"/>
                <w:szCs w:val="22"/>
              </w:rPr>
              <w:t>Наименование главного расп</w:t>
            </w:r>
            <w:r w:rsidRPr="00347815">
              <w:rPr>
                <w:sz w:val="22"/>
                <w:szCs w:val="22"/>
              </w:rPr>
              <w:t>о</w:t>
            </w:r>
            <w:r w:rsidRPr="00347815">
              <w:rPr>
                <w:sz w:val="22"/>
                <w:szCs w:val="22"/>
              </w:rPr>
              <w:t>рядителя</w:t>
            </w:r>
          </w:p>
        </w:tc>
        <w:tc>
          <w:tcPr>
            <w:tcW w:w="992" w:type="dxa"/>
            <w:vMerge w:val="restart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Вед</w:t>
            </w:r>
          </w:p>
        </w:tc>
        <w:tc>
          <w:tcPr>
            <w:tcW w:w="709" w:type="dxa"/>
            <w:vMerge w:val="restart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РЗ</w:t>
            </w:r>
          </w:p>
        </w:tc>
        <w:tc>
          <w:tcPr>
            <w:tcW w:w="709" w:type="dxa"/>
            <w:vMerge w:val="restart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ПР</w:t>
            </w:r>
          </w:p>
        </w:tc>
        <w:tc>
          <w:tcPr>
            <w:tcW w:w="2090" w:type="dxa"/>
            <w:vMerge w:val="restart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ЦСР</w:t>
            </w:r>
          </w:p>
        </w:tc>
        <w:tc>
          <w:tcPr>
            <w:tcW w:w="709" w:type="dxa"/>
            <w:vMerge w:val="restart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Вид</w:t>
            </w:r>
          </w:p>
        </w:tc>
        <w:tc>
          <w:tcPr>
            <w:tcW w:w="1599" w:type="dxa"/>
            <w:vMerge w:val="restart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2024 год</w:t>
            </w:r>
          </w:p>
        </w:tc>
        <w:tc>
          <w:tcPr>
            <w:tcW w:w="3622" w:type="dxa"/>
            <w:gridSpan w:val="2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Плановый период</w:t>
            </w:r>
          </w:p>
        </w:tc>
      </w:tr>
      <w:tr w:rsidR="00E50682" w:rsidRPr="00347815" w:rsidTr="00C7037E">
        <w:trPr>
          <w:trHeight w:val="296"/>
          <w:tblHeader/>
        </w:trPr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992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709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709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2090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709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1599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2025 год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2026  год</w:t>
            </w:r>
          </w:p>
        </w:tc>
      </w:tr>
    </w:tbl>
    <w:p w:rsidR="00E50682" w:rsidRPr="00347815" w:rsidRDefault="00E50682" w:rsidP="0022664C">
      <w:pPr>
        <w:spacing w:line="230" w:lineRule="auto"/>
        <w:rPr>
          <w:sz w:val="2"/>
        </w:rPr>
      </w:pPr>
    </w:p>
    <w:tbl>
      <w:tblPr>
        <w:tblW w:w="14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33"/>
        <w:gridCol w:w="992"/>
        <w:gridCol w:w="709"/>
        <w:gridCol w:w="709"/>
        <w:gridCol w:w="2090"/>
        <w:gridCol w:w="709"/>
        <w:gridCol w:w="1599"/>
        <w:gridCol w:w="1752"/>
        <w:gridCol w:w="1870"/>
      </w:tblGrid>
      <w:tr w:rsidR="00E50682" w:rsidRPr="00347815" w:rsidTr="00C7037E">
        <w:trPr>
          <w:tblHeader/>
        </w:trPr>
        <w:tc>
          <w:tcPr>
            <w:tcW w:w="567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</w:t>
            </w:r>
          </w:p>
        </w:tc>
        <w:tc>
          <w:tcPr>
            <w:tcW w:w="3233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</w:t>
            </w:r>
          </w:p>
        </w:tc>
        <w:tc>
          <w:tcPr>
            <w:tcW w:w="992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3</w:t>
            </w:r>
          </w:p>
        </w:tc>
        <w:tc>
          <w:tcPr>
            <w:tcW w:w="709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4</w:t>
            </w:r>
          </w:p>
        </w:tc>
        <w:tc>
          <w:tcPr>
            <w:tcW w:w="709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5</w:t>
            </w:r>
          </w:p>
        </w:tc>
        <w:tc>
          <w:tcPr>
            <w:tcW w:w="2090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6</w:t>
            </w:r>
          </w:p>
        </w:tc>
        <w:tc>
          <w:tcPr>
            <w:tcW w:w="709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</w:t>
            </w:r>
          </w:p>
        </w:tc>
        <w:tc>
          <w:tcPr>
            <w:tcW w:w="1599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8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10</w:t>
            </w:r>
          </w:p>
        </w:tc>
      </w:tr>
      <w:tr w:rsidR="00E50682" w:rsidRPr="00347815" w:rsidTr="00C7037E">
        <w:tc>
          <w:tcPr>
            <w:tcW w:w="567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3233" w:type="dxa"/>
          </w:tcPr>
          <w:p w:rsidR="00E50682" w:rsidRPr="00347815" w:rsidRDefault="00E50682" w:rsidP="0022664C">
            <w:pPr>
              <w:spacing w:line="230" w:lineRule="auto"/>
            </w:pPr>
            <w:r w:rsidRPr="00347815">
              <w:t>Всего</w:t>
            </w:r>
          </w:p>
        </w:tc>
        <w:tc>
          <w:tcPr>
            <w:tcW w:w="992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709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2090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709" w:type="dxa"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1599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27 918 600,00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ind w:left="-87" w:right="-148"/>
              <w:jc w:val="center"/>
            </w:pPr>
            <w:r w:rsidRPr="00347815">
              <w:t>14 177 650,00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13 989 500,00</w:t>
            </w:r>
          </w:p>
        </w:tc>
      </w:tr>
      <w:tr w:rsidR="00E50682" w:rsidRPr="00347815" w:rsidTr="00C7037E">
        <w:trPr>
          <w:trHeight w:val="212"/>
        </w:trPr>
        <w:tc>
          <w:tcPr>
            <w:tcW w:w="567" w:type="dxa"/>
            <w:vMerge w:val="restart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1.</w:t>
            </w:r>
          </w:p>
        </w:tc>
        <w:tc>
          <w:tcPr>
            <w:tcW w:w="3233" w:type="dxa"/>
            <w:vMerge w:val="restart"/>
          </w:tcPr>
          <w:p w:rsidR="00E50682" w:rsidRPr="00347815" w:rsidRDefault="00E50682" w:rsidP="0022664C">
            <w:pPr>
              <w:spacing w:line="230" w:lineRule="auto"/>
            </w:pPr>
            <w:r w:rsidRPr="00347815">
              <w:t xml:space="preserve">Администрация </w:t>
            </w:r>
          </w:p>
          <w:p w:rsidR="00E50682" w:rsidRPr="00347815" w:rsidRDefault="00E50682" w:rsidP="0022664C">
            <w:pPr>
              <w:spacing w:line="230" w:lineRule="auto"/>
            </w:pPr>
            <w:r w:rsidRPr="00347815">
              <w:t>Щербиновского сельского поселения Щербиновского района</w:t>
            </w: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02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70 0 01 00190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860 974,06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860 974,06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860 974,06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napToGrid w:val="0"/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04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 xml:space="preserve">01 0 07 00190 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 xml:space="preserve">3 022 897,67 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 xml:space="preserve">3 022 897,67 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 xml:space="preserve">3 022 897,67 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napToGrid w:val="0"/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04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01 0 07 00190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252 498,50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445 000,00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445 0000,00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04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01 0 07 00190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800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11 050,00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11 000,00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11 000,00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04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71 0 02 60190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3 800,00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3 800,00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3 800,00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04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71 0 07 20190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500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22 000,00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22 000,00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22 000,00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06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72 0 01 20190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500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3 360,00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3 360,00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3 360,00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06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72 0 02 20190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500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24 640,00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24 640,00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24 640,00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06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77 0 01 20190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500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22 000,00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22 000,00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22 000,00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07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78 0 01 10590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800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131 360,00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napToGrid w:val="0"/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07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78 0 02 10600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800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219 380,00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11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71 0 01 10420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800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10 000,00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10 000,00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10 000,00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01 0 01 10010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 xml:space="preserve">169 320,00  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170 000,00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170 000,00</w:t>
            </w:r>
          </w:p>
        </w:tc>
      </w:tr>
      <w:tr w:rsidR="00E50682" w:rsidRPr="00347815" w:rsidTr="00C7037E">
        <w:trPr>
          <w:trHeight w:val="150"/>
        </w:trPr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01 0 02 10020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56 000,00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60 000,00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60 000,00</w:t>
            </w:r>
          </w:p>
        </w:tc>
      </w:tr>
      <w:tr w:rsidR="00E50682" w:rsidRPr="00347815" w:rsidTr="00C7037E">
        <w:trPr>
          <w:trHeight w:val="240"/>
        </w:trPr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01 0 08 10640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2 000,00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01 0 09 10480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300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72 000,00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72 000,00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72 000,00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81 0 02 20800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500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45 147,00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45 147,00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45 147,00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03 0 02 10080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2 400,00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2 500,00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2 500,00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18 0 01 10050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1 100,00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71 0 08 51180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308 700,00</w:t>
            </w:r>
          </w:p>
        </w:tc>
        <w:tc>
          <w:tcPr>
            <w:tcW w:w="175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319 200,00</w:t>
            </w:r>
          </w:p>
        </w:tc>
        <w:tc>
          <w:tcPr>
            <w:tcW w:w="187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319 200,00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10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19 0 01 10430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2 430,00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2 500,00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2 500,00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10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19 0 02 10490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1 150,00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2 000,00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2 000,00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10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19 0 03 10500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13 495,00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15 000,00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15 000,00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14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19 0 07 10270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9 000,00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9 000,00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9 000,00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04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09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20 0 01 10460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468 300,00</w:t>
            </w:r>
          </w:p>
        </w:tc>
        <w:tc>
          <w:tcPr>
            <w:tcW w:w="175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1 265 900,00</w:t>
            </w:r>
          </w:p>
        </w:tc>
        <w:tc>
          <w:tcPr>
            <w:tcW w:w="187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1 289 000,00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04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09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 xml:space="preserve">20 0 01 </w:t>
            </w:r>
            <w:r w:rsidRPr="00347815">
              <w:rPr>
                <w:lang w:val="en-US"/>
              </w:rPr>
              <w:t>S</w:t>
            </w:r>
            <w:r w:rsidRPr="00347815">
              <w:t>2440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0,00</w:t>
            </w:r>
          </w:p>
        </w:tc>
        <w:tc>
          <w:tcPr>
            <w:tcW w:w="175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0,00</w:t>
            </w:r>
          </w:p>
        </w:tc>
        <w:tc>
          <w:tcPr>
            <w:tcW w:w="187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04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09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20 0 02 10530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1 262 000,00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550 000,00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autoSpaceDE w:val="0"/>
              <w:autoSpaceDN w:val="0"/>
              <w:adjustRightInd w:val="0"/>
              <w:spacing w:line="230" w:lineRule="auto"/>
              <w:jc w:val="right"/>
            </w:pPr>
            <w:r w:rsidRPr="00347815">
              <w:t>600 000,00</w:t>
            </w:r>
          </w:p>
        </w:tc>
      </w:tr>
      <w:tr w:rsidR="00E50682" w:rsidRPr="00347815" w:rsidTr="00C7037E">
        <w:trPr>
          <w:trHeight w:val="195"/>
        </w:trPr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04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12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ind w:left="-93" w:right="-132"/>
              <w:jc w:val="center"/>
            </w:pPr>
            <w:r w:rsidRPr="00347815">
              <w:t>04 0 01 10090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5 000,00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5 000,00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5 000,00</w:t>
            </w:r>
          </w:p>
        </w:tc>
      </w:tr>
      <w:tr w:rsidR="00E50682" w:rsidRPr="00347815" w:rsidTr="00C7037E">
        <w:trPr>
          <w:trHeight w:val="188"/>
        </w:trPr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05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rPr>
                <w:iCs/>
              </w:rPr>
              <w:t>22 0 01 10550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358 042,58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860 803,23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599 553,23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05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22 0 02 10560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302 000,00</w:t>
            </w:r>
          </w:p>
        </w:tc>
        <w:tc>
          <w:tcPr>
            <w:tcW w:w="175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305 000,00</w:t>
            </w:r>
          </w:p>
        </w:tc>
        <w:tc>
          <w:tcPr>
            <w:tcW w:w="187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305 000,00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05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22 0 06 10900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50 000,00</w:t>
            </w:r>
          </w:p>
        </w:tc>
        <w:tc>
          <w:tcPr>
            <w:tcW w:w="175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50 000,00</w:t>
            </w:r>
          </w:p>
        </w:tc>
        <w:tc>
          <w:tcPr>
            <w:tcW w:w="187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50 000,00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05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 xml:space="preserve">29 0 </w:t>
            </w:r>
            <w:r w:rsidRPr="00347815">
              <w:rPr>
                <w:lang w:val="en-US"/>
              </w:rPr>
              <w:t>F</w:t>
            </w:r>
            <w:r w:rsidRPr="00347815">
              <w:t>2 55550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14 322 620,00</w:t>
            </w:r>
          </w:p>
        </w:tc>
        <w:tc>
          <w:tcPr>
            <w:tcW w:w="175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0,00</w:t>
            </w:r>
          </w:p>
        </w:tc>
        <w:tc>
          <w:tcPr>
            <w:tcW w:w="187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05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03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81 0 01 10680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30 000,00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30 000,00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30 000,00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07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09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rPr>
                <w:bCs/>
              </w:rPr>
              <w:t>14 0 03 10330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20 000,00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20 000,00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20 000,00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08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12 0 01 00590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5 064 200,08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5 064 200,08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5 064 200,08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08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12 0 01 00590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610  007,15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740 000,00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740 000,00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08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12 0 01 00590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800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1 000,00</w:t>
            </w:r>
          </w:p>
        </w:tc>
        <w:tc>
          <w:tcPr>
            <w:tcW w:w="175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1 000,00</w:t>
            </w:r>
          </w:p>
        </w:tc>
        <w:tc>
          <w:tcPr>
            <w:tcW w:w="187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1 000,00</w:t>
            </w:r>
          </w:p>
        </w:tc>
      </w:tr>
      <w:tr w:rsidR="00E50682" w:rsidRPr="00347815" w:rsidTr="00C7037E">
        <w:trPr>
          <w:trHeight w:val="294"/>
        </w:trPr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08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12 0 01 10200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12 150,00</w:t>
            </w:r>
          </w:p>
        </w:tc>
        <w:tc>
          <w:tcPr>
            <w:tcW w:w="175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12 150,00</w:t>
            </w:r>
          </w:p>
        </w:tc>
        <w:tc>
          <w:tcPr>
            <w:tcW w:w="187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12 150,00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06 0 01 10120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300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131 577,96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131 577,96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131 577,96</w:t>
            </w:r>
          </w:p>
        </w:tc>
      </w:tr>
      <w:tr w:rsidR="00E50682" w:rsidRPr="00347815" w:rsidTr="00C7037E">
        <w:tc>
          <w:tcPr>
            <w:tcW w:w="567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3233" w:type="dxa"/>
            <w:vMerge/>
          </w:tcPr>
          <w:p w:rsidR="00E50682" w:rsidRPr="00347815" w:rsidRDefault="00E50682" w:rsidP="0022664C">
            <w:pPr>
              <w:spacing w:line="230" w:lineRule="auto"/>
              <w:jc w:val="center"/>
            </w:pPr>
          </w:p>
        </w:tc>
        <w:tc>
          <w:tcPr>
            <w:tcW w:w="992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992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11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01</w:t>
            </w:r>
          </w:p>
        </w:tc>
        <w:tc>
          <w:tcPr>
            <w:tcW w:w="2090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13 0 03 10320</w:t>
            </w:r>
          </w:p>
        </w:tc>
        <w:tc>
          <w:tcPr>
            <w:tcW w:w="70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center"/>
            </w:pPr>
            <w:r w:rsidRPr="00347815">
              <w:t>200</w:t>
            </w:r>
          </w:p>
        </w:tc>
        <w:tc>
          <w:tcPr>
            <w:tcW w:w="1599" w:type="dxa"/>
            <w:vAlign w:val="bottom"/>
          </w:tcPr>
          <w:p w:rsidR="00E50682" w:rsidRPr="00347815" w:rsidRDefault="00E50682" w:rsidP="0022664C">
            <w:pPr>
              <w:spacing w:line="230" w:lineRule="auto"/>
              <w:jc w:val="right"/>
              <w:rPr>
                <w:highlight w:val="yellow"/>
              </w:rPr>
            </w:pPr>
            <w:r w:rsidRPr="00347815">
              <w:t>15 000,00</w:t>
            </w:r>
          </w:p>
        </w:tc>
        <w:tc>
          <w:tcPr>
            <w:tcW w:w="1752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15 000,00</w:t>
            </w:r>
          </w:p>
        </w:tc>
        <w:tc>
          <w:tcPr>
            <w:tcW w:w="1870" w:type="dxa"/>
          </w:tcPr>
          <w:p w:rsidR="00E50682" w:rsidRPr="00347815" w:rsidRDefault="00E50682" w:rsidP="0022664C">
            <w:pPr>
              <w:spacing w:line="230" w:lineRule="auto"/>
              <w:jc w:val="right"/>
            </w:pPr>
            <w:r w:rsidRPr="00347815">
              <w:t>15 000,00</w:t>
            </w:r>
          </w:p>
        </w:tc>
      </w:tr>
    </w:tbl>
    <w:p w:rsidR="00E50682" w:rsidRPr="00347815" w:rsidRDefault="00E50682" w:rsidP="0022664C">
      <w:pPr>
        <w:spacing w:line="230" w:lineRule="auto"/>
        <w:rPr>
          <w:sz w:val="28"/>
          <w:szCs w:val="28"/>
        </w:rPr>
      </w:pPr>
    </w:p>
    <w:p w:rsidR="00E50682" w:rsidRPr="00347815" w:rsidRDefault="00E50682" w:rsidP="0022664C">
      <w:pPr>
        <w:spacing w:line="230" w:lineRule="auto"/>
        <w:rPr>
          <w:sz w:val="28"/>
          <w:szCs w:val="28"/>
        </w:rPr>
      </w:pPr>
      <w:r w:rsidRPr="00347815">
        <w:rPr>
          <w:sz w:val="28"/>
          <w:szCs w:val="28"/>
        </w:rPr>
        <w:t>Глава</w:t>
      </w:r>
    </w:p>
    <w:p w:rsidR="00E50682" w:rsidRPr="00347815" w:rsidRDefault="00E50682" w:rsidP="0022664C">
      <w:pPr>
        <w:spacing w:line="230" w:lineRule="auto"/>
        <w:rPr>
          <w:sz w:val="28"/>
          <w:szCs w:val="28"/>
        </w:rPr>
      </w:pPr>
      <w:r w:rsidRPr="00347815">
        <w:rPr>
          <w:sz w:val="28"/>
          <w:szCs w:val="28"/>
        </w:rPr>
        <w:t xml:space="preserve">Щербиновского сельского поселения </w:t>
      </w:r>
    </w:p>
    <w:p w:rsidR="00E50682" w:rsidRPr="00345326" w:rsidRDefault="00E50682" w:rsidP="0022664C">
      <w:pPr>
        <w:spacing w:line="230" w:lineRule="auto"/>
        <w:rPr>
          <w:rFonts w:eastAsia="Times New Roman"/>
          <w:bCs/>
          <w:sz w:val="28"/>
          <w:szCs w:val="28"/>
          <w:lang w:eastAsia="ru-RU"/>
        </w:rPr>
      </w:pPr>
      <w:r w:rsidRPr="00347815">
        <w:rPr>
          <w:sz w:val="28"/>
          <w:szCs w:val="28"/>
        </w:rPr>
        <w:t>Щербиновского района</w:t>
      </w:r>
      <w:r w:rsidRPr="00347815">
        <w:rPr>
          <w:sz w:val="28"/>
          <w:szCs w:val="28"/>
        </w:rPr>
        <w:tab/>
      </w:r>
      <w:r w:rsidRPr="00347815">
        <w:rPr>
          <w:sz w:val="28"/>
          <w:szCs w:val="28"/>
        </w:rPr>
        <w:tab/>
      </w:r>
      <w:r w:rsidRPr="00347815">
        <w:rPr>
          <w:sz w:val="28"/>
          <w:szCs w:val="28"/>
        </w:rPr>
        <w:tab/>
      </w:r>
      <w:r w:rsidRPr="00347815">
        <w:rPr>
          <w:sz w:val="28"/>
          <w:szCs w:val="28"/>
        </w:rPr>
        <w:tab/>
      </w:r>
      <w:r w:rsidRPr="00347815">
        <w:rPr>
          <w:sz w:val="28"/>
          <w:szCs w:val="28"/>
        </w:rPr>
        <w:tab/>
      </w:r>
      <w:r w:rsidRPr="00347815">
        <w:rPr>
          <w:sz w:val="28"/>
          <w:szCs w:val="28"/>
        </w:rPr>
        <w:tab/>
        <w:t xml:space="preserve">                                                                                          Д.А. Ченок</w:t>
      </w:r>
      <w:r w:rsidRPr="00347815">
        <w:rPr>
          <w:sz w:val="28"/>
          <w:szCs w:val="28"/>
        </w:rPr>
        <w:t>а</w:t>
      </w:r>
      <w:r w:rsidRPr="00347815">
        <w:rPr>
          <w:sz w:val="28"/>
          <w:szCs w:val="28"/>
        </w:rPr>
        <w:t>лов</w:t>
      </w:r>
    </w:p>
    <w:p w:rsidR="00E50682" w:rsidRDefault="00E50682" w:rsidP="00E50682">
      <w:pPr>
        <w:suppressAutoHyphens w:val="0"/>
        <w:jc w:val="center"/>
        <w:rPr>
          <w:b/>
          <w:sz w:val="22"/>
        </w:rPr>
        <w:sectPr w:rsidR="00E50682" w:rsidSect="0022664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50682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E50682" w:rsidRDefault="00707C29" w:rsidP="00E5068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7" name="Рисунок 6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0682" w:rsidRPr="007553D7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7553D7" w:rsidRDefault="00E50682" w:rsidP="00E50682">
            <w:pPr>
              <w:jc w:val="center"/>
              <w:rPr>
                <w:bCs/>
                <w:sz w:val="2"/>
              </w:rPr>
            </w:pPr>
          </w:p>
          <w:p w:rsidR="00E50682" w:rsidRPr="006D722D" w:rsidRDefault="00E50682" w:rsidP="00E5068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E50682" w:rsidRPr="006D722D" w:rsidRDefault="00E50682" w:rsidP="00E5068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E50682" w:rsidRPr="007553D7" w:rsidRDefault="00E50682" w:rsidP="00E5068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50682" w:rsidRPr="00431F95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E50682" w:rsidRPr="00431F95" w:rsidRDefault="00E50682" w:rsidP="00E5068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14.11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E50682" w:rsidRPr="00431F95" w:rsidRDefault="00E50682" w:rsidP="00E5068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192</w:t>
            </w:r>
          </w:p>
        </w:tc>
      </w:tr>
      <w:tr w:rsidR="00E50682" w:rsidTr="00E5068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50682" w:rsidRDefault="00E50682" w:rsidP="00E50682">
            <w:pPr>
              <w:jc w:val="center"/>
            </w:pPr>
            <w:r>
              <w:t>поселок Щербиновский</w:t>
            </w:r>
          </w:p>
        </w:tc>
      </w:tr>
      <w:tr w:rsidR="00E50682" w:rsidTr="00E506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E50682" w:rsidRDefault="00E50682" w:rsidP="00E50682">
            <w:pPr>
              <w:rPr>
                <w:sz w:val="28"/>
              </w:rPr>
            </w:pPr>
          </w:p>
          <w:p w:rsidR="00E50682" w:rsidRDefault="00E50682" w:rsidP="00E50682">
            <w:pPr>
              <w:rPr>
                <w:sz w:val="28"/>
              </w:rPr>
            </w:pPr>
          </w:p>
        </w:tc>
      </w:tr>
    </w:tbl>
    <w:p w:rsidR="00E50682" w:rsidRDefault="00E50682" w:rsidP="00E50682">
      <w:pPr>
        <w:ind w:left="1418" w:right="1418"/>
        <w:jc w:val="center"/>
        <w:rPr>
          <w:b/>
          <w:kern w:val="2"/>
          <w:sz w:val="28"/>
          <w:szCs w:val="28"/>
        </w:rPr>
      </w:pPr>
      <w:r w:rsidRPr="00641561">
        <w:rPr>
          <w:b/>
          <w:kern w:val="2"/>
          <w:sz w:val="28"/>
          <w:szCs w:val="28"/>
        </w:rPr>
        <w:t>Об утверждении реестра источников доходов бюджета</w:t>
      </w:r>
      <w:r>
        <w:rPr>
          <w:b/>
          <w:kern w:val="2"/>
          <w:sz w:val="28"/>
          <w:szCs w:val="28"/>
        </w:rPr>
        <w:t xml:space="preserve"> Щербиновского сельского поселения Щербиновского района на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kern w:val="2"/>
            <w:sz w:val="28"/>
            <w:szCs w:val="28"/>
          </w:rPr>
          <w:t>2024 г</w:t>
        </w:r>
      </w:smartTag>
      <w:r>
        <w:rPr>
          <w:b/>
          <w:kern w:val="2"/>
          <w:sz w:val="28"/>
          <w:szCs w:val="28"/>
        </w:rPr>
        <w:t>.</w:t>
      </w:r>
    </w:p>
    <w:p w:rsidR="00E50682" w:rsidRDefault="00E50682" w:rsidP="00E50682">
      <w:pPr>
        <w:jc w:val="center"/>
        <w:rPr>
          <w:b/>
          <w:kern w:val="2"/>
          <w:sz w:val="28"/>
          <w:szCs w:val="28"/>
        </w:rPr>
      </w:pPr>
    </w:p>
    <w:p w:rsidR="00E50682" w:rsidRDefault="00E50682" w:rsidP="00E50682">
      <w:pPr>
        <w:jc w:val="center"/>
        <w:rPr>
          <w:sz w:val="28"/>
          <w:szCs w:val="28"/>
        </w:rPr>
      </w:pPr>
    </w:p>
    <w:p w:rsidR="00E50682" w:rsidRPr="006F2D95" w:rsidRDefault="00E50682" w:rsidP="00E5068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941">
        <w:rPr>
          <w:sz w:val="28"/>
          <w:szCs w:val="28"/>
        </w:rPr>
        <w:t xml:space="preserve">Руководствуясь </w:t>
      </w:r>
      <w:hyperlink r:id="rId13" w:history="1">
        <w:r w:rsidRPr="00F73941">
          <w:rPr>
            <w:sz w:val="28"/>
            <w:szCs w:val="28"/>
          </w:rPr>
          <w:t>статьями 16</w:t>
        </w:r>
      </w:hyperlink>
      <w:r w:rsidRPr="00F73941">
        <w:rPr>
          <w:sz w:val="28"/>
          <w:szCs w:val="28"/>
        </w:rPr>
        <w:t xml:space="preserve">, </w:t>
      </w:r>
      <w:hyperlink r:id="rId14" w:history="1">
        <w:r w:rsidRPr="00F73941">
          <w:rPr>
            <w:sz w:val="28"/>
            <w:szCs w:val="28"/>
          </w:rPr>
          <w:t>55</w:t>
        </w:r>
      </w:hyperlink>
      <w:r w:rsidRPr="00F73941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6 октября   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</w:t>
        </w:r>
        <w:r w:rsidRPr="00F73941">
          <w:rPr>
            <w:sz w:val="28"/>
            <w:szCs w:val="28"/>
          </w:rPr>
          <w:t>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Pr="00F7394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5" w:history="1">
        <w:r w:rsidRPr="00F73941">
          <w:rPr>
            <w:sz w:val="28"/>
            <w:szCs w:val="28"/>
          </w:rPr>
          <w:t>статьей 47</w:t>
        </w:r>
      </w:hyperlink>
      <w:r w:rsidRPr="00F73941">
        <w:rPr>
          <w:sz w:val="28"/>
          <w:szCs w:val="28"/>
        </w:rPr>
        <w:t>.1 Бюджетного кодекса Российской Фед</w:t>
      </w:r>
      <w:r w:rsidRPr="00F73941">
        <w:rPr>
          <w:sz w:val="28"/>
          <w:szCs w:val="28"/>
        </w:rPr>
        <w:t>е</w:t>
      </w:r>
      <w:r w:rsidRPr="00F73941">
        <w:rPr>
          <w:sz w:val="28"/>
          <w:szCs w:val="28"/>
        </w:rPr>
        <w:t xml:space="preserve">рации, </w:t>
      </w:r>
      <w:hyperlink r:id="rId16" w:history="1">
        <w:r w:rsidRPr="00F73941">
          <w:rPr>
            <w:sz w:val="28"/>
            <w:szCs w:val="28"/>
          </w:rPr>
          <w:t>Положением</w:t>
        </w:r>
      </w:hyperlink>
      <w:r w:rsidRPr="00F73941">
        <w:rPr>
          <w:sz w:val="28"/>
          <w:szCs w:val="28"/>
        </w:rPr>
        <w:t xml:space="preserve"> о бюджетном процессе в Щербиновском сельском посел</w:t>
      </w:r>
      <w:r w:rsidRPr="00F73941">
        <w:rPr>
          <w:sz w:val="28"/>
          <w:szCs w:val="28"/>
        </w:rPr>
        <w:t>е</w:t>
      </w:r>
      <w:r w:rsidRPr="00F73941">
        <w:rPr>
          <w:sz w:val="28"/>
          <w:szCs w:val="28"/>
        </w:rPr>
        <w:t xml:space="preserve">нии Щербиновского района, утвержденным решением Совета Щербиновского сельского поселения Щербиновского района </w:t>
      </w:r>
      <w:r w:rsidRPr="0015091C">
        <w:rPr>
          <w:sz w:val="28"/>
          <w:szCs w:val="28"/>
        </w:rPr>
        <w:t xml:space="preserve">от </w:t>
      </w:r>
      <w:r>
        <w:rPr>
          <w:sz w:val="28"/>
          <w:szCs w:val="28"/>
        </w:rPr>
        <w:t>9 ноября</w:t>
      </w:r>
      <w:r w:rsidRPr="0015091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15091C">
          <w:rPr>
            <w:sz w:val="28"/>
            <w:szCs w:val="28"/>
          </w:rPr>
          <w:t>202</w:t>
        </w:r>
        <w:r>
          <w:rPr>
            <w:sz w:val="28"/>
            <w:szCs w:val="28"/>
          </w:rPr>
          <w:t>3</w:t>
        </w:r>
        <w:r w:rsidRPr="0015091C">
          <w:rPr>
            <w:sz w:val="28"/>
            <w:szCs w:val="28"/>
          </w:rPr>
          <w:t xml:space="preserve"> г</w:t>
        </w:r>
      </w:smartTag>
      <w:r w:rsidRPr="0015091C">
        <w:rPr>
          <w:sz w:val="28"/>
          <w:szCs w:val="28"/>
        </w:rPr>
        <w:t xml:space="preserve">. № </w:t>
      </w:r>
      <w:r>
        <w:rPr>
          <w:sz w:val="28"/>
          <w:szCs w:val="28"/>
        </w:rPr>
        <w:t>3</w:t>
      </w:r>
      <w:r w:rsidRPr="00F739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п о с т а н о в л я ю</w:t>
      </w:r>
      <w:r w:rsidRPr="006F2D95">
        <w:rPr>
          <w:sz w:val="26"/>
          <w:szCs w:val="26"/>
        </w:rPr>
        <w:t>:</w:t>
      </w:r>
    </w:p>
    <w:p w:rsidR="00E50682" w:rsidRPr="005F053D" w:rsidRDefault="00E50682" w:rsidP="00E5068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D95">
        <w:rPr>
          <w:sz w:val="26"/>
          <w:szCs w:val="26"/>
        </w:rPr>
        <w:t>1</w:t>
      </w:r>
      <w:r w:rsidRPr="005F053D">
        <w:rPr>
          <w:sz w:val="28"/>
          <w:szCs w:val="28"/>
        </w:rPr>
        <w:t>. Утвердить реестр источников доходов</w:t>
      </w:r>
      <w:r>
        <w:rPr>
          <w:sz w:val="28"/>
          <w:szCs w:val="28"/>
        </w:rPr>
        <w:t xml:space="preserve"> </w:t>
      </w:r>
      <w:r w:rsidRPr="005F053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Щербиновского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Щербиновского района на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 xml:space="preserve">. </w:t>
      </w:r>
      <w:r w:rsidRPr="005F053D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5F053D">
        <w:rPr>
          <w:sz w:val="28"/>
          <w:szCs w:val="28"/>
        </w:rPr>
        <w:t>).</w:t>
      </w:r>
    </w:p>
    <w:p w:rsidR="00E50682" w:rsidRPr="007A3B87" w:rsidRDefault="00E50682" w:rsidP="00E50682">
      <w:pPr>
        <w:suppressAutoHyphens w:val="0"/>
        <w:ind w:firstLine="709"/>
        <w:jc w:val="both"/>
        <w:rPr>
          <w:sz w:val="28"/>
          <w:szCs w:val="28"/>
        </w:rPr>
      </w:pPr>
      <w:r w:rsidRPr="007A3B87">
        <w:rPr>
          <w:sz w:val="28"/>
          <w:szCs w:val="28"/>
        </w:rPr>
        <w:t>2. Отделу по общим и юридическим вопросам администрации Щербино</w:t>
      </w:r>
      <w:r w:rsidRPr="007A3B87">
        <w:rPr>
          <w:sz w:val="28"/>
          <w:szCs w:val="28"/>
        </w:rPr>
        <w:t>в</w:t>
      </w:r>
      <w:r w:rsidRPr="007A3B87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7A3B87">
        <w:rPr>
          <w:sz w:val="28"/>
          <w:szCs w:val="28"/>
        </w:rPr>
        <w:t>о</w:t>
      </w:r>
      <w:r w:rsidRPr="007A3B87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7A3B87">
        <w:rPr>
          <w:sz w:val="28"/>
          <w:szCs w:val="28"/>
        </w:rPr>
        <w:t>а</w:t>
      </w:r>
      <w:r w:rsidRPr="007A3B87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E50682" w:rsidRPr="00BE3DCB" w:rsidRDefault="00E50682" w:rsidP="00E50682">
      <w:pPr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BE3DCB">
        <w:rPr>
          <w:spacing w:val="-2"/>
          <w:sz w:val="28"/>
          <w:szCs w:val="28"/>
        </w:rPr>
        <w:t>. Контроль за выполнением настоящего постановления оставляю за с</w:t>
      </w:r>
      <w:r w:rsidRPr="00BE3DCB">
        <w:rPr>
          <w:spacing w:val="-2"/>
          <w:sz w:val="28"/>
          <w:szCs w:val="28"/>
        </w:rPr>
        <w:t>о</w:t>
      </w:r>
      <w:r w:rsidRPr="00BE3DCB">
        <w:rPr>
          <w:spacing w:val="-2"/>
          <w:sz w:val="28"/>
          <w:szCs w:val="28"/>
        </w:rPr>
        <w:t>бой.</w:t>
      </w:r>
    </w:p>
    <w:p w:rsidR="00E50682" w:rsidRPr="00211D91" w:rsidRDefault="00E50682" w:rsidP="00E50682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211D91">
        <w:rPr>
          <w:spacing w:val="-2"/>
          <w:sz w:val="28"/>
          <w:szCs w:val="28"/>
        </w:rPr>
        <w:t>. Постановление вступает в силу на следующий день после его официал</w:t>
      </w:r>
      <w:r w:rsidRPr="00211D91">
        <w:rPr>
          <w:spacing w:val="-2"/>
          <w:sz w:val="28"/>
          <w:szCs w:val="28"/>
        </w:rPr>
        <w:t>ь</w:t>
      </w:r>
      <w:r w:rsidRPr="00211D91">
        <w:rPr>
          <w:spacing w:val="-2"/>
          <w:sz w:val="28"/>
          <w:szCs w:val="28"/>
        </w:rPr>
        <w:t>ного опубликования</w:t>
      </w:r>
      <w:r>
        <w:rPr>
          <w:spacing w:val="-2"/>
          <w:sz w:val="28"/>
          <w:szCs w:val="28"/>
        </w:rPr>
        <w:t xml:space="preserve">, но не ранее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pacing w:val="-2"/>
            <w:sz w:val="28"/>
            <w:szCs w:val="28"/>
          </w:rPr>
          <w:t>2024 г</w:t>
        </w:r>
      </w:smartTag>
      <w:r w:rsidRPr="00211D91">
        <w:rPr>
          <w:spacing w:val="-2"/>
          <w:sz w:val="28"/>
          <w:szCs w:val="28"/>
        </w:rPr>
        <w:t>.</w:t>
      </w:r>
    </w:p>
    <w:p w:rsidR="00E50682" w:rsidRPr="006F2D95" w:rsidRDefault="00E50682" w:rsidP="00E50682">
      <w:pPr>
        <w:jc w:val="both"/>
        <w:rPr>
          <w:sz w:val="26"/>
          <w:szCs w:val="26"/>
        </w:rPr>
      </w:pPr>
    </w:p>
    <w:p w:rsidR="00E50682" w:rsidRDefault="00E50682" w:rsidP="00E50682">
      <w:pPr>
        <w:jc w:val="both"/>
        <w:rPr>
          <w:sz w:val="26"/>
          <w:szCs w:val="26"/>
        </w:rPr>
      </w:pPr>
    </w:p>
    <w:p w:rsidR="00E50682" w:rsidRPr="009D759B" w:rsidRDefault="00E50682" w:rsidP="00E50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0682" w:rsidRPr="009D759B" w:rsidRDefault="00E50682" w:rsidP="00E5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59B">
        <w:rPr>
          <w:sz w:val="28"/>
          <w:szCs w:val="28"/>
        </w:rPr>
        <w:t>Щербиновского сельского поселения</w:t>
      </w:r>
    </w:p>
    <w:p w:rsidR="00E50682" w:rsidRPr="009D759B" w:rsidRDefault="00E50682" w:rsidP="00E50682">
      <w:pPr>
        <w:rPr>
          <w:sz w:val="28"/>
          <w:szCs w:val="28"/>
        </w:rPr>
      </w:pPr>
      <w:r w:rsidRPr="009D759B">
        <w:rPr>
          <w:sz w:val="28"/>
          <w:szCs w:val="28"/>
        </w:rPr>
        <w:t xml:space="preserve">Щербиновского района                                     </w:t>
      </w:r>
      <w:r>
        <w:rPr>
          <w:sz w:val="28"/>
          <w:szCs w:val="28"/>
        </w:rPr>
        <w:t xml:space="preserve">                                </w:t>
      </w:r>
      <w:r w:rsidRPr="009D759B">
        <w:rPr>
          <w:sz w:val="28"/>
          <w:szCs w:val="28"/>
        </w:rPr>
        <w:t xml:space="preserve"> </w:t>
      </w:r>
      <w:r>
        <w:rPr>
          <w:sz w:val="28"/>
          <w:szCs w:val="28"/>
        </w:rPr>
        <w:t>Д.А. Ченокалов</w:t>
      </w: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Pr="004135CC" w:rsidRDefault="00E50682" w:rsidP="00E50682">
      <w:pPr>
        <w:ind w:right="-56"/>
        <w:jc w:val="center"/>
        <w:rPr>
          <w:b/>
          <w:color w:val="FF0000"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ind w:left="9350"/>
        <w:rPr>
          <w:sz w:val="28"/>
          <w:szCs w:val="28"/>
        </w:rPr>
        <w:sectPr w:rsidR="00E50682" w:rsidSect="0022664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50682" w:rsidRPr="002956C5" w:rsidRDefault="00E50682" w:rsidP="00E50682">
      <w:pPr>
        <w:ind w:left="9350"/>
        <w:rPr>
          <w:sz w:val="28"/>
          <w:szCs w:val="28"/>
        </w:rPr>
      </w:pPr>
      <w:r w:rsidRPr="002956C5">
        <w:rPr>
          <w:sz w:val="28"/>
          <w:szCs w:val="28"/>
        </w:rPr>
        <w:lastRenderedPageBreak/>
        <w:t>Приложение</w:t>
      </w:r>
    </w:p>
    <w:p w:rsidR="00E50682" w:rsidRPr="002956C5" w:rsidRDefault="00E50682" w:rsidP="00E50682">
      <w:pPr>
        <w:ind w:left="9350"/>
        <w:rPr>
          <w:sz w:val="28"/>
          <w:szCs w:val="28"/>
        </w:rPr>
      </w:pPr>
    </w:p>
    <w:p w:rsidR="00E50682" w:rsidRPr="002956C5" w:rsidRDefault="00E50682" w:rsidP="00E50682">
      <w:pPr>
        <w:ind w:left="9350"/>
        <w:rPr>
          <w:sz w:val="28"/>
          <w:szCs w:val="28"/>
        </w:rPr>
      </w:pPr>
      <w:r w:rsidRPr="002956C5">
        <w:rPr>
          <w:sz w:val="28"/>
          <w:szCs w:val="28"/>
        </w:rPr>
        <w:t>УТВЕРЖДЕН</w:t>
      </w:r>
    </w:p>
    <w:p w:rsidR="00E50682" w:rsidRPr="002956C5" w:rsidRDefault="00E50682" w:rsidP="00E50682">
      <w:pPr>
        <w:ind w:left="9350"/>
        <w:rPr>
          <w:sz w:val="28"/>
          <w:szCs w:val="28"/>
        </w:rPr>
      </w:pPr>
      <w:r w:rsidRPr="002956C5">
        <w:rPr>
          <w:sz w:val="28"/>
          <w:szCs w:val="28"/>
        </w:rPr>
        <w:t>постановлением администрации</w:t>
      </w:r>
    </w:p>
    <w:p w:rsidR="00E50682" w:rsidRPr="002956C5" w:rsidRDefault="00E50682" w:rsidP="00E50682">
      <w:pPr>
        <w:ind w:left="9350"/>
        <w:rPr>
          <w:sz w:val="28"/>
          <w:szCs w:val="28"/>
        </w:rPr>
      </w:pPr>
      <w:r w:rsidRPr="002956C5">
        <w:rPr>
          <w:sz w:val="28"/>
          <w:szCs w:val="28"/>
        </w:rPr>
        <w:t>Щербиновского сельского поселения</w:t>
      </w:r>
    </w:p>
    <w:p w:rsidR="00E50682" w:rsidRPr="002956C5" w:rsidRDefault="00E50682" w:rsidP="00E50682">
      <w:pPr>
        <w:ind w:left="9350"/>
        <w:rPr>
          <w:sz w:val="28"/>
          <w:szCs w:val="28"/>
        </w:rPr>
      </w:pPr>
      <w:r w:rsidRPr="002956C5">
        <w:rPr>
          <w:sz w:val="28"/>
          <w:szCs w:val="28"/>
        </w:rPr>
        <w:t>Щербиновского района</w:t>
      </w:r>
    </w:p>
    <w:p w:rsidR="00E50682" w:rsidRPr="002956C5" w:rsidRDefault="00E50682" w:rsidP="00E50682">
      <w:pPr>
        <w:ind w:left="9350"/>
        <w:rPr>
          <w:sz w:val="28"/>
          <w:szCs w:val="28"/>
        </w:rPr>
      </w:pPr>
      <w:r w:rsidRPr="002956C5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14.11.2023 № 192</w:t>
      </w:r>
      <w:r w:rsidRPr="002956C5">
        <w:rPr>
          <w:sz w:val="28"/>
          <w:szCs w:val="28"/>
        </w:rPr>
        <w:t xml:space="preserve"> </w:t>
      </w:r>
    </w:p>
    <w:p w:rsidR="00E50682" w:rsidRPr="002956C5" w:rsidRDefault="00E50682" w:rsidP="00E50682">
      <w:pPr>
        <w:ind w:left="9350"/>
        <w:rPr>
          <w:sz w:val="28"/>
          <w:szCs w:val="28"/>
        </w:rPr>
      </w:pPr>
    </w:p>
    <w:p w:rsidR="00E50682" w:rsidRPr="00277474" w:rsidRDefault="00E50682" w:rsidP="00E50682">
      <w:pPr>
        <w:jc w:val="center"/>
        <w:rPr>
          <w:rFonts w:eastAsia="Times New Roman"/>
          <w:b/>
          <w:bCs/>
          <w:sz w:val="28"/>
          <w:szCs w:val="27"/>
        </w:rPr>
      </w:pPr>
      <w:r w:rsidRPr="00277474">
        <w:rPr>
          <w:rFonts w:eastAsia="Times New Roman"/>
          <w:b/>
          <w:caps/>
          <w:sz w:val="28"/>
          <w:szCs w:val="28"/>
          <w:shd w:val="clear" w:color="auto" w:fill="FFFFFF"/>
        </w:rPr>
        <w:t>РЕЕСТР</w:t>
      </w:r>
    </w:p>
    <w:p w:rsidR="00E50682" w:rsidRPr="00277474" w:rsidRDefault="00E50682" w:rsidP="00E50682">
      <w:pPr>
        <w:tabs>
          <w:tab w:val="left" w:leader="underscore" w:pos="6475"/>
          <w:tab w:val="left" w:leader="underscore" w:pos="8083"/>
        </w:tabs>
        <w:ind w:hanging="36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277474">
        <w:rPr>
          <w:rFonts w:eastAsia="Times New Roman"/>
          <w:b/>
          <w:sz w:val="28"/>
          <w:szCs w:val="28"/>
          <w:shd w:val="clear" w:color="auto" w:fill="FFFFFF"/>
        </w:rPr>
        <w:t xml:space="preserve">источников доходов бюджета Щербиновского сельского поселения </w:t>
      </w:r>
    </w:p>
    <w:p w:rsidR="00E50682" w:rsidRPr="00277474" w:rsidRDefault="00E50682" w:rsidP="00E50682">
      <w:pPr>
        <w:tabs>
          <w:tab w:val="left" w:leader="underscore" w:pos="6475"/>
          <w:tab w:val="left" w:leader="underscore" w:pos="8083"/>
        </w:tabs>
        <w:ind w:hanging="360"/>
        <w:jc w:val="center"/>
        <w:rPr>
          <w:rFonts w:eastAsia="Times New Roman"/>
          <w:caps/>
          <w:sz w:val="28"/>
          <w:szCs w:val="28"/>
          <w:shd w:val="clear" w:color="auto" w:fill="FFFFFF"/>
        </w:rPr>
      </w:pPr>
      <w:r w:rsidRPr="00277474">
        <w:rPr>
          <w:rFonts w:eastAsia="Times New Roman"/>
          <w:b/>
          <w:sz w:val="28"/>
          <w:szCs w:val="28"/>
          <w:shd w:val="clear" w:color="auto" w:fill="FFFFFF"/>
        </w:rPr>
        <w:t>Щербиновского района</w:t>
      </w:r>
      <w:r w:rsidRPr="00277474">
        <w:rPr>
          <w:rFonts w:eastAsia="Times New Roman"/>
          <w:b/>
          <w:noProof/>
          <w:sz w:val="28"/>
          <w:szCs w:val="28"/>
        </w:rPr>
        <w:t xml:space="preserve"> </w:t>
      </w:r>
      <w:r w:rsidRPr="00277474">
        <w:rPr>
          <w:rFonts w:eastAsia="Times New Roman"/>
          <w:b/>
          <w:sz w:val="28"/>
          <w:szCs w:val="28"/>
          <w:shd w:val="clear" w:color="auto" w:fill="FFFFFF"/>
        </w:rPr>
        <w:t xml:space="preserve">на 1 января </w:t>
      </w:r>
      <w:smartTag w:uri="urn:schemas-microsoft-com:office:smarttags" w:element="metricconverter">
        <w:smartTagPr>
          <w:attr w:name="ProductID" w:val="2024 г"/>
        </w:smartTagPr>
        <w:r w:rsidRPr="00277474">
          <w:rPr>
            <w:rFonts w:eastAsia="Times New Roman"/>
            <w:b/>
            <w:sz w:val="28"/>
            <w:szCs w:val="28"/>
            <w:shd w:val="clear" w:color="auto" w:fill="FFFFFF"/>
          </w:rPr>
          <w:t>202</w:t>
        </w:r>
        <w:r>
          <w:rPr>
            <w:rFonts w:eastAsia="Times New Roman"/>
            <w:b/>
            <w:sz w:val="28"/>
            <w:szCs w:val="28"/>
            <w:shd w:val="clear" w:color="auto" w:fill="FFFFFF"/>
          </w:rPr>
          <w:t>4</w:t>
        </w:r>
        <w:r w:rsidRPr="00277474">
          <w:rPr>
            <w:rFonts w:eastAsia="Times New Roman"/>
            <w:b/>
            <w:sz w:val="28"/>
            <w:szCs w:val="28"/>
            <w:shd w:val="clear" w:color="auto" w:fill="FFFFFF"/>
          </w:rPr>
          <w:t xml:space="preserve"> г</w:t>
        </w:r>
      </w:smartTag>
      <w:r w:rsidRPr="00277474">
        <w:rPr>
          <w:rFonts w:eastAsia="Times New Roman"/>
          <w:sz w:val="28"/>
          <w:szCs w:val="28"/>
          <w:shd w:val="clear" w:color="auto" w:fill="FFFFFF"/>
        </w:rPr>
        <w:t>.</w:t>
      </w:r>
    </w:p>
    <w:p w:rsidR="00E50682" w:rsidRPr="00277474" w:rsidRDefault="00E50682" w:rsidP="0022664C">
      <w:pPr>
        <w:tabs>
          <w:tab w:val="left" w:pos="6286"/>
        </w:tabs>
        <w:rPr>
          <w:b/>
          <w:sz w:val="14"/>
        </w:rPr>
      </w:pPr>
    </w:p>
    <w:p w:rsidR="00E50682" w:rsidRPr="00277474" w:rsidRDefault="00E50682" w:rsidP="0022664C">
      <w:pPr>
        <w:tabs>
          <w:tab w:val="left" w:pos="6286"/>
        </w:tabs>
      </w:pPr>
      <w:r w:rsidRPr="00277474">
        <w:t xml:space="preserve">Финансовый орган    </w:t>
      </w:r>
      <w:r w:rsidRPr="00277474">
        <w:rPr>
          <w:u w:val="single"/>
        </w:rPr>
        <w:t>Финансовый отдел администрации  Щербиновского сельского поселения  Щербиновского района</w:t>
      </w:r>
    </w:p>
    <w:p w:rsidR="00E50682" w:rsidRPr="00277474" w:rsidRDefault="00E50682" w:rsidP="0022664C">
      <w:r w:rsidRPr="00277474">
        <w:t xml:space="preserve">Наименование публично-правового образования     </w:t>
      </w:r>
      <w:r w:rsidRPr="00277474">
        <w:rPr>
          <w:u w:val="single"/>
        </w:rPr>
        <w:t>Щербиновское сельское поселение Щербиновского района</w:t>
      </w:r>
    </w:p>
    <w:p w:rsidR="00E50682" w:rsidRPr="00277474" w:rsidRDefault="00E50682" w:rsidP="0022664C">
      <w:pPr>
        <w:tabs>
          <w:tab w:val="left" w:leader="underscore" w:pos="6247"/>
          <w:tab w:val="left" w:leader="underscore" w:pos="8609"/>
          <w:tab w:val="left" w:leader="underscore" w:pos="9449"/>
          <w:tab w:val="left" w:leader="underscore" w:pos="10457"/>
          <w:tab w:val="left" w:leader="underscore" w:pos="11455"/>
          <w:tab w:val="left" w:leader="underscore" w:pos="11892"/>
        </w:tabs>
      </w:pPr>
      <w:r w:rsidRPr="00277474">
        <w:t>Единица измерения</w:t>
      </w:r>
      <w:r w:rsidRPr="00277474">
        <w:tab/>
      </w:r>
      <w:r w:rsidRPr="00277474">
        <w:rPr>
          <w:u w:val="single"/>
        </w:rPr>
        <w:t>тыс. рублей</w:t>
      </w:r>
      <w:r w:rsidRPr="00277474">
        <w:t>________________________________</w:t>
      </w:r>
    </w:p>
    <w:p w:rsidR="00E50682" w:rsidRPr="00277474" w:rsidRDefault="00E50682" w:rsidP="0022664C">
      <w:pPr>
        <w:rPr>
          <w:rFonts w:eastAsia="Times New Roman"/>
          <w:bCs/>
          <w:sz w:val="28"/>
          <w:szCs w:val="28"/>
        </w:rPr>
      </w:pPr>
      <w:r w:rsidRPr="00277474">
        <w:rPr>
          <w:sz w:val="23"/>
          <w:szCs w:val="23"/>
          <w:shd w:val="clear" w:color="auto" w:fill="FFFFFF"/>
        </w:rPr>
        <w:t>Показатели прогноза доходов в текущем финансовом году в соответствии с решением о местном бюджете</w:t>
      </w:r>
    </w:p>
    <w:p w:rsidR="00E50682" w:rsidRPr="0022664C" w:rsidRDefault="00E50682" w:rsidP="00E50682">
      <w:pPr>
        <w:rPr>
          <w:rFonts w:eastAsia="Times New Roman"/>
          <w:bCs/>
          <w:sz w:val="14"/>
          <w:szCs w:val="28"/>
        </w:rPr>
      </w:pPr>
    </w:p>
    <w:p w:rsidR="00E50682" w:rsidRPr="00277474" w:rsidRDefault="00E50682" w:rsidP="00E50682">
      <w:pPr>
        <w:rPr>
          <w:rFonts w:eastAsia="Times New Roman"/>
          <w:bCs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880"/>
        <w:gridCol w:w="550"/>
        <w:gridCol w:w="550"/>
        <w:gridCol w:w="550"/>
        <w:gridCol w:w="550"/>
        <w:gridCol w:w="660"/>
        <w:gridCol w:w="660"/>
        <w:gridCol w:w="770"/>
        <w:gridCol w:w="1540"/>
        <w:gridCol w:w="1320"/>
        <w:gridCol w:w="990"/>
        <w:gridCol w:w="990"/>
        <w:gridCol w:w="880"/>
        <w:gridCol w:w="880"/>
        <w:gridCol w:w="958"/>
        <w:gridCol w:w="912"/>
      </w:tblGrid>
      <w:tr w:rsidR="00E50682" w:rsidRPr="00277474" w:rsidTr="00E50682">
        <w:trPr>
          <w:trHeight w:val="9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t>Наиме</w:t>
            </w:r>
            <w:r w:rsidRPr="00277474">
              <w:softHyphen/>
              <w:t>нование группы источни</w:t>
            </w:r>
            <w:r w:rsidRPr="00277474">
              <w:softHyphen/>
              <w:t>ков дохо</w:t>
            </w:r>
            <w:r w:rsidRPr="00277474">
              <w:softHyphen/>
              <w:t>дов бюд</w:t>
            </w:r>
            <w:r w:rsidRPr="00277474">
              <w:softHyphen/>
              <w:t>же</w:t>
            </w:r>
            <w:r w:rsidRPr="00277474">
              <w:softHyphen/>
              <w:t>тов/ наимено</w:t>
            </w:r>
            <w:r w:rsidRPr="00277474">
              <w:softHyphen/>
              <w:t>вание ис</w:t>
            </w:r>
            <w:r w:rsidRPr="00277474">
              <w:softHyphen/>
              <w:t>точника дохода бюджета</w:t>
            </w:r>
          </w:p>
        </w:tc>
        <w:tc>
          <w:tcPr>
            <w:tcW w:w="51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t>Код классификации доходов бюджетов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Наименова-ние кода клас</w:t>
            </w:r>
            <w:r>
              <w:rPr>
                <w:shd w:val="clear" w:color="auto" w:fill="FFFFFF"/>
              </w:rPr>
              <w:t>сифик</w:t>
            </w:r>
            <w:r>
              <w:rPr>
                <w:shd w:val="clear" w:color="auto" w:fill="FFFFFF"/>
              </w:rPr>
              <w:t>а</w:t>
            </w:r>
            <w:r w:rsidRPr="00277474">
              <w:rPr>
                <w:shd w:val="clear" w:color="auto" w:fill="FFFFFF"/>
              </w:rPr>
              <w:t>ции доходов бю</w:t>
            </w:r>
            <w:r w:rsidRPr="00277474">
              <w:rPr>
                <w:shd w:val="clear" w:color="auto" w:fill="FFFFFF"/>
              </w:rPr>
              <w:t>д</w:t>
            </w:r>
            <w:r w:rsidRPr="00277474">
              <w:rPr>
                <w:shd w:val="clear" w:color="auto" w:fill="FFFFFF"/>
              </w:rPr>
              <w:t>жетов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Наименова-ние главн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го админ</w:t>
            </w:r>
            <w:r w:rsidRPr="00277474">
              <w:rPr>
                <w:shd w:val="clear" w:color="auto" w:fill="FFFFFF"/>
              </w:rPr>
              <w:t>и</w:t>
            </w:r>
            <w:r w:rsidRPr="00277474">
              <w:rPr>
                <w:shd w:val="clear" w:color="auto" w:fill="FFFFFF"/>
              </w:rPr>
              <w:t>стра-тора доходов местн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го бюджета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82" w:rsidRPr="00277474" w:rsidRDefault="00E50682" w:rsidP="0022664C">
            <w:pPr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shd w:val="clear" w:color="auto" w:fill="FFFFFF"/>
              </w:rPr>
              <w:t>Показ</w:t>
            </w:r>
            <w:r w:rsidRPr="00277474">
              <w:rPr>
                <w:shd w:val="clear" w:color="auto" w:fill="FFFFFF"/>
              </w:rPr>
              <w:t>а</w:t>
            </w:r>
            <w:r w:rsidRPr="00277474">
              <w:rPr>
                <w:shd w:val="clear" w:color="auto" w:fill="FFFFFF"/>
              </w:rPr>
              <w:t>тели прогн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за дох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дов в тек</w:t>
            </w:r>
            <w:r w:rsidRPr="00277474">
              <w:rPr>
                <w:shd w:val="clear" w:color="auto" w:fill="FFFFFF"/>
              </w:rPr>
              <w:t>у</w:t>
            </w:r>
            <w:r w:rsidRPr="00277474">
              <w:rPr>
                <w:shd w:val="clear" w:color="auto" w:fill="FFFFFF"/>
              </w:rPr>
              <w:t>щем фина</w:t>
            </w:r>
            <w:r w:rsidRPr="00277474">
              <w:rPr>
                <w:shd w:val="clear" w:color="auto" w:fill="FFFFFF"/>
              </w:rPr>
              <w:t>н</w:t>
            </w:r>
            <w:r w:rsidRPr="00277474">
              <w:rPr>
                <w:shd w:val="clear" w:color="auto" w:fill="FFFFFF"/>
              </w:rPr>
              <w:t>совом году в соотве</w:t>
            </w:r>
            <w:r w:rsidRPr="00277474">
              <w:rPr>
                <w:shd w:val="clear" w:color="auto" w:fill="FFFFFF"/>
              </w:rPr>
              <w:t>т</w:t>
            </w:r>
            <w:r w:rsidRPr="00277474">
              <w:rPr>
                <w:shd w:val="clear" w:color="auto" w:fill="FFFFFF"/>
              </w:rPr>
              <w:t>ствии с решен</w:t>
            </w:r>
            <w:r w:rsidRPr="00277474">
              <w:rPr>
                <w:shd w:val="clear" w:color="auto" w:fill="FFFFFF"/>
              </w:rPr>
              <w:t>и</w:t>
            </w:r>
            <w:r w:rsidRPr="00277474">
              <w:rPr>
                <w:shd w:val="clear" w:color="auto" w:fill="FFFFFF"/>
              </w:rPr>
              <w:t>ем о местном бюдж</w:t>
            </w:r>
            <w:r w:rsidRPr="00277474">
              <w:rPr>
                <w:shd w:val="clear" w:color="auto" w:fill="FFFFFF"/>
              </w:rPr>
              <w:t>е</w:t>
            </w:r>
            <w:r w:rsidRPr="00277474">
              <w:rPr>
                <w:shd w:val="clear" w:color="auto" w:fill="FFFFFF"/>
              </w:rPr>
              <w:t>те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108" w:right="-108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Показ</w:t>
            </w:r>
            <w:r w:rsidRPr="00277474">
              <w:rPr>
                <w:shd w:val="clear" w:color="auto" w:fill="FFFFFF"/>
              </w:rPr>
              <w:t>а</w:t>
            </w:r>
            <w:r w:rsidRPr="00277474">
              <w:rPr>
                <w:shd w:val="clear" w:color="auto" w:fill="FFFFFF"/>
              </w:rPr>
              <w:t>те</w:t>
            </w:r>
            <w:r>
              <w:rPr>
                <w:shd w:val="clear" w:color="auto" w:fill="FFFFFF"/>
              </w:rPr>
              <w:t>ли ка</w:t>
            </w:r>
            <w:r>
              <w:rPr>
                <w:shd w:val="clear" w:color="auto" w:fill="FFFFFF"/>
              </w:rPr>
              <w:t>с</w:t>
            </w:r>
            <w:r w:rsidRPr="00277474">
              <w:rPr>
                <w:shd w:val="clear" w:color="auto" w:fill="FFFFFF"/>
              </w:rPr>
              <w:t>совых посту</w:t>
            </w:r>
            <w:r w:rsidRPr="00277474">
              <w:rPr>
                <w:shd w:val="clear" w:color="auto" w:fill="FFFFFF"/>
              </w:rPr>
              <w:t>п</w:t>
            </w:r>
            <w:r w:rsidRPr="00277474">
              <w:rPr>
                <w:shd w:val="clear" w:color="auto" w:fill="FFFFFF"/>
              </w:rPr>
              <w:t>лений в текущем финанс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вом году (по с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стоянию на 1 о</w:t>
            </w:r>
            <w:r w:rsidRPr="00277474">
              <w:rPr>
                <w:shd w:val="clear" w:color="auto" w:fill="FFFFFF"/>
              </w:rPr>
              <w:t>к</w:t>
            </w:r>
            <w:r w:rsidRPr="00277474">
              <w:rPr>
                <w:shd w:val="clear" w:color="auto" w:fill="FFFFFF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77474">
                <w:rPr>
                  <w:shd w:val="clear" w:color="auto" w:fill="FFFFFF"/>
                </w:rPr>
                <w:t>202</w:t>
              </w:r>
              <w:r>
                <w:rPr>
                  <w:shd w:val="clear" w:color="auto" w:fill="FFFFFF"/>
                </w:rPr>
                <w:t>3</w:t>
              </w:r>
              <w:r w:rsidRPr="00277474">
                <w:rPr>
                  <w:shd w:val="clear" w:color="auto" w:fill="FFFFFF"/>
                </w:rPr>
                <w:t xml:space="preserve"> г</w:t>
              </w:r>
            </w:smartTag>
            <w:r w:rsidRPr="00277474">
              <w:rPr>
                <w:shd w:val="clear" w:color="auto" w:fill="FFFFFF"/>
              </w:rPr>
              <w:t>. в местном бюджете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Оценка испол-нения тек</w:t>
            </w:r>
            <w:r w:rsidRPr="00277474">
              <w:rPr>
                <w:shd w:val="clear" w:color="auto" w:fill="FFFFFF"/>
              </w:rPr>
              <w:t>у</w:t>
            </w:r>
            <w:r w:rsidRPr="00277474">
              <w:rPr>
                <w:shd w:val="clear" w:color="auto" w:fill="FFFFFF"/>
              </w:rPr>
              <w:t>ще-го финан-сового года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Пок</w:t>
            </w:r>
            <w:r w:rsidRPr="00277474">
              <w:rPr>
                <w:shd w:val="clear" w:color="auto" w:fill="FFFFFF"/>
              </w:rPr>
              <w:t>а</w:t>
            </w:r>
            <w:r w:rsidRPr="00277474">
              <w:rPr>
                <w:shd w:val="clear" w:color="auto" w:fill="FFFFFF"/>
              </w:rPr>
              <w:t>за-тели прогн-оза дох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дов бюдже-та на очеред-ной финан-совый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Показа-тели доходов бюдже-та на первый год пла</w:t>
            </w:r>
            <w:r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вого периода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Показа-тели дох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дов бюдж</w:t>
            </w:r>
            <w:r w:rsidRPr="00277474">
              <w:rPr>
                <w:shd w:val="clear" w:color="auto" w:fill="FFFFFF"/>
              </w:rPr>
              <w:t>е</w:t>
            </w:r>
            <w:r w:rsidRPr="00277474">
              <w:rPr>
                <w:shd w:val="clear" w:color="auto" w:fill="FFFFFF"/>
              </w:rPr>
              <w:t>та на второй год план</w:t>
            </w:r>
            <w:r w:rsidRPr="00277474"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во</w:t>
            </w:r>
            <w:r w:rsidRPr="00277474">
              <w:rPr>
                <w:shd w:val="clear" w:color="auto" w:fill="FFFFFF"/>
              </w:rPr>
              <w:t>го пери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да</w:t>
            </w:r>
          </w:p>
        </w:tc>
      </w:tr>
      <w:tr w:rsidR="00E50682" w:rsidRPr="00277474" w:rsidTr="00E50682">
        <w:trPr>
          <w:trHeight w:val="44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line="230" w:lineRule="auto"/>
              <w:ind w:left="-57" w:right="-57"/>
              <w:jc w:val="center"/>
            </w:pPr>
            <w:r w:rsidRPr="00277474">
              <w:t>код глав</w:t>
            </w:r>
            <w:r w:rsidRPr="00277474">
              <w:softHyphen/>
              <w:t>ного адми</w:t>
            </w:r>
            <w:r w:rsidRPr="00277474">
              <w:softHyphen/>
              <w:t>нист</w:t>
            </w:r>
            <w:r w:rsidRPr="00277474">
              <w:softHyphen/>
              <w:t>ратора дохо</w:t>
            </w:r>
            <w:r w:rsidRPr="00277474">
              <w:softHyphen/>
              <w:t>дов мест</w:t>
            </w:r>
            <w:r w:rsidRPr="00277474">
              <w:softHyphen/>
              <w:t>ного  бюд</w:t>
            </w:r>
            <w:r w:rsidRPr="00277474">
              <w:softHyphen/>
              <w:t>жета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line="230" w:lineRule="auto"/>
              <w:ind w:left="-57" w:right="-57"/>
              <w:jc w:val="center"/>
              <w:rPr>
                <w:shd w:val="clear" w:color="auto" w:fill="FFFFFF"/>
              </w:rPr>
            </w:pPr>
            <w:r w:rsidRPr="00277474">
              <w:rPr>
                <w:shd w:val="clear" w:color="auto" w:fill="FFFFFF"/>
              </w:rPr>
              <w:t>код вида</w:t>
            </w:r>
          </w:p>
          <w:p w:rsidR="00E50682" w:rsidRPr="00277474" w:rsidRDefault="00E50682" w:rsidP="0022664C">
            <w:pPr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shd w:val="clear" w:color="auto" w:fill="FFFFFF"/>
              </w:rPr>
              <w:t>доходов бюджетов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код подвида</w:t>
            </w:r>
          </w:p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57" w:right="-57"/>
              <w:jc w:val="center"/>
              <w:rPr>
                <w:shd w:val="clear" w:color="auto" w:fill="FFFFFF"/>
              </w:rPr>
            </w:pPr>
            <w:r w:rsidRPr="00277474">
              <w:rPr>
                <w:shd w:val="clear" w:color="auto" w:fill="FFFFFF"/>
              </w:rPr>
              <w:t>доходов</w:t>
            </w:r>
          </w:p>
          <w:p w:rsidR="00E50682" w:rsidRPr="00277474" w:rsidRDefault="00E50682" w:rsidP="0022664C">
            <w:pPr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shd w:val="clear" w:color="auto" w:fill="FFFFFF"/>
              </w:rPr>
              <w:t>бюджетов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</w:tr>
      <w:tr w:rsidR="00E50682" w:rsidRPr="00277474" w:rsidTr="00E50682">
        <w:trPr>
          <w:trHeight w:val="2229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78" w:right="-188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груп-па дохо-дов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78" w:right="-188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под—груп-па дохо-дов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78" w:right="-188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ста-тья дохо-дов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78" w:right="-188"/>
              <w:jc w:val="center"/>
              <w:rPr>
                <w:rFonts w:eastAsia="Times New Roman"/>
                <w:bCs/>
              </w:rPr>
            </w:pPr>
            <w:r w:rsidRPr="00277474">
              <w:rPr>
                <w:bCs/>
                <w:shd w:val="clear" w:color="auto" w:fill="FFFFFF"/>
              </w:rPr>
              <w:t>под-ста-тья дохо-дов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78" w:right="-188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эле</w:t>
            </w:r>
            <w:r w:rsidRPr="00277474">
              <w:rPr>
                <w:rFonts w:eastAsia="Times New Roman"/>
                <w:bCs/>
              </w:rPr>
              <w:softHyphen/>
              <w:t>мент до</w:t>
            </w:r>
            <w:r w:rsidRPr="00277474">
              <w:rPr>
                <w:rFonts w:eastAsia="Times New Roman"/>
                <w:bCs/>
              </w:rPr>
              <w:softHyphen/>
              <w:t>хо</w:t>
            </w:r>
            <w:r w:rsidRPr="00277474">
              <w:rPr>
                <w:rFonts w:eastAsia="Times New Roman"/>
                <w:bCs/>
              </w:rPr>
              <w:softHyphen/>
              <w:t>дов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груп-па под-вида д</w:t>
            </w:r>
            <w:r w:rsidRPr="00277474">
              <w:rPr>
                <w:shd w:val="clear" w:color="auto" w:fill="FFFFFF"/>
              </w:rPr>
              <w:t>о</w:t>
            </w:r>
            <w:r w:rsidRPr="00277474">
              <w:rPr>
                <w:shd w:val="clear" w:color="auto" w:fill="FFFFFF"/>
              </w:rPr>
              <w:t>хо-дов бюд-же-тов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shd w:val="clear" w:color="auto" w:fill="FFFFFF"/>
              </w:rPr>
              <w:t>ан</w:t>
            </w:r>
            <w:r w:rsidRPr="00277474">
              <w:rPr>
                <w:shd w:val="clear" w:color="auto" w:fill="FFFFFF"/>
              </w:rPr>
              <w:t>а</w:t>
            </w:r>
            <w:r w:rsidRPr="00277474">
              <w:rPr>
                <w:shd w:val="clear" w:color="auto" w:fill="FFFFFF"/>
              </w:rPr>
              <w:t>ли-тичес-кая</w:t>
            </w:r>
          </w:p>
          <w:p w:rsidR="00E50682" w:rsidRPr="00277474" w:rsidRDefault="00E50682" w:rsidP="0022664C">
            <w:pPr>
              <w:shd w:val="clear" w:color="auto" w:fill="FFFFFF"/>
              <w:suppressAutoHyphens w:val="0"/>
              <w:spacing w:line="230" w:lineRule="auto"/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82" w:rsidRPr="00277474" w:rsidRDefault="00E50682" w:rsidP="00E50682">
            <w:pPr>
              <w:jc w:val="center"/>
              <w:rPr>
                <w:rFonts w:eastAsia="Times New Roman"/>
              </w:rPr>
            </w:pPr>
          </w:p>
        </w:tc>
      </w:tr>
    </w:tbl>
    <w:p w:rsidR="00E50682" w:rsidRPr="00277474" w:rsidRDefault="00E50682" w:rsidP="00E50682">
      <w:pPr>
        <w:rPr>
          <w:rFonts w:eastAsia="Times New Roman"/>
          <w:bCs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880"/>
        <w:gridCol w:w="550"/>
        <w:gridCol w:w="550"/>
        <w:gridCol w:w="550"/>
        <w:gridCol w:w="550"/>
        <w:gridCol w:w="660"/>
        <w:gridCol w:w="660"/>
        <w:gridCol w:w="770"/>
        <w:gridCol w:w="1540"/>
        <w:gridCol w:w="1320"/>
        <w:gridCol w:w="990"/>
        <w:gridCol w:w="990"/>
        <w:gridCol w:w="880"/>
        <w:gridCol w:w="880"/>
        <w:gridCol w:w="958"/>
        <w:gridCol w:w="912"/>
      </w:tblGrid>
      <w:tr w:rsidR="00E50682" w:rsidRPr="00277474" w:rsidTr="00E50682">
        <w:trPr>
          <w:tblHeader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E50682">
            <w:pPr>
              <w:ind w:left="-57" w:right="-57"/>
              <w:jc w:val="center"/>
              <w:rPr>
                <w:rFonts w:eastAsia="Times New Roman"/>
                <w:bCs/>
              </w:rPr>
            </w:pPr>
            <w:r w:rsidRPr="00277474">
              <w:rPr>
                <w:rFonts w:eastAsia="Times New Roman"/>
                <w:bCs/>
              </w:rPr>
              <w:t>17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Доходы бюджета 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  <w:highlight w:val="yellow"/>
              </w:rPr>
            </w:pPr>
            <w:r w:rsidRPr="0022664C">
              <w:rPr>
                <w:sz w:val="22"/>
              </w:rPr>
              <w:t>20 694,4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  <w:highlight w:val="yellow"/>
              </w:rPr>
            </w:pPr>
            <w:r w:rsidRPr="0022664C">
              <w:rPr>
                <w:sz w:val="22"/>
              </w:rPr>
              <w:t>12 423,6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21 191,2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27 918,6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14177,65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13989,5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Налог</w:t>
            </w:r>
            <w:r w:rsidRPr="00277474">
              <w:t>о</w:t>
            </w:r>
            <w:r w:rsidRPr="00277474">
              <w:t>вые и ненал</w:t>
            </w:r>
            <w:r w:rsidRPr="00277474">
              <w:t>о</w:t>
            </w:r>
            <w:r w:rsidRPr="00277474">
              <w:t xml:space="preserve">говые доходы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9 927,9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6 493,9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10 074,4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11 352,8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11643,15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11 889,0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Налог на прибыль, доходы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налог на д</w:t>
            </w:r>
            <w:r w:rsidRPr="00277474">
              <w:t>о</w:t>
            </w:r>
            <w:r w:rsidRPr="00277474">
              <w:t>ходы физич</w:t>
            </w:r>
            <w:r w:rsidRPr="00277474">
              <w:t>е</w:t>
            </w:r>
            <w:r w:rsidRPr="00277474">
              <w:t>ских лиц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Федерал</w:t>
            </w:r>
            <w:r w:rsidRPr="00277474">
              <w:rPr>
                <w:rFonts w:eastAsia="Times New Roman"/>
              </w:rPr>
              <w:t>ь</w:t>
            </w:r>
            <w:r w:rsidRPr="00277474">
              <w:rPr>
                <w:rFonts w:eastAsia="Times New Roman"/>
              </w:rPr>
              <w:t>ная налог</w:t>
            </w:r>
            <w:r w:rsidRPr="00277474">
              <w:rPr>
                <w:rFonts w:eastAsia="Times New Roman"/>
              </w:rPr>
              <w:t>о</w:t>
            </w:r>
            <w:r w:rsidRPr="00277474">
              <w:rPr>
                <w:rFonts w:eastAsia="Times New Roman"/>
              </w:rPr>
              <w:t>вая служба (Управл</w:t>
            </w:r>
            <w:r w:rsidRPr="00277474">
              <w:rPr>
                <w:rFonts w:eastAsia="Times New Roman"/>
              </w:rPr>
              <w:t>е</w:t>
            </w:r>
            <w:r w:rsidRPr="00277474">
              <w:rPr>
                <w:rFonts w:eastAsia="Times New Roman"/>
              </w:rPr>
              <w:t>ние Фед</w:t>
            </w:r>
            <w:r w:rsidRPr="00277474">
              <w:rPr>
                <w:rFonts w:eastAsia="Times New Roman"/>
              </w:rPr>
              <w:t>е</w:t>
            </w:r>
            <w:r w:rsidRPr="00277474">
              <w:rPr>
                <w:rFonts w:eastAsia="Times New Roman"/>
              </w:rPr>
              <w:t>ральной налоговой службы по Краснода</w:t>
            </w:r>
            <w:r w:rsidRPr="00277474">
              <w:rPr>
                <w:rFonts w:eastAsia="Times New Roman"/>
              </w:rPr>
              <w:t>р</w:t>
            </w:r>
            <w:r w:rsidRPr="00277474">
              <w:rPr>
                <w:rFonts w:eastAsia="Times New Roman"/>
              </w:rPr>
              <w:t>скому краю) (д</w:t>
            </w:r>
            <w:r w:rsidRPr="00277474">
              <w:rPr>
                <w:rFonts w:eastAsia="Times New Roman"/>
              </w:rPr>
              <w:t>а</w:t>
            </w:r>
            <w:r w:rsidRPr="00277474">
              <w:rPr>
                <w:rFonts w:eastAsia="Times New Roman"/>
              </w:rPr>
              <w:t>лее -УФНС по КК)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3 473,1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3 156,2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4 057,5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4 140,0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4 221,75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4 306,5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Налог на товары (работы, услуги), реализ</w:t>
            </w:r>
            <w:r w:rsidRPr="00277474">
              <w:t>у</w:t>
            </w:r>
            <w:r w:rsidRPr="00277474">
              <w:t>емые на террит</w:t>
            </w:r>
            <w:r w:rsidRPr="00277474">
              <w:t>о</w:t>
            </w:r>
            <w:r w:rsidRPr="00277474">
              <w:t>рии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230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д</w:t>
            </w:r>
            <w:r w:rsidRPr="00277474">
              <w:t>оходы от уплаты акц</w:t>
            </w:r>
            <w:r w:rsidRPr="00277474">
              <w:t>и</w:t>
            </w:r>
            <w:r w:rsidRPr="00277474">
              <w:t>зов на д</w:t>
            </w:r>
            <w:r w:rsidRPr="00277474">
              <w:t>и</w:t>
            </w:r>
            <w:r w:rsidRPr="00277474">
              <w:t>зельное то</w:t>
            </w:r>
            <w:r w:rsidRPr="00277474">
              <w:t>п</w:t>
            </w:r>
            <w:r w:rsidRPr="00277474">
              <w:t>ливо, подл</w:t>
            </w:r>
            <w:r w:rsidRPr="00277474">
              <w:t>е</w:t>
            </w:r>
            <w:r w:rsidRPr="00277474">
              <w:t>жащие ра</w:t>
            </w:r>
            <w:r w:rsidRPr="00277474">
              <w:t>с</w:t>
            </w:r>
            <w:r w:rsidRPr="00277474">
              <w:t>пределению между бю</w:t>
            </w:r>
            <w:r w:rsidRPr="00277474">
              <w:t>д</w:t>
            </w:r>
            <w:r w:rsidRPr="00277474">
              <w:t>жетами суб</w:t>
            </w:r>
            <w:r w:rsidRPr="00277474">
              <w:t>ъ</w:t>
            </w:r>
            <w:r w:rsidRPr="00277474">
              <w:t>ектов Ро</w:t>
            </w:r>
            <w:r w:rsidRPr="00277474">
              <w:t>с</w:t>
            </w:r>
            <w:r w:rsidRPr="00277474">
              <w:t>сийской Ф</w:t>
            </w:r>
            <w:r w:rsidRPr="00277474">
              <w:t>е</w:t>
            </w:r>
            <w:r w:rsidRPr="00277474">
              <w:t>дер</w:t>
            </w:r>
            <w:r w:rsidRPr="00277474">
              <w:t>а</w:t>
            </w:r>
            <w:r w:rsidRPr="00277474">
              <w:t xml:space="preserve">ции и </w:t>
            </w:r>
            <w:r w:rsidRPr="00277474">
              <w:lastRenderedPageBreak/>
              <w:t>мес</w:t>
            </w:r>
            <w:r w:rsidRPr="00277474">
              <w:t>т</w:t>
            </w:r>
            <w:r w:rsidRPr="00277474">
              <w:t>ными бюдж</w:t>
            </w:r>
            <w:r w:rsidRPr="00277474">
              <w:t>е</w:t>
            </w:r>
            <w:r w:rsidRPr="00277474">
              <w:t>тами с учетом уст</w:t>
            </w:r>
            <w:r w:rsidRPr="00277474">
              <w:t>а</w:t>
            </w:r>
            <w:r w:rsidRPr="00277474">
              <w:t>новленных дифференц</w:t>
            </w:r>
            <w:r w:rsidRPr="00277474">
              <w:t>и</w:t>
            </w:r>
            <w:r w:rsidRPr="00277474">
              <w:t>рованных нормат</w:t>
            </w:r>
            <w:r w:rsidRPr="00277474">
              <w:t>и</w:t>
            </w:r>
            <w:r w:rsidRPr="00277474">
              <w:t>вов отчисл</w:t>
            </w:r>
            <w:r w:rsidRPr="00277474">
              <w:t>е</w:t>
            </w:r>
            <w:r w:rsidRPr="00277474">
              <w:t>ний в местные бюджеты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lastRenderedPageBreak/>
              <w:t>УФНС по 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680,9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683,9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935,7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744,0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780,8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812,3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lastRenderedPageBreak/>
              <w:t>Налог на товары (работы, услуги), реализ</w:t>
            </w:r>
            <w:r w:rsidRPr="00277474">
              <w:t>у</w:t>
            </w:r>
            <w:r w:rsidRPr="00277474">
              <w:t>емые на террит</w:t>
            </w:r>
            <w:r w:rsidRPr="00277474">
              <w:t>о</w:t>
            </w:r>
            <w:r w:rsidRPr="00277474">
              <w:t>рии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240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Доходы от уплаты акц</w:t>
            </w:r>
            <w:r w:rsidRPr="00277474">
              <w:t>и</w:t>
            </w:r>
            <w:r w:rsidRPr="00277474">
              <w:t>зов на мото</w:t>
            </w:r>
            <w:r w:rsidRPr="00277474">
              <w:t>р</w:t>
            </w:r>
            <w:r w:rsidRPr="00277474">
              <w:t>ные масла для дизел</w:t>
            </w:r>
            <w:r w:rsidRPr="00277474">
              <w:t>ь</w:t>
            </w:r>
            <w:r w:rsidRPr="00277474">
              <w:t>ных и (или) карбюрато</w:t>
            </w:r>
            <w:r w:rsidRPr="00277474">
              <w:t>р</w:t>
            </w:r>
            <w:r w:rsidRPr="00277474">
              <w:t>ных (и</w:t>
            </w:r>
            <w:r w:rsidRPr="00277474">
              <w:t>н</w:t>
            </w:r>
            <w:r w:rsidRPr="00277474">
              <w:t>жекторных) дв</w:t>
            </w:r>
            <w:r w:rsidRPr="00277474">
              <w:t>и</w:t>
            </w:r>
            <w:r w:rsidRPr="00277474">
              <w:t>гателей, по</w:t>
            </w:r>
            <w:r w:rsidRPr="00277474">
              <w:t>д</w:t>
            </w:r>
            <w:r w:rsidRPr="00277474">
              <w:t>лежащие распредел</w:t>
            </w:r>
            <w:r w:rsidRPr="00277474">
              <w:t>е</w:t>
            </w:r>
            <w:r w:rsidRPr="00277474">
              <w:t>нию между бюджетами субъектов Ро</w:t>
            </w:r>
            <w:r w:rsidRPr="00277474">
              <w:t>с</w:t>
            </w:r>
            <w:r w:rsidRPr="00277474">
              <w:t>сийской Фед</w:t>
            </w:r>
            <w:r w:rsidRPr="00277474">
              <w:t>е</w:t>
            </w:r>
            <w:r w:rsidRPr="00277474">
              <w:t>рации и мес</w:t>
            </w:r>
            <w:r w:rsidRPr="00277474">
              <w:t>т</w:t>
            </w:r>
            <w:r w:rsidRPr="00277474">
              <w:t>ными бюдж</w:t>
            </w:r>
            <w:r w:rsidRPr="00277474">
              <w:t>е</w:t>
            </w:r>
            <w:r w:rsidRPr="00277474">
              <w:t>тами с учетом уст</w:t>
            </w:r>
            <w:r w:rsidRPr="00277474">
              <w:t>а</w:t>
            </w:r>
            <w:r w:rsidRPr="00277474">
              <w:t>новленных дифференц</w:t>
            </w:r>
            <w:r w:rsidRPr="00277474">
              <w:t>и</w:t>
            </w:r>
            <w:r w:rsidRPr="00277474">
              <w:t xml:space="preserve">рованных </w:t>
            </w:r>
            <w:r w:rsidRPr="00277474">
              <w:lastRenderedPageBreak/>
              <w:t>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lastRenderedPageBreak/>
              <w:t>УФНС по 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4,7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3,7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4,7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5,4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5,7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lastRenderedPageBreak/>
              <w:t>Налог на товары (работы, услуги), реализ</w:t>
            </w:r>
            <w:r w:rsidRPr="00277474">
              <w:t>у</w:t>
            </w:r>
            <w:r w:rsidRPr="00277474">
              <w:t>емые на террит</w:t>
            </w:r>
            <w:r w:rsidRPr="00277474">
              <w:t>о</w:t>
            </w:r>
            <w:r w:rsidRPr="00277474">
              <w:t>рии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250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Доходы от уплаты акц</w:t>
            </w:r>
            <w:r w:rsidRPr="00277474">
              <w:t>и</w:t>
            </w:r>
            <w:r w:rsidRPr="00277474">
              <w:t>зов на авт</w:t>
            </w:r>
            <w:r w:rsidRPr="00277474">
              <w:t>о</w:t>
            </w:r>
            <w:r w:rsidRPr="00277474">
              <w:t>мобильный бензин, по</w:t>
            </w:r>
            <w:r w:rsidRPr="00277474">
              <w:t>д</w:t>
            </w:r>
            <w:r w:rsidRPr="00277474">
              <w:t>лежащие распредел</w:t>
            </w:r>
            <w:r w:rsidRPr="00277474">
              <w:t>е</w:t>
            </w:r>
            <w:r w:rsidRPr="00277474">
              <w:t>нию между бюджетами субъектов Ро</w:t>
            </w:r>
            <w:r w:rsidRPr="00277474">
              <w:t>с</w:t>
            </w:r>
            <w:r w:rsidRPr="00277474">
              <w:t>сийской Фед</w:t>
            </w:r>
            <w:r w:rsidRPr="00277474">
              <w:t>е</w:t>
            </w:r>
            <w:r w:rsidRPr="00277474">
              <w:t>рации и мес</w:t>
            </w:r>
            <w:r w:rsidRPr="00277474">
              <w:t>т</w:t>
            </w:r>
            <w:r w:rsidRPr="00277474">
              <w:t>ными бюдж</w:t>
            </w:r>
            <w:r w:rsidRPr="00277474">
              <w:t>е</w:t>
            </w:r>
            <w:r w:rsidRPr="00277474">
              <w:t>тами с учетом уст</w:t>
            </w:r>
            <w:r w:rsidRPr="00277474">
              <w:t>а</w:t>
            </w:r>
            <w:r w:rsidRPr="00277474">
              <w:t>новленных дифференц</w:t>
            </w:r>
            <w:r w:rsidRPr="00277474">
              <w:t>и</w:t>
            </w:r>
            <w:r w:rsidRPr="00277474">
              <w:t>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УФНС по 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900,0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727,8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971,3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981,1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1 029,7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1 071,0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Налог на товары (работы, услуги), реализ</w:t>
            </w:r>
            <w:r w:rsidRPr="00277474">
              <w:t>у</w:t>
            </w:r>
            <w:r w:rsidRPr="00277474">
              <w:t>емые на террит</w:t>
            </w:r>
            <w:r w:rsidRPr="00277474">
              <w:t>о</w:t>
            </w:r>
            <w:r w:rsidRPr="00277474">
              <w:lastRenderedPageBreak/>
              <w:t>рии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lastRenderedPageBreak/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260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spacing w:after="120"/>
              <w:ind w:left="-57" w:right="-57"/>
              <w:jc w:val="center"/>
            </w:pPr>
            <w:r w:rsidRPr="00277474"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Доходы от уплаты акц</w:t>
            </w:r>
            <w:r w:rsidRPr="00277474">
              <w:t>и</w:t>
            </w:r>
            <w:r w:rsidRPr="00277474">
              <w:t>зов на прям</w:t>
            </w:r>
            <w:r w:rsidRPr="00277474">
              <w:t>о</w:t>
            </w:r>
            <w:r w:rsidRPr="00277474">
              <w:t>гонный бе</w:t>
            </w:r>
            <w:r w:rsidRPr="00277474">
              <w:t>н</w:t>
            </w:r>
            <w:r w:rsidRPr="00277474">
              <w:t>зин, подл</w:t>
            </w:r>
            <w:r w:rsidRPr="00277474">
              <w:t>е</w:t>
            </w:r>
            <w:r w:rsidRPr="00277474">
              <w:t>жащие ра</w:t>
            </w:r>
            <w:r w:rsidRPr="00277474">
              <w:t>с</w:t>
            </w:r>
            <w:r w:rsidRPr="00277474">
              <w:t xml:space="preserve">пределению </w:t>
            </w:r>
            <w:r w:rsidRPr="00277474">
              <w:lastRenderedPageBreak/>
              <w:t>между бю</w:t>
            </w:r>
            <w:r w:rsidRPr="00277474">
              <w:t>д</w:t>
            </w:r>
            <w:r w:rsidRPr="00277474">
              <w:t>жетами суб</w:t>
            </w:r>
            <w:r w:rsidRPr="00277474">
              <w:t>ъ</w:t>
            </w:r>
            <w:r w:rsidRPr="00277474">
              <w:t>ектов Ро</w:t>
            </w:r>
            <w:r w:rsidRPr="00277474">
              <w:t>с</w:t>
            </w:r>
            <w:r w:rsidRPr="00277474">
              <w:t>сийской Ф</w:t>
            </w:r>
            <w:r w:rsidRPr="00277474">
              <w:t>е</w:t>
            </w:r>
            <w:r w:rsidRPr="00277474">
              <w:t>дерации и мес</w:t>
            </w:r>
            <w:r w:rsidRPr="00277474">
              <w:t>т</w:t>
            </w:r>
            <w:r w:rsidRPr="00277474">
              <w:t>ными бюдж</w:t>
            </w:r>
            <w:r w:rsidRPr="00277474">
              <w:t>е</w:t>
            </w:r>
            <w:r w:rsidRPr="00277474">
              <w:t>тами с учетом уст</w:t>
            </w:r>
            <w:r w:rsidRPr="00277474">
              <w:t>а</w:t>
            </w:r>
            <w:r w:rsidRPr="00277474">
              <w:t>новленных дифференц</w:t>
            </w:r>
            <w:r w:rsidRPr="00277474">
              <w:t>и</w:t>
            </w:r>
            <w:r w:rsidRPr="00277474">
              <w:t>рованных нормат</w:t>
            </w:r>
            <w:r w:rsidRPr="00277474">
              <w:t>и</w:t>
            </w:r>
            <w:r w:rsidRPr="00277474">
              <w:t>вов отчисл</w:t>
            </w:r>
            <w:r w:rsidRPr="00277474">
              <w:t>е</w:t>
            </w:r>
            <w:r w:rsidRPr="00277474">
              <w:t>ний в местные бюджеты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lastRenderedPageBreak/>
              <w:t>УФНС по 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-80,2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-</w:t>
            </w:r>
            <w:r>
              <w:t>112,6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5D4522" w:rsidRDefault="00E50682" w:rsidP="0022664C">
            <w:pPr>
              <w:suppressAutoHyphens w:val="0"/>
              <w:ind w:left="-57" w:right="-57"/>
              <w:jc w:val="center"/>
            </w:pPr>
            <w:r w:rsidRPr="005D4522">
              <w:t>0,0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lastRenderedPageBreak/>
              <w:t>Налог на совоку</w:t>
            </w:r>
            <w:r w:rsidRPr="00277474">
              <w:t>п</w:t>
            </w:r>
            <w:r w:rsidRPr="00277474">
              <w:t>ный д</w:t>
            </w:r>
            <w:r w:rsidRPr="00277474">
              <w:t>о</w:t>
            </w:r>
            <w:r w:rsidRPr="00277474">
              <w:t>ход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единый сел</w:t>
            </w:r>
            <w:r w:rsidRPr="00277474">
              <w:t>ь</w:t>
            </w:r>
            <w:r w:rsidRPr="00277474">
              <w:t>скохо</w:t>
            </w:r>
            <w:r w:rsidRPr="00277474">
              <w:softHyphen/>
              <w:t>зяйственный налог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УФНС по 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1 792,5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2 374,4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2 424,0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2 447,5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2 472,5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2 497,5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Налог на имущ</w:t>
            </w:r>
            <w:r w:rsidRPr="00277474">
              <w:t>е</w:t>
            </w:r>
            <w:r w:rsidRPr="00277474">
              <w:t>ство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налог на имущество физ.лиц, вз</w:t>
            </w:r>
            <w:r w:rsidRPr="00277474">
              <w:t>и</w:t>
            </w:r>
            <w:r w:rsidRPr="00277474">
              <w:t>маемый по ставкам, применяе</w:t>
            </w:r>
            <w:r w:rsidRPr="00277474">
              <w:softHyphen/>
              <w:t>мым к объе</w:t>
            </w:r>
            <w:r w:rsidRPr="00277474">
              <w:t>к</w:t>
            </w:r>
            <w:r w:rsidRPr="00277474">
              <w:t>там налог</w:t>
            </w:r>
            <w:r w:rsidRPr="00277474">
              <w:t>о</w:t>
            </w:r>
            <w:r w:rsidRPr="00277474">
              <w:t>об</w:t>
            </w:r>
            <w:r w:rsidRPr="00277474">
              <w:softHyphen/>
              <w:t>ложения, располо</w:t>
            </w:r>
            <w:r w:rsidRPr="00277474">
              <w:softHyphen/>
              <w:t>женным в границах сельских п</w:t>
            </w:r>
            <w:r w:rsidRPr="00277474">
              <w:t>о</w:t>
            </w:r>
            <w:r w:rsidRPr="00277474">
              <w:t>сел</w:t>
            </w:r>
            <w:r w:rsidRPr="00277474">
              <w:t>е</w:t>
            </w:r>
            <w:r w:rsidRPr="00277474">
              <w:t>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УФНС по 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367,0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435</w:t>
            </w:r>
            <w:r w:rsidRPr="00277474">
              <w:t>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  <w:r w:rsidRPr="00277474">
              <w:rPr>
                <w:rFonts w:eastAsia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448</w:t>
            </w:r>
            <w:r w:rsidRPr="00277474">
              <w:rPr>
                <w:rFonts w:eastAsia="Times New Roman"/>
              </w:rPr>
              <w:t>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  <w:r w:rsidRPr="00277474">
              <w:rPr>
                <w:rFonts w:eastAsia="Times New Roman"/>
              </w:rPr>
              <w:t>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lastRenderedPageBreak/>
              <w:t>Земел</w:t>
            </w:r>
            <w:r w:rsidRPr="00277474">
              <w:rPr>
                <w:rFonts w:eastAsia="Times New Roman"/>
              </w:rPr>
              <w:t>ь</w:t>
            </w:r>
            <w:r w:rsidRPr="00277474">
              <w:rPr>
                <w:rFonts w:eastAsia="Times New Roman"/>
              </w:rPr>
              <w:t>ный налог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Земельный налог с орг</w:t>
            </w:r>
            <w:r w:rsidRPr="00277474">
              <w:t>а</w:t>
            </w:r>
            <w:r w:rsidRPr="00277474">
              <w:t>низаций, о</w:t>
            </w:r>
            <w:r w:rsidRPr="00277474">
              <w:t>б</w:t>
            </w:r>
            <w:r w:rsidRPr="00277474">
              <w:t>ладаю</w:t>
            </w:r>
            <w:r w:rsidRPr="00277474">
              <w:softHyphen/>
              <w:t>щих земельным уч</w:t>
            </w:r>
            <w:r w:rsidRPr="00277474">
              <w:t>а</w:t>
            </w:r>
            <w:r w:rsidRPr="00277474">
              <w:t>стком, расп</w:t>
            </w:r>
            <w:r w:rsidRPr="00277474">
              <w:t>о</w:t>
            </w:r>
            <w:r w:rsidRPr="00277474">
              <w:t>ло</w:t>
            </w:r>
            <w:r w:rsidRPr="00277474">
              <w:softHyphen/>
              <w:t>женным в границах сельских п</w:t>
            </w:r>
            <w:r w:rsidRPr="00277474">
              <w:t>о</w:t>
            </w:r>
            <w:r w:rsidRPr="00277474">
              <w:t>сел</w:t>
            </w:r>
            <w:r w:rsidRPr="00277474">
              <w:t>е</w:t>
            </w:r>
            <w:r w:rsidRPr="00277474">
              <w:t xml:space="preserve">ний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УФНС по 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-447,4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-226,0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895</w:t>
            </w:r>
            <w:r w:rsidRPr="00277474">
              <w:t>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915</w:t>
            </w:r>
            <w:r w:rsidRPr="00277474">
              <w:rPr>
                <w:rFonts w:eastAsia="Times New Roman"/>
              </w:rPr>
              <w:t>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935</w:t>
            </w:r>
            <w:r w:rsidRPr="00277474">
              <w:rPr>
                <w:rFonts w:eastAsia="Times New Roman"/>
              </w:rPr>
              <w:t>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Земел</w:t>
            </w:r>
            <w:r w:rsidRPr="00277474">
              <w:rPr>
                <w:rFonts w:eastAsia="Times New Roman"/>
              </w:rPr>
              <w:t>ь</w:t>
            </w:r>
            <w:r w:rsidRPr="00277474">
              <w:rPr>
                <w:rFonts w:eastAsia="Times New Roman"/>
              </w:rPr>
              <w:t>ный налог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Земельный налог с физ.лиц, о</w:t>
            </w:r>
            <w:r w:rsidRPr="00277474">
              <w:t>б</w:t>
            </w:r>
            <w:r w:rsidRPr="00277474">
              <w:t>ладаю</w:t>
            </w:r>
            <w:r w:rsidRPr="00277474">
              <w:softHyphen/>
              <w:t>щих земельным уч</w:t>
            </w:r>
            <w:r w:rsidRPr="00277474">
              <w:t>а</w:t>
            </w:r>
            <w:r w:rsidRPr="00277474">
              <w:t>стком, расп</w:t>
            </w:r>
            <w:r w:rsidRPr="00277474">
              <w:t>о</w:t>
            </w:r>
            <w:r w:rsidRPr="00277474">
              <w:t>ло</w:t>
            </w:r>
            <w:r w:rsidRPr="00277474">
              <w:softHyphen/>
              <w:t>женным в границах сельских п</w:t>
            </w:r>
            <w:r w:rsidRPr="00277474">
              <w:t>о</w:t>
            </w:r>
            <w:r w:rsidRPr="00277474">
              <w:t>сел</w:t>
            </w:r>
            <w:r w:rsidRPr="00277474">
              <w:t>е</w:t>
            </w:r>
            <w:r w:rsidRPr="00277474">
              <w:t>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УФНС по 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1 735,</w:t>
            </w:r>
            <w:r w:rsidRPr="00277474">
              <w:rPr>
                <w:rFonts w:eastAsia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1 580,0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1 700</w:t>
            </w:r>
            <w:r w:rsidRPr="00277474">
              <w:t>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1 770,0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1 805,0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Доходы от оказ</w:t>
            </w:r>
            <w:r w:rsidRPr="00277474">
              <w:rPr>
                <w:rFonts w:eastAsia="Times New Roman"/>
              </w:rPr>
              <w:t>а</w:t>
            </w:r>
            <w:r w:rsidRPr="00277474">
              <w:rPr>
                <w:rFonts w:eastAsia="Times New Roman"/>
              </w:rPr>
              <w:t>ния платных у</w:t>
            </w:r>
            <w:r w:rsidRPr="00277474">
              <w:rPr>
                <w:rFonts w:eastAsia="Times New Roman"/>
              </w:rPr>
              <w:t>с</w:t>
            </w:r>
            <w:r w:rsidRPr="00277474">
              <w:rPr>
                <w:rFonts w:eastAsia="Times New Roman"/>
              </w:rPr>
              <w:t>луг и компен</w:t>
            </w:r>
            <w:r w:rsidRPr="00277474">
              <w:rPr>
                <w:rFonts w:eastAsia="Times New Roman"/>
              </w:rPr>
              <w:softHyphen/>
              <w:t>сации затрат государ</w:t>
            </w:r>
            <w:r w:rsidRPr="00277474">
              <w:rPr>
                <w:rFonts w:eastAsia="Times New Roman"/>
              </w:rPr>
              <w:softHyphen/>
              <w:t>ства</w:t>
            </w:r>
          </w:p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Прочие дох</w:t>
            </w:r>
            <w:r w:rsidRPr="00277474">
              <w:t>о</w:t>
            </w:r>
            <w:r w:rsidRPr="00277474">
              <w:t>ды от ко</w:t>
            </w:r>
            <w:r w:rsidRPr="00277474">
              <w:t>м</w:t>
            </w:r>
            <w:r w:rsidRPr="00277474">
              <w:t>пенса</w:t>
            </w:r>
            <w:r w:rsidRPr="00277474">
              <w:softHyphen/>
              <w:t>ции з</w:t>
            </w:r>
            <w:r w:rsidRPr="00277474">
              <w:t>а</w:t>
            </w:r>
            <w:r w:rsidRPr="00277474">
              <w:t>трат бюдж</w:t>
            </w:r>
            <w:r w:rsidRPr="00277474">
              <w:t>е</w:t>
            </w:r>
            <w:r w:rsidRPr="00277474">
              <w:t>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Админ</w:t>
            </w:r>
            <w:r w:rsidRPr="00277474">
              <w:t>и</w:t>
            </w:r>
            <w:r w:rsidRPr="00277474">
              <w:t>страция Щербино</w:t>
            </w:r>
            <w:r w:rsidRPr="00277474">
              <w:t>в</w:t>
            </w:r>
            <w:r w:rsidRPr="00277474">
              <w:t>ского сел</w:t>
            </w:r>
            <w:r w:rsidRPr="00277474">
              <w:t>ь</w:t>
            </w:r>
            <w:r w:rsidRPr="00277474">
              <w:t>ского пос</w:t>
            </w:r>
            <w:r w:rsidRPr="00277474">
              <w:t>е</w:t>
            </w:r>
            <w:r w:rsidRPr="00277474">
              <w:t>ления Щербино</w:t>
            </w:r>
            <w:r w:rsidRPr="00277474">
              <w:t>в</w:t>
            </w:r>
            <w:r w:rsidRPr="00277474">
              <w:t>ского ра</w:t>
            </w:r>
            <w:r w:rsidRPr="00277474">
              <w:t>й</w:t>
            </w:r>
            <w:r w:rsidRPr="00277474">
              <w:t>она</w:t>
            </w:r>
          </w:p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right="-57"/>
              <w:rPr>
                <w:rFonts w:eastAsia="Times New Roman"/>
                <w:highlight w:val="yellow"/>
              </w:rPr>
            </w:pPr>
            <w:r w:rsidRPr="00277474">
              <w:rPr>
                <w:rFonts w:eastAsia="Times New Roman"/>
              </w:rPr>
              <w:lastRenderedPageBreak/>
              <w:t>Штр</w:t>
            </w:r>
            <w:r w:rsidRPr="00277474">
              <w:rPr>
                <w:rFonts w:eastAsia="Times New Roman"/>
              </w:rPr>
              <w:t>а</w:t>
            </w:r>
            <w:r w:rsidRPr="00277474">
              <w:rPr>
                <w:rFonts w:eastAsia="Times New Roman"/>
              </w:rPr>
              <w:t>фы, санкции, возм</w:t>
            </w:r>
            <w:r w:rsidRPr="00277474">
              <w:rPr>
                <w:rFonts w:eastAsia="Times New Roman"/>
              </w:rPr>
              <w:t>е</w:t>
            </w:r>
            <w:r w:rsidRPr="00277474">
              <w:rPr>
                <w:rFonts w:eastAsia="Times New Roman"/>
              </w:rPr>
              <w:t>щение ущерба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 xml:space="preserve">992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108" w:right="-108"/>
              <w:jc w:val="center"/>
              <w:rPr>
                <w:highlight w:val="yellow"/>
              </w:rPr>
            </w:pPr>
            <w:r w:rsidRPr="00277474">
              <w:t>Администр</w:t>
            </w:r>
            <w:r w:rsidRPr="00277474">
              <w:t>а</w:t>
            </w:r>
            <w:r w:rsidRPr="00277474">
              <w:t>тивные штр</w:t>
            </w:r>
            <w:r w:rsidRPr="00277474">
              <w:t>а</w:t>
            </w:r>
            <w:r w:rsidRPr="00277474">
              <w:t>фы, устано</w:t>
            </w:r>
            <w:r w:rsidRPr="00277474">
              <w:t>в</w:t>
            </w:r>
            <w:r w:rsidRPr="00277474">
              <w:t>ленные зак</w:t>
            </w:r>
            <w:r w:rsidRPr="00277474">
              <w:t>о</w:t>
            </w:r>
            <w:r w:rsidRPr="00277474">
              <w:t>нами субъе</w:t>
            </w:r>
            <w:r w:rsidRPr="00277474">
              <w:t>к</w:t>
            </w:r>
            <w:r w:rsidRPr="00277474">
              <w:t>тов Росси</w:t>
            </w:r>
            <w:r w:rsidRPr="00277474">
              <w:t>й</w:t>
            </w:r>
            <w:r w:rsidRPr="00277474">
              <w:t>ской Федер</w:t>
            </w:r>
            <w:r w:rsidRPr="00277474">
              <w:t>а</w:t>
            </w:r>
            <w:r w:rsidRPr="00277474">
              <w:t>ции об адм</w:t>
            </w:r>
            <w:r w:rsidRPr="00277474">
              <w:t>и</w:t>
            </w:r>
            <w:r w:rsidRPr="00277474">
              <w:t>нистративных правонаруш</w:t>
            </w:r>
            <w:r w:rsidRPr="00277474">
              <w:t>е</w:t>
            </w:r>
            <w:r w:rsidRPr="00277474">
              <w:t>ниях, за нар</w:t>
            </w:r>
            <w:r w:rsidRPr="00277474">
              <w:t>у</w:t>
            </w:r>
            <w:r w:rsidRPr="00277474">
              <w:t>шение мун</w:t>
            </w:r>
            <w:r w:rsidRPr="00277474">
              <w:t>и</w:t>
            </w:r>
            <w:r w:rsidRPr="00277474">
              <w:t>ципальных правовых а</w:t>
            </w:r>
            <w:r w:rsidRPr="00277474">
              <w:t>к</w:t>
            </w:r>
            <w:r w:rsidRPr="00277474">
              <w:t>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Админ</w:t>
            </w:r>
            <w:r w:rsidRPr="00277474">
              <w:t>и</w:t>
            </w:r>
            <w:r w:rsidRPr="00277474">
              <w:t>страция Щербино</w:t>
            </w:r>
            <w:r w:rsidRPr="00277474">
              <w:t>в</w:t>
            </w:r>
            <w:r w:rsidRPr="00277474">
              <w:t>ского сел</w:t>
            </w:r>
            <w:r w:rsidRPr="00277474">
              <w:t>ь</w:t>
            </w:r>
            <w:r w:rsidRPr="00277474">
              <w:t>ского пос</w:t>
            </w:r>
            <w:r w:rsidRPr="00277474">
              <w:t>е</w:t>
            </w:r>
            <w:r w:rsidRPr="00277474">
              <w:t>ления Щербино</w:t>
            </w:r>
            <w:r w:rsidRPr="00277474">
              <w:t>в</w:t>
            </w:r>
            <w:r w:rsidRPr="00277474">
              <w:t>ского ра</w:t>
            </w:r>
            <w:r w:rsidRPr="00277474">
              <w:t>й</w:t>
            </w:r>
            <w:r w:rsidRPr="00277474">
              <w:t>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77474">
              <w:rPr>
                <w:rFonts w:eastAsia="Times New Roman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77474">
              <w:rPr>
                <w:rFonts w:eastAsia="Times New Roman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Безво</w:t>
            </w:r>
            <w:r w:rsidRPr="00277474">
              <w:rPr>
                <w:rFonts w:eastAsia="Times New Roman"/>
              </w:rPr>
              <w:t>з</w:t>
            </w:r>
            <w:r w:rsidRPr="00277474">
              <w:rPr>
                <w:rFonts w:eastAsia="Times New Roman"/>
              </w:rPr>
              <w:t>мездные посту</w:t>
            </w:r>
            <w:r w:rsidRPr="00277474">
              <w:rPr>
                <w:rFonts w:eastAsia="Times New Roman"/>
              </w:rPr>
              <w:t>п</w:t>
            </w:r>
            <w:r w:rsidRPr="00277474">
              <w:rPr>
                <w:rFonts w:eastAsia="Times New Roman"/>
              </w:rPr>
              <w:t>ления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  <w:sz w:val="22"/>
              </w:rPr>
            </w:pPr>
            <w:r w:rsidRPr="0022664C">
              <w:rPr>
                <w:rFonts w:eastAsia="Times New Roman"/>
                <w:sz w:val="22"/>
              </w:rPr>
              <w:t>10 766,5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  <w:sz w:val="22"/>
              </w:rPr>
            </w:pPr>
            <w:r w:rsidRPr="0022664C">
              <w:rPr>
                <w:rFonts w:eastAsia="Times New Roman"/>
                <w:sz w:val="22"/>
              </w:rPr>
              <w:t>5 929,7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11 116,8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16 565,8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2 534,5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2 100,5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Безвоз</w:t>
            </w:r>
            <w:r w:rsidRPr="00277474">
              <w:softHyphen/>
              <w:t>мездные поступ</w:t>
            </w:r>
            <w:r w:rsidRPr="00277474">
              <w:softHyphen/>
              <w:t>ления от других бюдже</w:t>
            </w:r>
            <w:r w:rsidRPr="00277474">
              <w:softHyphen/>
              <w:t>тов бю</w:t>
            </w:r>
            <w:r w:rsidRPr="00277474">
              <w:t>д</w:t>
            </w:r>
            <w:r w:rsidRPr="00277474">
              <w:t>жет</w:t>
            </w:r>
            <w:r w:rsidRPr="00277474">
              <w:softHyphen/>
              <w:t>ной системы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Дотации бюджетам сельских п</w:t>
            </w:r>
            <w:r w:rsidRPr="00277474">
              <w:t>о</w:t>
            </w:r>
            <w:r w:rsidRPr="00277474">
              <w:t>сел</w:t>
            </w:r>
            <w:r w:rsidRPr="00277474">
              <w:t>е</w:t>
            </w:r>
            <w:r w:rsidRPr="00277474">
              <w:t>ний на выра</w:t>
            </w:r>
            <w:r w:rsidRPr="00277474">
              <w:t>в</w:t>
            </w:r>
            <w:r w:rsidRPr="00277474">
              <w:t>нива</w:t>
            </w:r>
            <w:r w:rsidRPr="00277474">
              <w:softHyphen/>
              <w:t>ние бюдже</w:t>
            </w:r>
            <w:r w:rsidRPr="00277474">
              <w:t>т</w:t>
            </w:r>
            <w:r w:rsidRPr="00277474">
              <w:t>ной обесп</w:t>
            </w:r>
            <w:r w:rsidRPr="00277474">
              <w:t>е</w:t>
            </w:r>
            <w:r w:rsidRPr="00277474">
              <w:t>чен</w:t>
            </w:r>
            <w:r w:rsidRPr="00277474">
              <w:softHyphen/>
              <w:t>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Админ</w:t>
            </w:r>
            <w:r w:rsidRPr="00277474">
              <w:t>и</w:t>
            </w:r>
            <w:r w:rsidRPr="00277474">
              <w:t>страция Щербино</w:t>
            </w:r>
            <w:r w:rsidRPr="00277474">
              <w:t>в</w:t>
            </w:r>
            <w:r w:rsidRPr="00277474">
              <w:t>ского сел</w:t>
            </w:r>
            <w:r w:rsidRPr="00277474">
              <w:t>ь</w:t>
            </w:r>
            <w:r w:rsidRPr="00277474">
              <w:t>ского пос</w:t>
            </w:r>
            <w:r w:rsidRPr="00277474">
              <w:t>е</w:t>
            </w:r>
            <w:r w:rsidRPr="00277474">
              <w:t>ления Щербино</w:t>
            </w:r>
            <w:r w:rsidRPr="00277474">
              <w:t>в</w:t>
            </w:r>
            <w:r w:rsidRPr="00277474">
              <w:t>ского ра</w:t>
            </w:r>
            <w:r w:rsidRPr="00277474">
              <w:t>й</w:t>
            </w:r>
            <w:r w:rsidRPr="00277474">
              <w:t>она</w:t>
            </w:r>
          </w:p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2 721,3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2 721,3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2 721,3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2 721,3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1 832,9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1 224,3</w:t>
            </w:r>
          </w:p>
        </w:tc>
      </w:tr>
      <w:tr w:rsidR="00E50682" w:rsidRPr="00277474" w:rsidTr="00E50682">
        <w:trPr>
          <w:trHeight w:val="1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Безвоз</w:t>
            </w:r>
            <w:r w:rsidRPr="00277474">
              <w:softHyphen/>
              <w:t>мездные поступ</w:t>
            </w:r>
            <w:r w:rsidRPr="00277474">
              <w:softHyphen/>
              <w:t xml:space="preserve">ления от </w:t>
            </w:r>
            <w:r w:rsidRPr="00277474">
              <w:lastRenderedPageBreak/>
              <w:t>других бюдже</w:t>
            </w:r>
            <w:r w:rsidRPr="00277474">
              <w:softHyphen/>
              <w:t>тов бю</w:t>
            </w:r>
            <w:r w:rsidRPr="00277474">
              <w:t>д</w:t>
            </w:r>
            <w:r w:rsidRPr="00277474">
              <w:t>жет</w:t>
            </w:r>
            <w:r w:rsidRPr="00277474">
              <w:softHyphen/>
              <w:t>ной системы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lastRenderedPageBreak/>
              <w:t>992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108" w:right="-108"/>
              <w:jc w:val="center"/>
            </w:pPr>
            <w:r w:rsidRPr="00277474">
              <w:t>Дотации бю</w:t>
            </w:r>
            <w:r w:rsidRPr="00277474">
              <w:t>д</w:t>
            </w:r>
            <w:r w:rsidRPr="00277474">
              <w:t>жетам сел</w:t>
            </w:r>
            <w:r w:rsidRPr="00277474">
              <w:t>ь</w:t>
            </w:r>
            <w:r w:rsidRPr="00277474">
              <w:t>ских посел</w:t>
            </w:r>
            <w:r w:rsidRPr="00277474">
              <w:t>е</w:t>
            </w:r>
            <w:r w:rsidRPr="00277474">
              <w:t>ний на выра</w:t>
            </w:r>
            <w:r w:rsidRPr="00277474">
              <w:t>в</w:t>
            </w:r>
            <w:r w:rsidRPr="00277474">
              <w:lastRenderedPageBreak/>
              <w:t>нивание бю</w:t>
            </w:r>
            <w:r w:rsidRPr="00277474">
              <w:t>д</w:t>
            </w:r>
            <w:r w:rsidRPr="00277474">
              <w:t>жетной обе</w:t>
            </w:r>
            <w:r w:rsidRPr="00277474">
              <w:t>с</w:t>
            </w:r>
            <w:r w:rsidRPr="00277474">
              <w:t>печенности из бюджетов муниципал</w:t>
            </w:r>
            <w:r w:rsidRPr="00277474">
              <w:t>ь</w:t>
            </w:r>
            <w:r w:rsidRPr="00277474">
              <w:t>ных районов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lastRenderedPageBreak/>
              <w:t>Админ</w:t>
            </w:r>
            <w:r w:rsidRPr="00277474">
              <w:t>и</w:t>
            </w:r>
            <w:r w:rsidRPr="00277474">
              <w:t>страция Щербино</w:t>
            </w:r>
            <w:r w:rsidRPr="00277474">
              <w:t>в</w:t>
            </w:r>
            <w:r w:rsidRPr="00277474">
              <w:t>ского сел</w:t>
            </w:r>
            <w:r w:rsidRPr="00277474">
              <w:t>ь</w:t>
            </w:r>
            <w:r w:rsidRPr="00277474">
              <w:lastRenderedPageBreak/>
              <w:t>ского пос</w:t>
            </w:r>
            <w:r w:rsidRPr="00277474">
              <w:t>е</w:t>
            </w:r>
            <w:r w:rsidRPr="00277474">
              <w:t>ления Щербино</w:t>
            </w:r>
            <w:r w:rsidRPr="00277474">
              <w:t>в</w:t>
            </w:r>
            <w:r w:rsidRPr="00277474">
              <w:t>ского ра</w:t>
            </w:r>
            <w:r w:rsidRPr="00277474">
              <w:t>й</w:t>
            </w:r>
            <w:r w:rsidRPr="00277474">
              <w:t>она</w:t>
            </w:r>
          </w:p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629,1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rPr>
                <w:rFonts w:eastAsia="Times New Roman"/>
              </w:rPr>
              <w:t>838,6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BA3508" w:rsidRDefault="00E50682" w:rsidP="0022664C">
            <w:pPr>
              <w:suppressAutoHyphens w:val="0"/>
              <w:ind w:left="-57" w:right="-57"/>
              <w:jc w:val="center"/>
            </w:pPr>
            <w:r w:rsidRPr="00BA3508">
              <w:t>928,0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BA3508" w:rsidRDefault="00E50682" w:rsidP="0022664C">
            <w:pPr>
              <w:suppressAutoHyphens w:val="0"/>
              <w:ind w:left="-57" w:right="-57"/>
              <w:jc w:val="center"/>
            </w:pPr>
            <w:r w:rsidRPr="00BA3508">
              <w:t>378,6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BA3508" w:rsidRDefault="00E50682" w:rsidP="0022664C">
            <w:pPr>
              <w:suppressAutoHyphens w:val="0"/>
              <w:ind w:left="-57" w:right="-57"/>
              <w:jc w:val="center"/>
            </w:pPr>
            <w:r w:rsidRPr="00BA3508">
              <w:t>553,2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lastRenderedPageBreak/>
              <w:t>Безвоз</w:t>
            </w:r>
            <w:r w:rsidRPr="00277474">
              <w:softHyphen/>
              <w:t>мездные поступ</w:t>
            </w:r>
            <w:r w:rsidRPr="00277474">
              <w:softHyphen/>
              <w:t>ления от других бюдже</w:t>
            </w:r>
            <w:r w:rsidRPr="00277474">
              <w:softHyphen/>
              <w:t>тов бю</w:t>
            </w:r>
            <w:r w:rsidRPr="00277474">
              <w:t>д</w:t>
            </w:r>
            <w:r w:rsidRPr="00277474">
              <w:t>жет</w:t>
            </w:r>
            <w:r w:rsidRPr="00277474">
              <w:softHyphen/>
              <w:t>ной системы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555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68" w:right="-57"/>
              <w:jc w:val="center"/>
            </w:pPr>
            <w:r w:rsidRPr="00277474">
              <w:t>Субсидии бюджетам сельских п</w:t>
            </w:r>
            <w:r w:rsidRPr="00277474">
              <w:t>о</w:t>
            </w:r>
            <w:r w:rsidRPr="00277474">
              <w:t>селений на ре</w:t>
            </w:r>
            <w:r w:rsidRPr="00277474">
              <w:t>а</w:t>
            </w:r>
            <w:r w:rsidRPr="00277474">
              <w:t>лизацию пр</w:t>
            </w:r>
            <w:r w:rsidRPr="00277474">
              <w:t>о</w:t>
            </w:r>
            <w:r w:rsidRPr="00277474">
              <w:t>грамм формиров</w:t>
            </w:r>
            <w:r w:rsidRPr="00277474">
              <w:t>а</w:t>
            </w:r>
            <w:r w:rsidRPr="00277474">
              <w:t>ния совр</w:t>
            </w:r>
            <w:r w:rsidRPr="00277474">
              <w:t>е</w:t>
            </w:r>
            <w:r w:rsidRPr="00277474">
              <w:t>менной г</w:t>
            </w:r>
            <w:r w:rsidRPr="00277474">
              <w:t>о</w:t>
            </w:r>
            <w:r w:rsidRPr="00277474">
              <w:t>родской ср</w:t>
            </w:r>
            <w:r w:rsidRPr="00277474">
              <w:t>е</w:t>
            </w:r>
            <w:r w:rsidRPr="00277474">
              <w:t>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Админ</w:t>
            </w:r>
            <w:r w:rsidRPr="00277474">
              <w:t>и</w:t>
            </w:r>
            <w:r w:rsidRPr="00277474">
              <w:t>страция Щербино</w:t>
            </w:r>
            <w:r w:rsidRPr="00277474">
              <w:t>в</w:t>
            </w:r>
            <w:r w:rsidRPr="00277474">
              <w:t>ского сел</w:t>
            </w:r>
            <w:r w:rsidRPr="00277474">
              <w:t>ь</w:t>
            </w:r>
            <w:r w:rsidRPr="00277474">
              <w:t>ского пос</w:t>
            </w:r>
            <w:r w:rsidRPr="00277474">
              <w:t>е</w:t>
            </w:r>
            <w:r w:rsidRPr="00277474">
              <w:t>ления Щербино</w:t>
            </w:r>
            <w:r w:rsidRPr="00277474">
              <w:t>в</w:t>
            </w:r>
            <w:r w:rsidRPr="00277474">
              <w:t>ского ра</w:t>
            </w:r>
            <w:r w:rsidRPr="00277474">
              <w:t>й</w:t>
            </w:r>
            <w:r w:rsidRPr="00277474">
              <w:t>она</w:t>
            </w:r>
          </w:p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57" w:right="-57"/>
              <w:jc w:val="center"/>
              <w:rPr>
                <w:sz w:val="22"/>
              </w:rPr>
            </w:pPr>
            <w:r w:rsidRPr="0022664C">
              <w:rPr>
                <w:sz w:val="22"/>
              </w:rPr>
              <w:t>12 604,0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Безвоз</w:t>
            </w:r>
            <w:r w:rsidRPr="00277474">
              <w:softHyphen/>
              <w:t>мездные поступ</w:t>
            </w:r>
            <w:r w:rsidRPr="00277474">
              <w:softHyphen/>
              <w:t>ления от других бюдже</w:t>
            </w:r>
            <w:r w:rsidRPr="00277474">
              <w:softHyphen/>
              <w:t>тов бю</w:t>
            </w:r>
            <w:r w:rsidRPr="00277474">
              <w:t>д</w:t>
            </w:r>
            <w:r w:rsidRPr="00277474">
              <w:t>жет</w:t>
            </w:r>
            <w:r w:rsidRPr="00277474">
              <w:softHyphen/>
              <w:t>ной системы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Прочие су</w:t>
            </w:r>
            <w:r w:rsidRPr="00277474">
              <w:t>б</w:t>
            </w:r>
            <w:r w:rsidRPr="00277474">
              <w:t>сидии бю</w:t>
            </w:r>
            <w:r w:rsidRPr="00277474">
              <w:t>д</w:t>
            </w:r>
            <w:r w:rsidRPr="00277474">
              <w:t>жетам сел</w:t>
            </w:r>
            <w:r w:rsidRPr="00277474">
              <w:t>ь</w:t>
            </w:r>
            <w:r w:rsidRPr="00277474">
              <w:t>ских посел</w:t>
            </w:r>
            <w:r w:rsidRPr="00277474">
              <w:t>е</w:t>
            </w:r>
            <w:r w:rsidRPr="00277474">
              <w:t>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jc w:val="center"/>
            </w:pPr>
            <w:r w:rsidRPr="00277474">
              <w:t>Админ</w:t>
            </w:r>
            <w:r w:rsidRPr="00277474">
              <w:t>и</w:t>
            </w:r>
            <w:r w:rsidRPr="00277474">
              <w:t>страция Щерб</w:t>
            </w:r>
            <w:r w:rsidRPr="00277474">
              <w:t>и</w:t>
            </w:r>
            <w:r w:rsidRPr="00277474">
              <w:t>новского сельского пос</w:t>
            </w:r>
            <w:r w:rsidRPr="00277474">
              <w:t>е</w:t>
            </w:r>
            <w:r w:rsidRPr="00277474">
              <w:t>ления Щерб</w:t>
            </w:r>
            <w:r w:rsidRPr="00277474">
              <w:t>и</w:t>
            </w:r>
            <w:r w:rsidRPr="00277474">
              <w:t>новского района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4 517,1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4 517,1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Безвоз</w:t>
            </w:r>
            <w:r w:rsidRPr="00277474">
              <w:softHyphen/>
              <w:t>мездные поступ</w:t>
            </w:r>
            <w:r w:rsidRPr="00277474">
              <w:softHyphen/>
              <w:t>ления от других бюдже</w:t>
            </w:r>
            <w:r w:rsidRPr="00277474">
              <w:softHyphen/>
            </w:r>
            <w:r w:rsidRPr="00277474">
              <w:lastRenderedPageBreak/>
              <w:t>тов бю</w:t>
            </w:r>
            <w:r w:rsidRPr="00277474">
              <w:t>д</w:t>
            </w:r>
            <w:r w:rsidRPr="00277474">
              <w:t>жет</w:t>
            </w:r>
            <w:r w:rsidRPr="00277474">
              <w:softHyphen/>
              <w:t>ной системы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lastRenderedPageBreak/>
              <w:t>992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35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ind w:left="-108" w:right="-108"/>
              <w:jc w:val="center"/>
              <w:rPr>
                <w:color w:val="000000"/>
              </w:rPr>
            </w:pPr>
            <w:r w:rsidRPr="00277474">
              <w:rPr>
                <w:color w:val="000000"/>
              </w:rPr>
              <w:t>Субвенции бюджетам сельских п</w:t>
            </w:r>
            <w:r w:rsidRPr="00277474">
              <w:rPr>
                <w:color w:val="000000"/>
              </w:rPr>
              <w:t>о</w:t>
            </w:r>
            <w:r w:rsidRPr="00277474">
              <w:rPr>
                <w:color w:val="000000"/>
              </w:rPr>
              <w:t>селений на осуществл</w:t>
            </w:r>
            <w:r w:rsidRPr="00277474">
              <w:rPr>
                <w:color w:val="000000"/>
              </w:rPr>
              <w:t>е</w:t>
            </w:r>
            <w:r w:rsidRPr="00277474">
              <w:rPr>
                <w:color w:val="000000"/>
              </w:rPr>
              <w:t>ние первичн</w:t>
            </w:r>
            <w:r w:rsidRPr="00277474">
              <w:rPr>
                <w:color w:val="000000"/>
              </w:rPr>
              <w:t>о</w:t>
            </w:r>
            <w:r w:rsidRPr="00277474">
              <w:rPr>
                <w:color w:val="000000"/>
              </w:rPr>
              <w:lastRenderedPageBreak/>
              <w:t>го воинского учета орган</w:t>
            </w:r>
            <w:r w:rsidRPr="00277474">
              <w:rPr>
                <w:color w:val="000000"/>
              </w:rPr>
              <w:t>а</w:t>
            </w:r>
            <w:r w:rsidRPr="00277474">
              <w:rPr>
                <w:color w:val="000000"/>
              </w:rPr>
              <w:t>ми местного самоуправл</w:t>
            </w:r>
            <w:r w:rsidRPr="00277474">
              <w:rPr>
                <w:color w:val="000000"/>
              </w:rPr>
              <w:t>е</w:t>
            </w:r>
            <w:r w:rsidRPr="00277474">
              <w:rPr>
                <w:color w:val="000000"/>
              </w:rPr>
              <w:t>ния посел</w:t>
            </w:r>
            <w:r w:rsidRPr="00277474">
              <w:rPr>
                <w:color w:val="000000"/>
              </w:rPr>
              <w:t>е</w:t>
            </w:r>
            <w:r w:rsidRPr="00277474">
              <w:rPr>
                <w:color w:val="000000"/>
              </w:rPr>
              <w:t>ний, муниц</w:t>
            </w:r>
            <w:r w:rsidRPr="00277474">
              <w:rPr>
                <w:color w:val="000000"/>
              </w:rPr>
              <w:t>и</w:t>
            </w:r>
            <w:r w:rsidRPr="00277474">
              <w:rPr>
                <w:color w:val="000000"/>
              </w:rPr>
              <w:t>пальных и городских округов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lastRenderedPageBreak/>
              <w:t>Админ</w:t>
            </w:r>
            <w:r w:rsidRPr="00277474">
              <w:t>и</w:t>
            </w:r>
            <w:r w:rsidRPr="00277474">
              <w:t>страция Щербино</w:t>
            </w:r>
            <w:r w:rsidRPr="00277474">
              <w:t>в</w:t>
            </w:r>
            <w:r w:rsidRPr="00277474">
              <w:t>ского сел</w:t>
            </w:r>
            <w:r w:rsidRPr="00277474">
              <w:t>ь</w:t>
            </w:r>
            <w:r w:rsidRPr="00277474">
              <w:t>ского пос</w:t>
            </w:r>
            <w:r w:rsidRPr="00277474">
              <w:t>е</w:t>
            </w:r>
            <w:r w:rsidRPr="00277474">
              <w:t xml:space="preserve">ления </w:t>
            </w:r>
            <w:r w:rsidRPr="00277474">
              <w:lastRenderedPageBreak/>
              <w:t>Щербино</w:t>
            </w:r>
            <w:r w:rsidRPr="00277474">
              <w:t>в</w:t>
            </w:r>
            <w:r w:rsidRPr="00277474">
              <w:t>ского ра</w:t>
            </w:r>
            <w:r w:rsidRPr="00277474">
              <w:t>й</w:t>
            </w:r>
            <w:r w:rsidRPr="00277474">
              <w:t>она</w:t>
            </w:r>
          </w:p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296,6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296,6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308,7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319,2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>
              <w:t>319,2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lastRenderedPageBreak/>
              <w:t>Безвоз</w:t>
            </w:r>
            <w:r w:rsidRPr="00277474">
              <w:softHyphen/>
              <w:t>мездные поступ</w:t>
            </w:r>
            <w:r w:rsidRPr="00277474">
              <w:softHyphen/>
              <w:t>ления от других бюдже</w:t>
            </w:r>
            <w:r w:rsidRPr="00277474">
              <w:softHyphen/>
              <w:t>тов бю</w:t>
            </w:r>
            <w:r w:rsidRPr="00277474">
              <w:t>д</w:t>
            </w:r>
            <w:r w:rsidRPr="00277474">
              <w:t>жет</w:t>
            </w:r>
            <w:r w:rsidRPr="00277474">
              <w:softHyphen/>
              <w:t>ной системы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108"/>
              <w:jc w:val="center"/>
            </w:pPr>
            <w:r w:rsidRPr="00277474">
              <w:t>Субвенции бюджетам сельских п</w:t>
            </w:r>
            <w:r w:rsidRPr="00277474">
              <w:t>о</w:t>
            </w:r>
            <w:r w:rsidRPr="00277474">
              <w:t>селений  на в</w:t>
            </w:r>
            <w:r w:rsidRPr="00277474">
              <w:t>ы</w:t>
            </w:r>
            <w:r w:rsidRPr="00277474">
              <w:t>полнение пер</w:t>
            </w:r>
            <w:r w:rsidRPr="00277474">
              <w:t>е</w:t>
            </w:r>
            <w:r w:rsidRPr="00277474">
              <w:t>давае</w:t>
            </w:r>
            <w:r w:rsidRPr="00277474">
              <w:softHyphen/>
              <w:t>мых по</w:t>
            </w:r>
            <w:r w:rsidRPr="00277474">
              <w:t>л</w:t>
            </w:r>
            <w:r w:rsidRPr="00277474">
              <w:t>номочий суб</w:t>
            </w:r>
            <w:r w:rsidRPr="00277474">
              <w:t>ъ</w:t>
            </w:r>
            <w:r w:rsidRPr="00277474">
              <w:t>ектов Росси</w:t>
            </w:r>
            <w:r w:rsidRPr="00277474">
              <w:t>й</w:t>
            </w:r>
            <w:r w:rsidRPr="00277474">
              <w:t>ской Федер</w:t>
            </w:r>
            <w:r w:rsidRPr="00277474">
              <w:t>а</w:t>
            </w:r>
            <w:r w:rsidRPr="00277474">
              <w:t>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Админ</w:t>
            </w:r>
            <w:r w:rsidRPr="00277474">
              <w:t>и</w:t>
            </w:r>
            <w:r w:rsidRPr="00277474">
              <w:t>страция Щербино</w:t>
            </w:r>
            <w:r w:rsidRPr="00277474">
              <w:t>в</w:t>
            </w:r>
            <w:r w:rsidRPr="00277474">
              <w:t>ского сел</w:t>
            </w:r>
            <w:r w:rsidRPr="00277474">
              <w:t>ь</w:t>
            </w:r>
            <w:r w:rsidRPr="00277474">
              <w:t>ского пос</w:t>
            </w:r>
            <w:r w:rsidRPr="00277474">
              <w:t>е</w:t>
            </w:r>
            <w:r w:rsidRPr="00277474">
              <w:t>ления Щербино</w:t>
            </w:r>
            <w:r w:rsidRPr="00277474">
              <w:t>в</w:t>
            </w:r>
            <w:r w:rsidRPr="00277474">
              <w:t>ского ра</w:t>
            </w:r>
            <w:r w:rsidRPr="00277474">
              <w:t>й</w:t>
            </w:r>
            <w:r w:rsidRPr="00277474">
              <w:t>она</w:t>
            </w:r>
          </w:p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3,8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277474">
              <w:rPr>
                <w:rFonts w:eastAsia="Times New Roman"/>
              </w:rPr>
              <w:t>3,8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3,8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3,8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3,8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3,8</w:t>
            </w:r>
          </w:p>
        </w:tc>
      </w:tr>
      <w:tr w:rsidR="00E50682" w:rsidRPr="00277474" w:rsidTr="00E5068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Безвоз</w:t>
            </w:r>
            <w:r w:rsidRPr="00277474">
              <w:softHyphen/>
              <w:t>мездные поступ</w:t>
            </w:r>
            <w:r w:rsidRPr="00277474">
              <w:softHyphen/>
              <w:t>ления от других бюдже</w:t>
            </w:r>
            <w:r w:rsidRPr="00277474">
              <w:softHyphen/>
              <w:t>тов бю</w:t>
            </w:r>
            <w:r w:rsidRPr="00277474">
              <w:t>д</w:t>
            </w:r>
            <w:r w:rsidRPr="00277474">
              <w:t>жет</w:t>
            </w:r>
            <w:r w:rsidRPr="00277474">
              <w:softHyphen/>
              <w:t>ной системы РФ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49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Прочие ме</w:t>
            </w:r>
            <w:r w:rsidRPr="00277474">
              <w:t>ж</w:t>
            </w:r>
            <w:r w:rsidRPr="00277474">
              <w:t>бюджетные трансферты, передава</w:t>
            </w:r>
            <w:r w:rsidRPr="00277474">
              <w:t>е</w:t>
            </w:r>
            <w:r w:rsidRPr="00277474">
              <w:t>мые бюдж</w:t>
            </w:r>
            <w:r w:rsidRPr="00277474">
              <w:t>е</w:t>
            </w:r>
            <w:r w:rsidRPr="00277474">
              <w:t>там сельских п</w:t>
            </w:r>
            <w:r w:rsidRPr="00277474">
              <w:t>о</w:t>
            </w:r>
            <w:r w:rsidRPr="00277474">
              <w:t>селений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Админ</w:t>
            </w:r>
            <w:r w:rsidRPr="00277474">
              <w:t>и</w:t>
            </w:r>
            <w:r w:rsidRPr="00277474">
              <w:t>страция Щербино</w:t>
            </w:r>
            <w:r w:rsidRPr="00277474">
              <w:t>в</w:t>
            </w:r>
            <w:r w:rsidRPr="00277474">
              <w:t>ского сел</w:t>
            </w:r>
            <w:r w:rsidRPr="00277474">
              <w:t>ь</w:t>
            </w:r>
            <w:r w:rsidRPr="00277474">
              <w:t>ского пос</w:t>
            </w:r>
            <w:r w:rsidRPr="00277474">
              <w:t>е</w:t>
            </w:r>
            <w:r w:rsidRPr="00277474">
              <w:t>ления Щербино</w:t>
            </w:r>
            <w:r w:rsidRPr="00277474">
              <w:t>в</w:t>
            </w:r>
            <w:r w:rsidRPr="00277474">
              <w:t>ского ра</w:t>
            </w:r>
            <w:r w:rsidRPr="00277474">
              <w:t>й</w:t>
            </w:r>
            <w:r w:rsidRPr="00277474">
              <w:t>она</w:t>
            </w:r>
          </w:p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2 389,1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Default="00E50682" w:rsidP="0022664C">
            <w:pPr>
              <w:suppressAutoHyphens w:val="0"/>
            </w:pPr>
            <w:r w:rsidRPr="009B3FBE">
              <w:rPr>
                <w:rFonts w:eastAsia="Times New Roman"/>
              </w:rPr>
              <w:t>2 389,1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2664C" w:rsidRDefault="00E50682" w:rsidP="0022664C">
            <w:pPr>
              <w:suppressAutoHyphens w:val="0"/>
              <w:rPr>
                <w:sz w:val="22"/>
              </w:rPr>
            </w:pPr>
            <w:r w:rsidRPr="0022664C">
              <w:rPr>
                <w:rFonts w:eastAsia="Times New Roman"/>
                <w:sz w:val="22"/>
              </w:rPr>
              <w:t>2 739,4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2" w:rsidRPr="00277474" w:rsidRDefault="00E50682" w:rsidP="0022664C">
            <w:pPr>
              <w:suppressAutoHyphens w:val="0"/>
              <w:ind w:left="-57" w:right="-57"/>
              <w:jc w:val="center"/>
            </w:pPr>
            <w:r w:rsidRPr="00277474">
              <w:t>0,0</w:t>
            </w:r>
          </w:p>
        </w:tc>
      </w:tr>
    </w:tbl>
    <w:p w:rsidR="00E50682" w:rsidRPr="00277474" w:rsidRDefault="00E50682" w:rsidP="00E50682">
      <w:pPr>
        <w:jc w:val="right"/>
        <w:rPr>
          <w:rFonts w:eastAsia="Times New Roman"/>
          <w:bCs/>
          <w:sz w:val="28"/>
        </w:rPr>
      </w:pPr>
      <w:r w:rsidRPr="00277474">
        <w:rPr>
          <w:rFonts w:eastAsia="Times New Roman"/>
          <w:bCs/>
          <w:sz w:val="28"/>
          <w:szCs w:val="28"/>
        </w:rPr>
        <w:t>».</w:t>
      </w:r>
    </w:p>
    <w:p w:rsidR="00E50682" w:rsidRPr="00277474" w:rsidRDefault="00E50682" w:rsidP="00E50682">
      <w:pPr>
        <w:autoSpaceDE w:val="0"/>
        <w:autoSpaceDN w:val="0"/>
        <w:adjustRightInd w:val="0"/>
        <w:rPr>
          <w:sz w:val="28"/>
          <w:szCs w:val="28"/>
        </w:rPr>
      </w:pPr>
      <w:r w:rsidRPr="00277474">
        <w:rPr>
          <w:sz w:val="28"/>
          <w:szCs w:val="28"/>
        </w:rPr>
        <w:t>Глава</w:t>
      </w:r>
    </w:p>
    <w:p w:rsidR="00E50682" w:rsidRPr="00277474" w:rsidRDefault="00E50682" w:rsidP="00E50682">
      <w:pPr>
        <w:autoSpaceDE w:val="0"/>
        <w:autoSpaceDN w:val="0"/>
        <w:adjustRightInd w:val="0"/>
        <w:rPr>
          <w:sz w:val="28"/>
          <w:szCs w:val="28"/>
        </w:rPr>
      </w:pPr>
      <w:r w:rsidRPr="00277474">
        <w:rPr>
          <w:sz w:val="28"/>
          <w:szCs w:val="28"/>
        </w:rPr>
        <w:t xml:space="preserve">Щербиновского сельского поселения </w:t>
      </w:r>
    </w:p>
    <w:p w:rsidR="00E50682" w:rsidRPr="00277474" w:rsidRDefault="00E50682" w:rsidP="00E50682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277474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p w:rsidR="00E50682" w:rsidRDefault="00E50682" w:rsidP="00E50682">
      <w:pPr>
        <w:suppressAutoHyphens w:val="0"/>
        <w:jc w:val="center"/>
        <w:rPr>
          <w:b/>
          <w:sz w:val="22"/>
        </w:rPr>
        <w:sectPr w:rsidR="00E50682" w:rsidSect="0022664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E50682" w:rsidRDefault="00E50682" w:rsidP="00E50682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2664C" w:rsidRDefault="0022664C" w:rsidP="00CA4639">
      <w:pPr>
        <w:suppressAutoHyphens w:val="0"/>
        <w:jc w:val="center"/>
        <w:rPr>
          <w:b/>
          <w:sz w:val="22"/>
        </w:rPr>
      </w:pPr>
    </w:p>
    <w:p w:rsidR="0022664C" w:rsidRDefault="0022664C" w:rsidP="00CA4639">
      <w:pPr>
        <w:suppressAutoHyphens w:val="0"/>
        <w:jc w:val="center"/>
        <w:rPr>
          <w:b/>
          <w:sz w:val="22"/>
        </w:rPr>
      </w:pPr>
    </w:p>
    <w:p w:rsidR="0022664C" w:rsidRDefault="0022664C" w:rsidP="00CA4639">
      <w:pPr>
        <w:suppressAutoHyphens w:val="0"/>
        <w:jc w:val="center"/>
        <w:rPr>
          <w:b/>
          <w:sz w:val="22"/>
        </w:rPr>
      </w:pPr>
    </w:p>
    <w:p w:rsidR="0022664C" w:rsidRDefault="0022664C" w:rsidP="00CA4639">
      <w:pPr>
        <w:suppressAutoHyphens w:val="0"/>
        <w:jc w:val="center"/>
        <w:rPr>
          <w:b/>
          <w:sz w:val="22"/>
        </w:rPr>
      </w:pPr>
    </w:p>
    <w:p w:rsidR="0022664C" w:rsidRDefault="0022664C" w:rsidP="00CA4639">
      <w:pPr>
        <w:suppressAutoHyphens w:val="0"/>
        <w:jc w:val="center"/>
        <w:rPr>
          <w:b/>
          <w:sz w:val="22"/>
        </w:rPr>
      </w:pPr>
    </w:p>
    <w:p w:rsidR="0022664C" w:rsidRDefault="0022664C" w:rsidP="00CA4639">
      <w:pPr>
        <w:suppressAutoHyphens w:val="0"/>
        <w:jc w:val="center"/>
        <w:rPr>
          <w:b/>
          <w:sz w:val="22"/>
        </w:rPr>
      </w:pPr>
    </w:p>
    <w:p w:rsidR="0022664C" w:rsidRDefault="0022664C" w:rsidP="00CA4639">
      <w:pPr>
        <w:suppressAutoHyphens w:val="0"/>
        <w:jc w:val="center"/>
        <w:rPr>
          <w:b/>
          <w:sz w:val="22"/>
        </w:rPr>
      </w:pPr>
    </w:p>
    <w:p w:rsidR="0022664C" w:rsidRDefault="0022664C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CB5E34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E50682" w:rsidRDefault="00790DCB" w:rsidP="00CA4639">
      <w:pPr>
        <w:suppressAutoHyphens w:val="0"/>
        <w:jc w:val="center"/>
        <w:rPr>
          <w:b/>
          <w:sz w:val="22"/>
        </w:rPr>
      </w:pPr>
      <w:r w:rsidRPr="00E34112">
        <w:rPr>
          <w:b/>
          <w:sz w:val="22"/>
        </w:rPr>
        <w:t xml:space="preserve">ООО «Ейское </w:t>
      </w:r>
      <w:r w:rsidRPr="00CA4639">
        <w:rPr>
          <w:b/>
          <w:sz w:val="22"/>
        </w:rPr>
        <w:t xml:space="preserve">полиграфпредприятие», </w:t>
      </w:r>
      <w:r w:rsidRPr="00E50682">
        <w:rPr>
          <w:b/>
          <w:sz w:val="22"/>
        </w:rPr>
        <w:t>353620, ст.</w:t>
      </w:r>
      <w:r w:rsidR="00C05F94" w:rsidRPr="00E50682">
        <w:rPr>
          <w:b/>
          <w:sz w:val="22"/>
        </w:rPr>
        <w:t xml:space="preserve"> </w:t>
      </w:r>
      <w:r w:rsidRPr="00E50682">
        <w:rPr>
          <w:b/>
          <w:sz w:val="22"/>
        </w:rPr>
        <w:t>Старощербиновская,  ул.</w:t>
      </w:r>
      <w:r w:rsidR="00C05F94" w:rsidRPr="00E50682">
        <w:rPr>
          <w:b/>
          <w:sz w:val="22"/>
        </w:rPr>
        <w:t xml:space="preserve"> </w:t>
      </w:r>
      <w:r w:rsidRPr="00E50682">
        <w:rPr>
          <w:b/>
          <w:sz w:val="22"/>
        </w:rPr>
        <w:t>Красная, 60.</w:t>
      </w:r>
    </w:p>
    <w:p w:rsidR="00790DCB" w:rsidRPr="004135CC" w:rsidRDefault="00790DCB" w:rsidP="00CA4639">
      <w:pPr>
        <w:ind w:right="-56"/>
        <w:jc w:val="center"/>
        <w:rPr>
          <w:b/>
          <w:color w:val="FF0000"/>
          <w:sz w:val="22"/>
        </w:rPr>
      </w:pPr>
      <w:r w:rsidRPr="00E50682">
        <w:rPr>
          <w:b/>
          <w:sz w:val="22"/>
        </w:rPr>
        <w:t xml:space="preserve">Тел.: 8(86151) 7-82-57, факс: 7-81-42.    </w:t>
      </w:r>
      <w:r w:rsidR="00E50682" w:rsidRPr="00E50682">
        <w:rPr>
          <w:b/>
          <w:sz w:val="22"/>
        </w:rPr>
        <w:t>15.11</w:t>
      </w:r>
      <w:r w:rsidR="00A63195" w:rsidRPr="00E50682">
        <w:rPr>
          <w:b/>
          <w:sz w:val="22"/>
        </w:rPr>
        <w:t>.20</w:t>
      </w:r>
      <w:r w:rsidR="007637EC" w:rsidRPr="00E50682">
        <w:rPr>
          <w:b/>
          <w:sz w:val="22"/>
        </w:rPr>
        <w:t>2</w:t>
      </w:r>
      <w:r w:rsidR="007F39FF" w:rsidRPr="00E50682">
        <w:rPr>
          <w:b/>
          <w:sz w:val="22"/>
        </w:rPr>
        <w:t>3</w:t>
      </w:r>
      <w:r w:rsidRPr="00E50682">
        <w:rPr>
          <w:b/>
          <w:sz w:val="22"/>
        </w:rPr>
        <w:t>.</w:t>
      </w:r>
      <w:r w:rsidRPr="00CA4639">
        <w:rPr>
          <w:b/>
          <w:sz w:val="22"/>
        </w:rPr>
        <w:t xml:space="preserve">     Заказ № _____.     Тираж </w:t>
      </w:r>
      <w:r w:rsidRPr="00D46581">
        <w:rPr>
          <w:b/>
          <w:sz w:val="22"/>
        </w:rPr>
        <w:t xml:space="preserve"> 10</w:t>
      </w:r>
    </w:p>
    <w:sectPr w:rsidR="00790DCB" w:rsidRPr="004135CC" w:rsidSect="00C7037E"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F4" w:rsidRDefault="000F4EF4">
      <w:r>
        <w:separator/>
      </w:r>
    </w:p>
  </w:endnote>
  <w:endnote w:type="continuationSeparator" w:id="0">
    <w:p w:rsidR="000F4EF4" w:rsidRDefault="000F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82" w:rsidRDefault="00E50682" w:rsidP="002266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682" w:rsidRDefault="00E506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82" w:rsidRDefault="00E50682" w:rsidP="0022664C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7C29">
      <w:rPr>
        <w:rStyle w:val="a4"/>
        <w:noProof/>
      </w:rPr>
      <w:t>41</w:t>
    </w:r>
    <w:r>
      <w:rPr>
        <w:rStyle w:val="a4"/>
      </w:rPr>
      <w:fldChar w:fldCharType="end"/>
    </w:r>
  </w:p>
  <w:p w:rsidR="00E50682" w:rsidRDefault="00E50682" w:rsidP="0022664C">
    <w:pPr>
      <w:pStyle w:val="a5"/>
      <w:framePr w:wrap="around" w:vAnchor="text" w:hAnchor="margin" w:xAlign="center" w:y="1"/>
      <w:jc w:val="center"/>
      <w:rPr>
        <w:rStyle w:val="a4"/>
      </w:rPr>
    </w:pPr>
  </w:p>
  <w:p w:rsidR="00E50682" w:rsidRDefault="00E50682" w:rsidP="0022664C">
    <w:pPr>
      <w:pStyle w:val="a5"/>
      <w:framePr w:wrap="around" w:vAnchor="text" w:hAnchor="margin" w:xAlign="center" w:y="1"/>
      <w:rPr>
        <w:rStyle w:val="a4"/>
      </w:rPr>
    </w:pPr>
  </w:p>
  <w:p w:rsidR="00E50682" w:rsidRDefault="00E50682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F4" w:rsidRDefault="000F4EF4">
      <w:r>
        <w:separator/>
      </w:r>
    </w:p>
  </w:footnote>
  <w:footnote w:type="continuationSeparator" w:id="0">
    <w:p w:rsidR="000F4EF4" w:rsidRDefault="000F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82" w:rsidRDefault="00E50682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682" w:rsidRDefault="00E506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82" w:rsidRDefault="00E50682">
    <w:pPr>
      <w:pStyle w:val="ab"/>
      <w:jc w:val="center"/>
    </w:pPr>
  </w:p>
  <w:p w:rsidR="00E50682" w:rsidRDefault="00E506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4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1CF12E9"/>
    <w:multiLevelType w:val="hybridMultilevel"/>
    <w:tmpl w:val="0ED0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802B80"/>
    <w:multiLevelType w:val="hybridMultilevel"/>
    <w:tmpl w:val="C5DC427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315D00"/>
    <w:multiLevelType w:val="hybridMultilevel"/>
    <w:tmpl w:val="D48443AC"/>
    <w:lvl w:ilvl="0" w:tplc="DA848042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3D86FF3"/>
    <w:multiLevelType w:val="hybridMultilevel"/>
    <w:tmpl w:val="CF08E154"/>
    <w:lvl w:ilvl="0" w:tplc="AD227884">
      <w:start w:val="1"/>
      <w:numFmt w:val="decimal"/>
      <w:lvlText w:val="%1)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5732165"/>
    <w:multiLevelType w:val="hybridMultilevel"/>
    <w:tmpl w:val="AD180A6A"/>
    <w:lvl w:ilvl="0" w:tplc="709C7BE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7ED1586"/>
    <w:multiLevelType w:val="multilevel"/>
    <w:tmpl w:val="E9DAD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13307B"/>
    <w:multiLevelType w:val="hybridMultilevel"/>
    <w:tmpl w:val="E9DA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2A857A1C"/>
    <w:multiLevelType w:val="hybridMultilevel"/>
    <w:tmpl w:val="ED08E5EE"/>
    <w:lvl w:ilvl="0" w:tplc="362A3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2DAD1164"/>
    <w:multiLevelType w:val="hybridMultilevel"/>
    <w:tmpl w:val="CB44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96677"/>
    <w:multiLevelType w:val="hybridMultilevel"/>
    <w:tmpl w:val="C4C6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9C3B06"/>
    <w:multiLevelType w:val="hybridMultilevel"/>
    <w:tmpl w:val="81E24BC2"/>
    <w:lvl w:ilvl="0" w:tplc="8B6ADD3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B353931"/>
    <w:multiLevelType w:val="hybridMultilevel"/>
    <w:tmpl w:val="D444F3A4"/>
    <w:lvl w:ilvl="0" w:tplc="A5204A6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E1E00B2"/>
    <w:multiLevelType w:val="hybridMultilevel"/>
    <w:tmpl w:val="B748C596"/>
    <w:lvl w:ilvl="0" w:tplc="A5204A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7092D"/>
    <w:multiLevelType w:val="hybridMultilevel"/>
    <w:tmpl w:val="1C94D0A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0286E29"/>
    <w:multiLevelType w:val="hybridMultilevel"/>
    <w:tmpl w:val="0D0267F4"/>
    <w:lvl w:ilvl="0" w:tplc="A5204A6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40A78AA"/>
    <w:multiLevelType w:val="hybridMultilevel"/>
    <w:tmpl w:val="D804A9EA"/>
    <w:lvl w:ilvl="0" w:tplc="D610CDCE">
      <w:start w:val="1"/>
      <w:numFmt w:val="decimal"/>
      <w:lvlText w:val="%1."/>
      <w:lvlJc w:val="left"/>
      <w:pPr>
        <w:ind w:left="1825" w:hanging="1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5">
    <w:nsid w:val="7BF81B25"/>
    <w:multiLevelType w:val="hybridMultilevel"/>
    <w:tmpl w:val="EC647320"/>
    <w:lvl w:ilvl="0" w:tplc="B9069E2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DA16766"/>
    <w:multiLevelType w:val="hybridMultilevel"/>
    <w:tmpl w:val="D14041CC"/>
    <w:lvl w:ilvl="0" w:tplc="A5204A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44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7"/>
  </w:num>
  <w:num w:numId="11">
    <w:abstractNumId w:val="32"/>
  </w:num>
  <w:num w:numId="12">
    <w:abstractNumId w:val="39"/>
  </w:num>
  <w:num w:numId="13">
    <w:abstractNumId w:val="46"/>
  </w:num>
  <w:num w:numId="14">
    <w:abstractNumId w:val="40"/>
  </w:num>
  <w:num w:numId="15">
    <w:abstractNumId w:val="42"/>
  </w:num>
  <w:num w:numId="16">
    <w:abstractNumId w:val="35"/>
  </w:num>
  <w:num w:numId="17">
    <w:abstractNumId w:val="33"/>
  </w:num>
  <w:num w:numId="18">
    <w:abstractNumId w:val="38"/>
  </w:num>
  <w:num w:numId="19">
    <w:abstractNumId w:val="45"/>
  </w:num>
  <w:num w:numId="20">
    <w:abstractNumId w:val="27"/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6"/>
  </w:num>
  <w:num w:numId="25">
    <w:abstractNumId w:val="25"/>
  </w:num>
  <w:num w:numId="26">
    <w:abstractNumId w:val="31"/>
  </w:num>
  <w:num w:numId="27">
    <w:abstractNumId w:val="41"/>
  </w:num>
  <w:num w:numId="28">
    <w:abstractNumId w:val="30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5"/>
    <w:rsid w:val="00011DC8"/>
    <w:rsid w:val="0001715F"/>
    <w:rsid w:val="000209FD"/>
    <w:rsid w:val="00026E6B"/>
    <w:rsid w:val="00047C81"/>
    <w:rsid w:val="00062735"/>
    <w:rsid w:val="0007687B"/>
    <w:rsid w:val="000769E9"/>
    <w:rsid w:val="000775FD"/>
    <w:rsid w:val="000776E2"/>
    <w:rsid w:val="0008204D"/>
    <w:rsid w:val="00083B6A"/>
    <w:rsid w:val="00084BD2"/>
    <w:rsid w:val="00085990"/>
    <w:rsid w:val="000C799C"/>
    <w:rsid w:val="000D1DEB"/>
    <w:rsid w:val="000D51C5"/>
    <w:rsid w:val="000F05E6"/>
    <w:rsid w:val="000F4A66"/>
    <w:rsid w:val="000F4EF4"/>
    <w:rsid w:val="00104EF8"/>
    <w:rsid w:val="00106362"/>
    <w:rsid w:val="001136EF"/>
    <w:rsid w:val="00115507"/>
    <w:rsid w:val="00125E19"/>
    <w:rsid w:val="0012787A"/>
    <w:rsid w:val="0013015B"/>
    <w:rsid w:val="001554E3"/>
    <w:rsid w:val="00156300"/>
    <w:rsid w:val="00160EA7"/>
    <w:rsid w:val="001C18BD"/>
    <w:rsid w:val="001C29EF"/>
    <w:rsid w:val="001C3823"/>
    <w:rsid w:val="001C50D4"/>
    <w:rsid w:val="001D7155"/>
    <w:rsid w:val="001E23DE"/>
    <w:rsid w:val="001E7B4A"/>
    <w:rsid w:val="0020556F"/>
    <w:rsid w:val="00206947"/>
    <w:rsid w:val="0022278D"/>
    <w:rsid w:val="0022664C"/>
    <w:rsid w:val="00241F22"/>
    <w:rsid w:val="00242B6A"/>
    <w:rsid w:val="00255BED"/>
    <w:rsid w:val="0028081E"/>
    <w:rsid w:val="00281E05"/>
    <w:rsid w:val="00282E81"/>
    <w:rsid w:val="00293CFD"/>
    <w:rsid w:val="002A5D14"/>
    <w:rsid w:val="002A6351"/>
    <w:rsid w:val="002A6BE3"/>
    <w:rsid w:val="002B0771"/>
    <w:rsid w:val="002C0C1D"/>
    <w:rsid w:val="002C3C86"/>
    <w:rsid w:val="002C5A09"/>
    <w:rsid w:val="002D5B18"/>
    <w:rsid w:val="002E0E69"/>
    <w:rsid w:val="002F3C2B"/>
    <w:rsid w:val="00316EA8"/>
    <w:rsid w:val="00327822"/>
    <w:rsid w:val="00340E29"/>
    <w:rsid w:val="00344F4E"/>
    <w:rsid w:val="0036120F"/>
    <w:rsid w:val="003627B0"/>
    <w:rsid w:val="00375B29"/>
    <w:rsid w:val="0037664C"/>
    <w:rsid w:val="00384FCE"/>
    <w:rsid w:val="003866E7"/>
    <w:rsid w:val="003B2448"/>
    <w:rsid w:val="003C54C8"/>
    <w:rsid w:val="003D2A2E"/>
    <w:rsid w:val="004135CC"/>
    <w:rsid w:val="004163A1"/>
    <w:rsid w:val="00425D14"/>
    <w:rsid w:val="00431F95"/>
    <w:rsid w:val="00432E46"/>
    <w:rsid w:val="00433045"/>
    <w:rsid w:val="00443ACE"/>
    <w:rsid w:val="00453BBC"/>
    <w:rsid w:val="0047283F"/>
    <w:rsid w:val="00472B1B"/>
    <w:rsid w:val="00475F31"/>
    <w:rsid w:val="004811B9"/>
    <w:rsid w:val="004862D9"/>
    <w:rsid w:val="00496AA6"/>
    <w:rsid w:val="00497DE0"/>
    <w:rsid w:val="004A5964"/>
    <w:rsid w:val="004E5D2C"/>
    <w:rsid w:val="00540389"/>
    <w:rsid w:val="005918B2"/>
    <w:rsid w:val="005A4940"/>
    <w:rsid w:val="005B5AA7"/>
    <w:rsid w:val="005C66F8"/>
    <w:rsid w:val="005D38D6"/>
    <w:rsid w:val="005D555B"/>
    <w:rsid w:val="005D6EE2"/>
    <w:rsid w:val="005F3518"/>
    <w:rsid w:val="0060511E"/>
    <w:rsid w:val="00633506"/>
    <w:rsid w:val="00641B43"/>
    <w:rsid w:val="00644333"/>
    <w:rsid w:val="006578D2"/>
    <w:rsid w:val="00697ADC"/>
    <w:rsid w:val="006B71C2"/>
    <w:rsid w:val="006C12D4"/>
    <w:rsid w:val="006D722D"/>
    <w:rsid w:val="006D797D"/>
    <w:rsid w:val="006E4F1C"/>
    <w:rsid w:val="006F1A58"/>
    <w:rsid w:val="006F5820"/>
    <w:rsid w:val="00707C29"/>
    <w:rsid w:val="00710C2D"/>
    <w:rsid w:val="00716F00"/>
    <w:rsid w:val="00716FDC"/>
    <w:rsid w:val="00733F30"/>
    <w:rsid w:val="00736151"/>
    <w:rsid w:val="00736916"/>
    <w:rsid w:val="00761C11"/>
    <w:rsid w:val="007637EC"/>
    <w:rsid w:val="0078011C"/>
    <w:rsid w:val="00790DCB"/>
    <w:rsid w:val="007956D1"/>
    <w:rsid w:val="007A769E"/>
    <w:rsid w:val="007B0084"/>
    <w:rsid w:val="007B1685"/>
    <w:rsid w:val="007B4D00"/>
    <w:rsid w:val="007B63CC"/>
    <w:rsid w:val="007C23F7"/>
    <w:rsid w:val="007D2015"/>
    <w:rsid w:val="007E4515"/>
    <w:rsid w:val="007F39FF"/>
    <w:rsid w:val="007F5608"/>
    <w:rsid w:val="00811AD5"/>
    <w:rsid w:val="00812428"/>
    <w:rsid w:val="00832FE6"/>
    <w:rsid w:val="0084478A"/>
    <w:rsid w:val="00857544"/>
    <w:rsid w:val="00880BFF"/>
    <w:rsid w:val="00890344"/>
    <w:rsid w:val="00896236"/>
    <w:rsid w:val="008A3C2D"/>
    <w:rsid w:val="008E7357"/>
    <w:rsid w:val="009210BD"/>
    <w:rsid w:val="00941870"/>
    <w:rsid w:val="00945393"/>
    <w:rsid w:val="00962E78"/>
    <w:rsid w:val="009647A7"/>
    <w:rsid w:val="00971BB3"/>
    <w:rsid w:val="00974960"/>
    <w:rsid w:val="00983D1A"/>
    <w:rsid w:val="0098771B"/>
    <w:rsid w:val="00991B38"/>
    <w:rsid w:val="009D2A47"/>
    <w:rsid w:val="009E129C"/>
    <w:rsid w:val="009E698D"/>
    <w:rsid w:val="009F70FD"/>
    <w:rsid w:val="00A05A25"/>
    <w:rsid w:val="00A26B9C"/>
    <w:rsid w:val="00A31831"/>
    <w:rsid w:val="00A52CFC"/>
    <w:rsid w:val="00A558B4"/>
    <w:rsid w:val="00A63195"/>
    <w:rsid w:val="00A70F87"/>
    <w:rsid w:val="00A80EE4"/>
    <w:rsid w:val="00A84B3A"/>
    <w:rsid w:val="00A93A64"/>
    <w:rsid w:val="00AA3723"/>
    <w:rsid w:val="00AB54F7"/>
    <w:rsid w:val="00AC5A50"/>
    <w:rsid w:val="00AD5670"/>
    <w:rsid w:val="00B05209"/>
    <w:rsid w:val="00B156E0"/>
    <w:rsid w:val="00B23082"/>
    <w:rsid w:val="00B43C5B"/>
    <w:rsid w:val="00B5019E"/>
    <w:rsid w:val="00B528F4"/>
    <w:rsid w:val="00B6616E"/>
    <w:rsid w:val="00B6701A"/>
    <w:rsid w:val="00B747D0"/>
    <w:rsid w:val="00B94BAE"/>
    <w:rsid w:val="00BA5B2E"/>
    <w:rsid w:val="00BE4EFF"/>
    <w:rsid w:val="00BF4296"/>
    <w:rsid w:val="00C0395C"/>
    <w:rsid w:val="00C05F94"/>
    <w:rsid w:val="00C11BEA"/>
    <w:rsid w:val="00C13F81"/>
    <w:rsid w:val="00C31A03"/>
    <w:rsid w:val="00C374F6"/>
    <w:rsid w:val="00C4198A"/>
    <w:rsid w:val="00C630A0"/>
    <w:rsid w:val="00C7037E"/>
    <w:rsid w:val="00C849CE"/>
    <w:rsid w:val="00C902D9"/>
    <w:rsid w:val="00CA4639"/>
    <w:rsid w:val="00CB1B3D"/>
    <w:rsid w:val="00CB5E34"/>
    <w:rsid w:val="00CE100D"/>
    <w:rsid w:val="00CE178F"/>
    <w:rsid w:val="00CE3D15"/>
    <w:rsid w:val="00CF30CD"/>
    <w:rsid w:val="00CF5E2D"/>
    <w:rsid w:val="00D04358"/>
    <w:rsid w:val="00D05D7B"/>
    <w:rsid w:val="00D13E20"/>
    <w:rsid w:val="00D46581"/>
    <w:rsid w:val="00D50B9A"/>
    <w:rsid w:val="00D61580"/>
    <w:rsid w:val="00D73F63"/>
    <w:rsid w:val="00D853AA"/>
    <w:rsid w:val="00D9170C"/>
    <w:rsid w:val="00D934B1"/>
    <w:rsid w:val="00DA4DCB"/>
    <w:rsid w:val="00DB5231"/>
    <w:rsid w:val="00DC0952"/>
    <w:rsid w:val="00DD0322"/>
    <w:rsid w:val="00DE3703"/>
    <w:rsid w:val="00DF25BA"/>
    <w:rsid w:val="00DF5361"/>
    <w:rsid w:val="00E218C2"/>
    <w:rsid w:val="00E46785"/>
    <w:rsid w:val="00E47010"/>
    <w:rsid w:val="00E50682"/>
    <w:rsid w:val="00E515E7"/>
    <w:rsid w:val="00E5163F"/>
    <w:rsid w:val="00E563B7"/>
    <w:rsid w:val="00E56EF1"/>
    <w:rsid w:val="00E61125"/>
    <w:rsid w:val="00E8163B"/>
    <w:rsid w:val="00EB58CC"/>
    <w:rsid w:val="00EE7935"/>
    <w:rsid w:val="00F117B1"/>
    <w:rsid w:val="00F15515"/>
    <w:rsid w:val="00F2033D"/>
    <w:rsid w:val="00F304A6"/>
    <w:rsid w:val="00F359CC"/>
    <w:rsid w:val="00F4730D"/>
    <w:rsid w:val="00F52BC2"/>
    <w:rsid w:val="00F6652B"/>
    <w:rsid w:val="00F7484F"/>
    <w:rsid w:val="00F8632C"/>
    <w:rsid w:val="00FA5368"/>
    <w:rsid w:val="00FB51F2"/>
    <w:rsid w:val="00FC0A4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2,H1 Знак2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3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ffff3">
    <w:name w:val="No Spacing"/>
    <w:qFormat/>
    <w:rsid w:val="00E50682"/>
    <w:rPr>
      <w:rFonts w:ascii="Calibri" w:eastAsia="Calibri" w:hAnsi="Calibri"/>
      <w:sz w:val="22"/>
      <w:szCs w:val="22"/>
      <w:lang w:eastAsia="en-US"/>
    </w:rPr>
  </w:style>
  <w:style w:type="character" w:customStyle="1" w:styleId="1f4">
    <w:name w:val="Раздел Договора Знак1"/>
    <w:aliases w:val="H1 Знак1,&quot;Алмаз&quot; Знак Знак1"/>
    <w:locked/>
    <w:rsid w:val="00E50682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50">
    <w:name w:val=" Знак Знак25"/>
    <w:semiHidden/>
    <w:rsid w:val="00E5068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 Знак Знак23"/>
    <w:semiHidden/>
    <w:locked/>
    <w:rsid w:val="00E50682"/>
    <w:rPr>
      <w:rFonts w:eastAsia="Lucida Sans Unicode"/>
      <w:b/>
      <w:sz w:val="28"/>
      <w:szCs w:val="24"/>
      <w:lang w:val="ru-RU" w:bidi="ar-SA"/>
    </w:rPr>
  </w:style>
  <w:style w:type="character" w:customStyle="1" w:styleId="ConsPlusNormal0">
    <w:name w:val="ConsPlusNormal Знак"/>
    <w:link w:val="ConsPlusNormal"/>
    <w:locked/>
    <w:rsid w:val="00E50682"/>
    <w:rPr>
      <w:rFonts w:ascii="Arial" w:eastAsia="Arial" w:hAnsi="Arial" w:cs="Arial"/>
      <w:kern w:val="1"/>
      <w:lang w:val="ru-RU" w:eastAsia="fa-IR" w:bidi="fa-IR"/>
    </w:rPr>
  </w:style>
  <w:style w:type="character" w:customStyle="1" w:styleId="2f1">
    <w:name w:val="Знак Знак2"/>
    <w:aliases w:val="Знак Знак Знак Знак"/>
    <w:locked/>
    <w:rsid w:val="00E50682"/>
    <w:rPr>
      <w:rFonts w:ascii="Courier New" w:eastAsia="Lucida Sans Unicode" w:hAnsi="Courier New" w:cs="Courier New"/>
      <w:lang w:val="ru-RU" w:bidi="ar-SA"/>
    </w:rPr>
  </w:style>
  <w:style w:type="paragraph" w:customStyle="1" w:styleId="Nonformat">
    <w:name w:val="Nonformat"/>
    <w:basedOn w:val="a0"/>
    <w:rsid w:val="00E50682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blk">
    <w:name w:val="blk"/>
    <w:basedOn w:val="a1"/>
    <w:rsid w:val="00E50682"/>
  </w:style>
  <w:style w:type="character" w:customStyle="1" w:styleId="ecattext">
    <w:name w:val="ecattext"/>
    <w:rsid w:val="00E50682"/>
    <w:rPr>
      <w:rFonts w:cs="Times New Roman"/>
    </w:rPr>
  </w:style>
  <w:style w:type="paragraph" w:customStyle="1" w:styleId="textn">
    <w:name w:val="textn"/>
    <w:basedOn w:val="a0"/>
    <w:rsid w:val="00E5068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fff4">
    <w:name w:val="Intense Quote"/>
    <w:basedOn w:val="a0"/>
    <w:next w:val="a0"/>
    <w:link w:val="affff5"/>
    <w:qFormat/>
    <w:rsid w:val="00E50682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5">
    <w:name w:val="Выделенная цитата Знак"/>
    <w:link w:val="affff4"/>
    <w:rsid w:val="00E50682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111">
    <w:name w:val="тест111 новый"/>
    <w:basedOn w:val="a0"/>
    <w:rsid w:val="00E50682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styleId="affff6">
    <w:name w:val="Subtle Emphasis"/>
    <w:qFormat/>
    <w:rsid w:val="00E50682"/>
    <w:rPr>
      <w:i/>
      <w:iCs/>
      <w:color w:val="808080"/>
    </w:rPr>
  </w:style>
  <w:style w:type="paragraph" w:customStyle="1" w:styleId="pboth">
    <w:name w:val="pboth"/>
    <w:basedOn w:val="a0"/>
    <w:rsid w:val="00E5068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7">
    <w:name w:val=" Знак"/>
    <w:basedOn w:val="a0"/>
    <w:rsid w:val="00E5068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E506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tyle10">
    <w:name w:val="Char Style 10"/>
    <w:link w:val="Style9"/>
    <w:locked/>
    <w:rsid w:val="00E50682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0"/>
    <w:link w:val="CharStyle10"/>
    <w:rsid w:val="00E50682"/>
    <w:pPr>
      <w:shd w:val="clear" w:color="auto" w:fill="FFFFFF"/>
      <w:suppressAutoHyphens w:val="0"/>
      <w:spacing w:before="540" w:line="31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A30">
    <w:name w:val="A3"/>
    <w:rsid w:val="00E5068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rsid w:val="00E5068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basedOn w:val="a1"/>
    <w:rsid w:val="00E50682"/>
  </w:style>
  <w:style w:type="character" w:customStyle="1" w:styleId="closewrap">
    <w:name w:val="closewrap"/>
    <w:basedOn w:val="a1"/>
    <w:rsid w:val="00E50682"/>
  </w:style>
  <w:style w:type="character" w:styleId="affff8">
    <w:name w:val="footnote reference"/>
    <w:rsid w:val="00E50682"/>
    <w:rPr>
      <w:vertAlign w:val="superscript"/>
    </w:rPr>
  </w:style>
  <w:style w:type="paragraph" w:customStyle="1" w:styleId="p17">
    <w:name w:val="p17"/>
    <w:basedOn w:val="a0"/>
    <w:rsid w:val="00E5068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11">
    <w:name w:val="Pa11"/>
    <w:basedOn w:val="Default"/>
    <w:next w:val="Default"/>
    <w:rsid w:val="00E50682"/>
    <w:pPr>
      <w:spacing w:line="241" w:lineRule="atLeast"/>
    </w:pPr>
    <w:rPr>
      <w:rFonts w:ascii="NewtonC" w:eastAsia="Calibri" w:hAnsi="NewtonC"/>
      <w:color w:val="auto"/>
      <w:lang w:eastAsia="en-US"/>
    </w:rPr>
  </w:style>
  <w:style w:type="character" w:customStyle="1" w:styleId="A60">
    <w:name w:val="A6"/>
    <w:rsid w:val="00E50682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rsid w:val="00E50682"/>
    <w:pPr>
      <w:spacing w:line="241" w:lineRule="atLeast"/>
    </w:pPr>
    <w:rPr>
      <w:rFonts w:ascii="NewtonC" w:eastAsia="Calibri" w:hAnsi="NewtonC"/>
      <w:color w:val="auto"/>
      <w:lang w:eastAsia="en-US"/>
    </w:rPr>
  </w:style>
  <w:style w:type="paragraph" w:customStyle="1" w:styleId="Pa14">
    <w:name w:val="Pa14"/>
    <w:basedOn w:val="Default"/>
    <w:next w:val="Default"/>
    <w:rsid w:val="00E50682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50">
    <w:name w:val="A5"/>
    <w:rsid w:val="00E50682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rsid w:val="00E50682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20">
    <w:name w:val="A2"/>
    <w:rsid w:val="00E50682"/>
    <w:rPr>
      <w:rFonts w:cs="Trebuchet MS"/>
      <w:color w:val="000000"/>
    </w:rPr>
  </w:style>
  <w:style w:type="character" w:customStyle="1" w:styleId="fontstyle01">
    <w:name w:val="fontstyle01"/>
    <w:rsid w:val="00E506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5068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1f5">
    <w:name w:val="Знак Знак1"/>
    <w:locked/>
    <w:rsid w:val="00E50682"/>
    <w:rPr>
      <w:rFonts w:ascii="Tahoma" w:eastAsia="Lucida Sans Unicode" w:hAnsi="Tahoma" w:cs="Tahoma"/>
      <w:sz w:val="16"/>
      <w:szCs w:val="16"/>
      <w:lang w:val="ru-RU" w:bidi="ar-SA"/>
    </w:rPr>
  </w:style>
  <w:style w:type="character" w:customStyle="1" w:styleId="Bodytext4">
    <w:name w:val="Body text (4)_"/>
    <w:link w:val="Bodytext41"/>
    <w:locked/>
    <w:rsid w:val="00E50682"/>
    <w:rPr>
      <w:sz w:val="23"/>
      <w:szCs w:val="23"/>
      <w:lang w:bidi="ar-SA"/>
    </w:rPr>
  </w:style>
  <w:style w:type="paragraph" w:customStyle="1" w:styleId="Bodytext41">
    <w:name w:val="Body text (4)1"/>
    <w:basedOn w:val="a0"/>
    <w:link w:val="Bodytext4"/>
    <w:rsid w:val="00E50682"/>
    <w:pPr>
      <w:widowControl/>
      <w:shd w:val="clear" w:color="auto" w:fill="FFFFFF"/>
      <w:suppressAutoHyphens w:val="0"/>
      <w:spacing w:line="269" w:lineRule="exact"/>
    </w:pPr>
    <w:rPr>
      <w:rFonts w:eastAsia="Times New Roman"/>
      <w:sz w:val="23"/>
      <w:szCs w:val="23"/>
      <w:lang w:val="ru-RU" w:eastAsia="ru-RU"/>
    </w:rPr>
  </w:style>
  <w:style w:type="character" w:customStyle="1" w:styleId="Bodytext5">
    <w:name w:val="Body text (5)_"/>
    <w:link w:val="Bodytext51"/>
    <w:locked/>
    <w:rsid w:val="00E50682"/>
    <w:rPr>
      <w:b/>
      <w:bCs/>
      <w:sz w:val="27"/>
      <w:szCs w:val="27"/>
      <w:lang w:bidi="ar-SA"/>
    </w:rPr>
  </w:style>
  <w:style w:type="paragraph" w:customStyle="1" w:styleId="Bodytext51">
    <w:name w:val="Body text (5)1"/>
    <w:basedOn w:val="a0"/>
    <w:link w:val="Bodytext5"/>
    <w:rsid w:val="00E50682"/>
    <w:pPr>
      <w:widowControl/>
      <w:shd w:val="clear" w:color="auto" w:fill="FFFFFF"/>
      <w:suppressAutoHyphens w:val="0"/>
      <w:spacing w:before="3720" w:after="600" w:line="322" w:lineRule="exact"/>
      <w:ind w:hanging="480"/>
      <w:jc w:val="center"/>
    </w:pPr>
    <w:rPr>
      <w:rFonts w:eastAsia="Times New Roman"/>
      <w:b/>
      <w:bCs/>
      <w:sz w:val="27"/>
      <w:szCs w:val="27"/>
      <w:lang w:val="ru-RU" w:eastAsia="ru-RU"/>
    </w:rPr>
  </w:style>
  <w:style w:type="character" w:customStyle="1" w:styleId="Bodytext7">
    <w:name w:val="Body text (7)_"/>
    <w:link w:val="Bodytext71"/>
    <w:locked/>
    <w:rsid w:val="00E50682"/>
    <w:rPr>
      <w:b/>
      <w:bCs/>
      <w:sz w:val="16"/>
      <w:szCs w:val="16"/>
      <w:lang w:bidi="ar-SA"/>
    </w:rPr>
  </w:style>
  <w:style w:type="paragraph" w:customStyle="1" w:styleId="Bodytext71">
    <w:name w:val="Body text (7)1"/>
    <w:basedOn w:val="a0"/>
    <w:link w:val="Bodytext7"/>
    <w:rsid w:val="00E50682"/>
    <w:pPr>
      <w:widowControl/>
      <w:shd w:val="clear" w:color="auto" w:fill="FFFFFF"/>
      <w:suppressAutoHyphens w:val="0"/>
      <w:spacing w:line="240" w:lineRule="atLeast"/>
    </w:pPr>
    <w:rPr>
      <w:rFonts w:eastAsia="Times New Roman"/>
      <w:b/>
      <w:bCs/>
      <w:sz w:val="16"/>
      <w:szCs w:val="16"/>
      <w:lang w:val="ru-RU" w:eastAsia="ru-RU"/>
    </w:rPr>
  </w:style>
  <w:style w:type="character" w:customStyle="1" w:styleId="Bodytext55">
    <w:name w:val="Body text (5)5"/>
    <w:basedOn w:val="Bodytext5"/>
    <w:rsid w:val="00E50682"/>
    <w:rPr>
      <w:b/>
      <w:bCs/>
      <w:sz w:val="27"/>
      <w:szCs w:val="27"/>
      <w:lang w:bidi="ar-SA"/>
    </w:rPr>
  </w:style>
  <w:style w:type="character" w:customStyle="1" w:styleId="Bodytext54">
    <w:name w:val="Body text (5)4"/>
    <w:rsid w:val="00E50682"/>
    <w:rPr>
      <w:b/>
      <w:bCs/>
      <w:noProof/>
      <w:sz w:val="27"/>
      <w:szCs w:val="27"/>
      <w:lang w:bidi="ar-SA"/>
    </w:rPr>
  </w:style>
  <w:style w:type="character" w:customStyle="1" w:styleId="Bodytext421">
    <w:name w:val="Body text (4)21"/>
    <w:basedOn w:val="Bodytext4"/>
    <w:rsid w:val="00E50682"/>
    <w:rPr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2,H1 Знак2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3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ffff3">
    <w:name w:val="No Spacing"/>
    <w:qFormat/>
    <w:rsid w:val="00E50682"/>
    <w:rPr>
      <w:rFonts w:ascii="Calibri" w:eastAsia="Calibri" w:hAnsi="Calibri"/>
      <w:sz w:val="22"/>
      <w:szCs w:val="22"/>
      <w:lang w:eastAsia="en-US"/>
    </w:rPr>
  </w:style>
  <w:style w:type="character" w:customStyle="1" w:styleId="1f4">
    <w:name w:val="Раздел Договора Знак1"/>
    <w:aliases w:val="H1 Знак1,&quot;Алмаз&quot; Знак Знак1"/>
    <w:locked/>
    <w:rsid w:val="00E50682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50">
    <w:name w:val=" Знак Знак25"/>
    <w:semiHidden/>
    <w:rsid w:val="00E5068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 Знак Знак23"/>
    <w:semiHidden/>
    <w:locked/>
    <w:rsid w:val="00E50682"/>
    <w:rPr>
      <w:rFonts w:eastAsia="Lucida Sans Unicode"/>
      <w:b/>
      <w:sz w:val="28"/>
      <w:szCs w:val="24"/>
      <w:lang w:val="ru-RU" w:bidi="ar-SA"/>
    </w:rPr>
  </w:style>
  <w:style w:type="character" w:customStyle="1" w:styleId="ConsPlusNormal0">
    <w:name w:val="ConsPlusNormal Знак"/>
    <w:link w:val="ConsPlusNormal"/>
    <w:locked/>
    <w:rsid w:val="00E50682"/>
    <w:rPr>
      <w:rFonts w:ascii="Arial" w:eastAsia="Arial" w:hAnsi="Arial" w:cs="Arial"/>
      <w:kern w:val="1"/>
      <w:lang w:val="ru-RU" w:eastAsia="fa-IR" w:bidi="fa-IR"/>
    </w:rPr>
  </w:style>
  <w:style w:type="character" w:customStyle="1" w:styleId="2f1">
    <w:name w:val="Знак Знак2"/>
    <w:aliases w:val="Знак Знак Знак Знак"/>
    <w:locked/>
    <w:rsid w:val="00E50682"/>
    <w:rPr>
      <w:rFonts w:ascii="Courier New" w:eastAsia="Lucida Sans Unicode" w:hAnsi="Courier New" w:cs="Courier New"/>
      <w:lang w:val="ru-RU" w:bidi="ar-SA"/>
    </w:rPr>
  </w:style>
  <w:style w:type="paragraph" w:customStyle="1" w:styleId="Nonformat">
    <w:name w:val="Nonformat"/>
    <w:basedOn w:val="a0"/>
    <w:rsid w:val="00E50682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blk">
    <w:name w:val="blk"/>
    <w:basedOn w:val="a1"/>
    <w:rsid w:val="00E50682"/>
  </w:style>
  <w:style w:type="character" w:customStyle="1" w:styleId="ecattext">
    <w:name w:val="ecattext"/>
    <w:rsid w:val="00E50682"/>
    <w:rPr>
      <w:rFonts w:cs="Times New Roman"/>
    </w:rPr>
  </w:style>
  <w:style w:type="paragraph" w:customStyle="1" w:styleId="textn">
    <w:name w:val="textn"/>
    <w:basedOn w:val="a0"/>
    <w:rsid w:val="00E5068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fff4">
    <w:name w:val="Intense Quote"/>
    <w:basedOn w:val="a0"/>
    <w:next w:val="a0"/>
    <w:link w:val="affff5"/>
    <w:qFormat/>
    <w:rsid w:val="00E50682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5">
    <w:name w:val="Выделенная цитата Знак"/>
    <w:link w:val="affff4"/>
    <w:rsid w:val="00E50682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111">
    <w:name w:val="тест111 новый"/>
    <w:basedOn w:val="a0"/>
    <w:rsid w:val="00E50682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styleId="affff6">
    <w:name w:val="Subtle Emphasis"/>
    <w:qFormat/>
    <w:rsid w:val="00E50682"/>
    <w:rPr>
      <w:i/>
      <w:iCs/>
      <w:color w:val="808080"/>
    </w:rPr>
  </w:style>
  <w:style w:type="paragraph" w:customStyle="1" w:styleId="pboth">
    <w:name w:val="pboth"/>
    <w:basedOn w:val="a0"/>
    <w:rsid w:val="00E5068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7">
    <w:name w:val=" Знак"/>
    <w:basedOn w:val="a0"/>
    <w:rsid w:val="00E5068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E506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tyle10">
    <w:name w:val="Char Style 10"/>
    <w:link w:val="Style9"/>
    <w:locked/>
    <w:rsid w:val="00E50682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0"/>
    <w:link w:val="CharStyle10"/>
    <w:rsid w:val="00E50682"/>
    <w:pPr>
      <w:shd w:val="clear" w:color="auto" w:fill="FFFFFF"/>
      <w:suppressAutoHyphens w:val="0"/>
      <w:spacing w:before="540" w:line="31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A30">
    <w:name w:val="A3"/>
    <w:rsid w:val="00E5068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rsid w:val="00E5068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basedOn w:val="a1"/>
    <w:rsid w:val="00E50682"/>
  </w:style>
  <w:style w:type="character" w:customStyle="1" w:styleId="closewrap">
    <w:name w:val="closewrap"/>
    <w:basedOn w:val="a1"/>
    <w:rsid w:val="00E50682"/>
  </w:style>
  <w:style w:type="character" w:styleId="affff8">
    <w:name w:val="footnote reference"/>
    <w:rsid w:val="00E50682"/>
    <w:rPr>
      <w:vertAlign w:val="superscript"/>
    </w:rPr>
  </w:style>
  <w:style w:type="paragraph" w:customStyle="1" w:styleId="p17">
    <w:name w:val="p17"/>
    <w:basedOn w:val="a0"/>
    <w:rsid w:val="00E5068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11">
    <w:name w:val="Pa11"/>
    <w:basedOn w:val="Default"/>
    <w:next w:val="Default"/>
    <w:rsid w:val="00E50682"/>
    <w:pPr>
      <w:spacing w:line="241" w:lineRule="atLeast"/>
    </w:pPr>
    <w:rPr>
      <w:rFonts w:ascii="NewtonC" w:eastAsia="Calibri" w:hAnsi="NewtonC"/>
      <w:color w:val="auto"/>
      <w:lang w:eastAsia="en-US"/>
    </w:rPr>
  </w:style>
  <w:style w:type="character" w:customStyle="1" w:styleId="A60">
    <w:name w:val="A6"/>
    <w:rsid w:val="00E50682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rsid w:val="00E50682"/>
    <w:pPr>
      <w:spacing w:line="241" w:lineRule="atLeast"/>
    </w:pPr>
    <w:rPr>
      <w:rFonts w:ascii="NewtonC" w:eastAsia="Calibri" w:hAnsi="NewtonC"/>
      <w:color w:val="auto"/>
      <w:lang w:eastAsia="en-US"/>
    </w:rPr>
  </w:style>
  <w:style w:type="paragraph" w:customStyle="1" w:styleId="Pa14">
    <w:name w:val="Pa14"/>
    <w:basedOn w:val="Default"/>
    <w:next w:val="Default"/>
    <w:rsid w:val="00E50682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50">
    <w:name w:val="A5"/>
    <w:rsid w:val="00E50682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rsid w:val="00E50682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20">
    <w:name w:val="A2"/>
    <w:rsid w:val="00E50682"/>
    <w:rPr>
      <w:rFonts w:cs="Trebuchet MS"/>
      <w:color w:val="000000"/>
    </w:rPr>
  </w:style>
  <w:style w:type="character" w:customStyle="1" w:styleId="fontstyle01">
    <w:name w:val="fontstyle01"/>
    <w:rsid w:val="00E506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5068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1f5">
    <w:name w:val="Знак Знак1"/>
    <w:locked/>
    <w:rsid w:val="00E50682"/>
    <w:rPr>
      <w:rFonts w:ascii="Tahoma" w:eastAsia="Lucida Sans Unicode" w:hAnsi="Tahoma" w:cs="Tahoma"/>
      <w:sz w:val="16"/>
      <w:szCs w:val="16"/>
      <w:lang w:val="ru-RU" w:bidi="ar-SA"/>
    </w:rPr>
  </w:style>
  <w:style w:type="character" w:customStyle="1" w:styleId="Bodytext4">
    <w:name w:val="Body text (4)_"/>
    <w:link w:val="Bodytext41"/>
    <w:locked/>
    <w:rsid w:val="00E50682"/>
    <w:rPr>
      <w:sz w:val="23"/>
      <w:szCs w:val="23"/>
      <w:lang w:bidi="ar-SA"/>
    </w:rPr>
  </w:style>
  <w:style w:type="paragraph" w:customStyle="1" w:styleId="Bodytext41">
    <w:name w:val="Body text (4)1"/>
    <w:basedOn w:val="a0"/>
    <w:link w:val="Bodytext4"/>
    <w:rsid w:val="00E50682"/>
    <w:pPr>
      <w:widowControl/>
      <w:shd w:val="clear" w:color="auto" w:fill="FFFFFF"/>
      <w:suppressAutoHyphens w:val="0"/>
      <w:spacing w:line="269" w:lineRule="exact"/>
    </w:pPr>
    <w:rPr>
      <w:rFonts w:eastAsia="Times New Roman"/>
      <w:sz w:val="23"/>
      <w:szCs w:val="23"/>
      <w:lang w:val="ru-RU" w:eastAsia="ru-RU"/>
    </w:rPr>
  </w:style>
  <w:style w:type="character" w:customStyle="1" w:styleId="Bodytext5">
    <w:name w:val="Body text (5)_"/>
    <w:link w:val="Bodytext51"/>
    <w:locked/>
    <w:rsid w:val="00E50682"/>
    <w:rPr>
      <w:b/>
      <w:bCs/>
      <w:sz w:val="27"/>
      <w:szCs w:val="27"/>
      <w:lang w:bidi="ar-SA"/>
    </w:rPr>
  </w:style>
  <w:style w:type="paragraph" w:customStyle="1" w:styleId="Bodytext51">
    <w:name w:val="Body text (5)1"/>
    <w:basedOn w:val="a0"/>
    <w:link w:val="Bodytext5"/>
    <w:rsid w:val="00E50682"/>
    <w:pPr>
      <w:widowControl/>
      <w:shd w:val="clear" w:color="auto" w:fill="FFFFFF"/>
      <w:suppressAutoHyphens w:val="0"/>
      <w:spacing w:before="3720" w:after="600" w:line="322" w:lineRule="exact"/>
      <w:ind w:hanging="480"/>
      <w:jc w:val="center"/>
    </w:pPr>
    <w:rPr>
      <w:rFonts w:eastAsia="Times New Roman"/>
      <w:b/>
      <w:bCs/>
      <w:sz w:val="27"/>
      <w:szCs w:val="27"/>
      <w:lang w:val="ru-RU" w:eastAsia="ru-RU"/>
    </w:rPr>
  </w:style>
  <w:style w:type="character" w:customStyle="1" w:styleId="Bodytext7">
    <w:name w:val="Body text (7)_"/>
    <w:link w:val="Bodytext71"/>
    <w:locked/>
    <w:rsid w:val="00E50682"/>
    <w:rPr>
      <w:b/>
      <w:bCs/>
      <w:sz w:val="16"/>
      <w:szCs w:val="16"/>
      <w:lang w:bidi="ar-SA"/>
    </w:rPr>
  </w:style>
  <w:style w:type="paragraph" w:customStyle="1" w:styleId="Bodytext71">
    <w:name w:val="Body text (7)1"/>
    <w:basedOn w:val="a0"/>
    <w:link w:val="Bodytext7"/>
    <w:rsid w:val="00E50682"/>
    <w:pPr>
      <w:widowControl/>
      <w:shd w:val="clear" w:color="auto" w:fill="FFFFFF"/>
      <w:suppressAutoHyphens w:val="0"/>
      <w:spacing w:line="240" w:lineRule="atLeast"/>
    </w:pPr>
    <w:rPr>
      <w:rFonts w:eastAsia="Times New Roman"/>
      <w:b/>
      <w:bCs/>
      <w:sz w:val="16"/>
      <w:szCs w:val="16"/>
      <w:lang w:val="ru-RU" w:eastAsia="ru-RU"/>
    </w:rPr>
  </w:style>
  <w:style w:type="character" w:customStyle="1" w:styleId="Bodytext55">
    <w:name w:val="Body text (5)5"/>
    <w:basedOn w:val="Bodytext5"/>
    <w:rsid w:val="00E50682"/>
    <w:rPr>
      <w:b/>
      <w:bCs/>
      <w:sz w:val="27"/>
      <w:szCs w:val="27"/>
      <w:lang w:bidi="ar-SA"/>
    </w:rPr>
  </w:style>
  <w:style w:type="character" w:customStyle="1" w:styleId="Bodytext54">
    <w:name w:val="Body text (5)4"/>
    <w:rsid w:val="00E50682"/>
    <w:rPr>
      <w:b/>
      <w:bCs/>
      <w:noProof/>
      <w:sz w:val="27"/>
      <w:szCs w:val="27"/>
      <w:lang w:bidi="ar-SA"/>
    </w:rPr>
  </w:style>
  <w:style w:type="character" w:customStyle="1" w:styleId="Bodytext421">
    <w:name w:val="Body text (4)21"/>
    <w:basedOn w:val="Bodytext4"/>
    <w:rsid w:val="00E50682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53D87990E15056BFDE3F4994CF85F744FE48543EEFB81F1D5EE3DF9C3ADFF6D3F02D71E71AFD20R5YB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53D87990E15056BFDE214482A3DFFB44F010503CEDBA404201B882CB33D5A194BF7433A317FD265DAD53R5YF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53D87990E15056BFDE3F4994CF85F744FF465437E1B81F1D5EE3DF9C3ADFF6D3F02D73E7R1YAB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A53D87990E15056BFDE3F4994CF85F744FE48543EEFB81F1D5EE3DF9C3ADFF6D3F02D71E71AFA22R5Y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10196</Words>
  <Characters>58122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68182</CharactersWithSpaces>
  <SharedDoc>false</SharedDoc>
  <HLinks>
    <vt:vector size="24" baseType="variant"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consultantplus://offline/ref=AA53D87990E15056BFDE214482A3DFFB44F010503CEDBA404201B882CB33D5A194BF7433A317FD265DAD53R5YFB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consultantplus://offline/ref=AA53D87990E15056BFDE3F4994CF85F744FF465437E1B81F1D5EE3DF9C3ADFF6D3F02D73E7R1YAB</vt:lpwstr>
      </vt:variant>
      <vt:variant>
        <vt:lpwstr/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consultantplus://offline/ref=AA53D87990E15056BFDE3F4994CF85F744FE48543EEFB81F1D5EE3DF9C3ADFF6D3F02D71E71AFA22R5Y5B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consultantplus://offline/ref=AA53D87990E15056BFDE3F4994CF85F744FE48543EEFB81F1D5EE3DF9C3ADFF6D3F02D71E71AFD20R5YBB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2</cp:revision>
  <cp:lastPrinted>2015-02-26T15:46:00Z</cp:lastPrinted>
  <dcterms:created xsi:type="dcterms:W3CDTF">2024-02-20T07:04:00Z</dcterms:created>
  <dcterms:modified xsi:type="dcterms:W3CDTF">2024-02-20T07:04:00Z</dcterms:modified>
</cp:coreProperties>
</file>