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61" w:rsidRDefault="004F6461" w:rsidP="00A4277B">
      <w:pPr>
        <w:rPr>
          <w:rFonts w:ascii="Times New Roman" w:hAnsi="Times New Roman" w:cs="Times New Roman"/>
          <w:sz w:val="28"/>
          <w:szCs w:val="28"/>
        </w:rPr>
      </w:pPr>
    </w:p>
    <w:p w:rsidR="004F6461" w:rsidRPr="004F6461" w:rsidRDefault="004F6461" w:rsidP="004F6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4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об исполнении бюджета </w:t>
      </w:r>
      <w:r w:rsidR="00632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Щербиновского</w:t>
      </w:r>
      <w:r w:rsidRPr="004F64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 </w:t>
      </w:r>
      <w:r w:rsidR="00632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Щербиновского </w:t>
      </w:r>
      <w:r w:rsidR="007557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 за 9 месяцев 2021 года</w:t>
      </w:r>
    </w:p>
    <w:p w:rsidR="004F6461" w:rsidRPr="004F6461" w:rsidRDefault="004F6461" w:rsidP="00D5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9 месяцев 2021 года местным бюджетом получены доходы в  сумме </w:t>
      </w:r>
      <w:r w:rsidR="0063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14 058 903,55</w:t>
      </w:r>
      <w:r w:rsidRPr="004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  или  </w:t>
      </w:r>
      <w:r w:rsidR="0063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4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прогноза кассовых поступлений на 2021 год. </w:t>
      </w:r>
      <w:r w:rsidR="0063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налоговых и не</w:t>
      </w:r>
      <w:r w:rsidRPr="004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</w:t>
      </w:r>
      <w:r w:rsidR="0063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bookmarkStart w:id="0" w:name="_GoBack"/>
      <w:bookmarkEnd w:id="0"/>
      <w:r w:rsidRPr="004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оходы </w:t>
      </w:r>
      <w:r w:rsidR="0063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</w:t>
      </w:r>
      <w:r w:rsidRPr="004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3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6 941 391,50 </w:t>
      </w:r>
      <w:r w:rsidRPr="004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5E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(рост </w:t>
      </w:r>
      <w:r w:rsidR="0063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9 месяц</w:t>
      </w:r>
      <w:r w:rsidR="005E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63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</w:t>
      </w:r>
      <w:r w:rsidR="008F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39,9%). Безвозмездные поступления составили 7 117 512,05 рубля (рост к 9 месяцам 2020 года 6,9%).</w:t>
      </w:r>
    </w:p>
    <w:p w:rsidR="00DA673C" w:rsidRPr="004F6461" w:rsidRDefault="004F6461" w:rsidP="00D5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AB0AC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Pr="004F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B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</w:t>
      </w:r>
      <w:r w:rsidRPr="004F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DA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13 010 740,96 рублей или 64,8 % </w:t>
      </w:r>
      <w:r w:rsidR="00DA673C" w:rsidRPr="00D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73C" w:rsidRPr="004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уточненной бюджетной росписи и кассовому плану </w:t>
      </w:r>
      <w:r w:rsidR="00D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год</w:t>
      </w:r>
      <w:r w:rsidR="00DA673C" w:rsidRPr="004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к 9 месяцам 2020 года составил 30,1 %. По результатам исполнения бюджета за 9 месяцев 2021 год сложился профицит в сумме 1 048 162,59 рублей. Муниципальный долг на 1 октября 2021 года отсутствует.</w:t>
      </w:r>
    </w:p>
    <w:p w:rsidR="004F6461" w:rsidRPr="004F6461" w:rsidRDefault="00DA673C" w:rsidP="004F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61" w:rsidRDefault="004F6461" w:rsidP="00A4277B">
      <w:pPr>
        <w:rPr>
          <w:rFonts w:ascii="Times New Roman" w:hAnsi="Times New Roman" w:cs="Times New Roman"/>
          <w:sz w:val="28"/>
          <w:szCs w:val="28"/>
        </w:rPr>
      </w:pPr>
    </w:p>
    <w:p w:rsidR="004F6461" w:rsidRPr="00A4277B" w:rsidRDefault="004F6461" w:rsidP="00A4277B">
      <w:pPr>
        <w:rPr>
          <w:rFonts w:ascii="Times New Roman" w:hAnsi="Times New Roman" w:cs="Times New Roman"/>
          <w:bCs/>
          <w:sz w:val="28"/>
          <w:szCs w:val="28"/>
        </w:rPr>
      </w:pPr>
    </w:p>
    <w:sectPr w:rsidR="004F6461" w:rsidRPr="00A4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2D"/>
    <w:rsid w:val="000B33D5"/>
    <w:rsid w:val="001622B1"/>
    <w:rsid w:val="00306AE7"/>
    <w:rsid w:val="004E5A4D"/>
    <w:rsid w:val="004F6461"/>
    <w:rsid w:val="005B5CCC"/>
    <w:rsid w:val="005C1EB0"/>
    <w:rsid w:val="005E6C90"/>
    <w:rsid w:val="00632DC0"/>
    <w:rsid w:val="007557DB"/>
    <w:rsid w:val="008F2F1B"/>
    <w:rsid w:val="00A4277B"/>
    <w:rsid w:val="00AB0ACB"/>
    <w:rsid w:val="00BC0C2D"/>
    <w:rsid w:val="00BD32FE"/>
    <w:rsid w:val="00D515B3"/>
    <w:rsid w:val="00DA673C"/>
    <w:rsid w:val="00E06A59"/>
    <w:rsid w:val="00E230B2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ЩСП</dc:creator>
  <cp:keywords/>
  <dc:description/>
  <cp:lastModifiedBy>Администрация ЩСП</cp:lastModifiedBy>
  <cp:revision>17</cp:revision>
  <dcterms:created xsi:type="dcterms:W3CDTF">2021-10-12T07:01:00Z</dcterms:created>
  <dcterms:modified xsi:type="dcterms:W3CDTF">2021-10-12T08:32:00Z</dcterms:modified>
</cp:coreProperties>
</file>