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8" w:rsidRPr="00BA76DD" w:rsidRDefault="000B7278" w:rsidP="00BA76DD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A76DD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278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6DD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BA76DD" w:rsidRPr="00BA76DD" w:rsidRDefault="00BA76DD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BA76DD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BA76D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A76DD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BA76D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A76D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A76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A76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76DD">
        <w:rPr>
          <w:rFonts w:ascii="Times New Roman" w:hAnsi="Times New Roman"/>
          <w:sz w:val="28"/>
          <w:szCs w:val="28"/>
        </w:rPr>
        <w:t>.</w:t>
      </w: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BA76DD">
        <w:rPr>
          <w:rFonts w:ascii="Times New Roman" w:hAnsi="Times New Roman"/>
          <w:sz w:val="28"/>
          <w:szCs w:val="28"/>
        </w:rPr>
        <w:t>до</w:t>
      </w:r>
      <w:proofErr w:type="gramEnd"/>
      <w:r w:rsidRPr="00BA76DD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BA76DD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BA76DD">
        <w:rPr>
          <w:rFonts w:ascii="Times New Roman" w:hAnsi="Times New Roman"/>
          <w:sz w:val="28"/>
          <w:szCs w:val="28"/>
        </w:rPr>
        <w:t>.</w:t>
      </w:r>
    </w:p>
    <w:p w:rsidR="000B7278" w:rsidRPr="00BA76DD" w:rsidRDefault="000B7278" w:rsidP="00BA76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0B7278" w:rsidRPr="00151721" w:rsidRDefault="000B7278" w:rsidP="00BA76DD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B7278" w:rsidRPr="00BA76DD" w:rsidRDefault="000B7278" w:rsidP="00BA76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BA76DD" w:rsidRPr="00BA76DD">
        <w:rPr>
          <w:rFonts w:ascii="Times New Roman" w:hAnsi="Times New Roman"/>
          <w:b/>
          <w:sz w:val="28"/>
          <w:szCs w:val="28"/>
        </w:rPr>
        <w:t>«</w:t>
      </w:r>
      <w:r w:rsidRPr="00BA76DD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рынка»:</w:t>
      </w:r>
    </w:p>
    <w:p w:rsidR="000B7278" w:rsidRPr="00D05FC5" w:rsidRDefault="000B7278" w:rsidP="00D05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C25B7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A76DD" w:rsidRPr="009C25B7" w:rsidRDefault="00BA76DD" w:rsidP="00BA76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25B7">
        <w:rPr>
          <w:sz w:val="28"/>
          <w:szCs w:val="28"/>
        </w:rPr>
        <w:t>Гражданский Кодекс Российской Федерации (</w:t>
      </w:r>
      <w:r w:rsidRPr="009C25B7">
        <w:rPr>
          <w:rStyle w:val="a5"/>
          <w:b w:val="0"/>
          <w:sz w:val="28"/>
          <w:szCs w:val="28"/>
        </w:rPr>
        <w:t>часть первая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9C25B7">
        <w:rPr>
          <w:b/>
          <w:sz w:val="28"/>
          <w:szCs w:val="28"/>
        </w:rPr>
        <w:t>; </w:t>
      </w:r>
      <w:r w:rsidRPr="009C25B7">
        <w:rPr>
          <w:rStyle w:val="a5"/>
          <w:b w:val="0"/>
          <w:sz w:val="28"/>
          <w:szCs w:val="28"/>
        </w:rPr>
        <w:t>часть вторая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C25B7">
        <w:rPr>
          <w:rStyle w:val="a5"/>
          <w:b w:val="0"/>
          <w:sz w:val="28"/>
          <w:szCs w:val="28"/>
        </w:rPr>
        <w:t>часть третья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9C25B7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9C25B7">
        <w:rPr>
          <w:rStyle w:val="a5"/>
          <w:b w:val="0"/>
          <w:sz w:val="28"/>
          <w:szCs w:val="28"/>
        </w:rPr>
        <w:t>часть четвертая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lastRenderedPageBreak/>
        <w:t>Федеральный закон от 27 июля 2010 года № 210-ФЗ «Об организации предоставления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A76DD" w:rsidRPr="006B0752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B7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BA76DD" w:rsidRPr="004E73F0" w:rsidRDefault="00BA76DD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Федеральным закон</w:t>
        </w:r>
      </w:hyperlink>
      <w:r w:rsidRPr="004E73F0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от 30 декабря 2006 года  № 271-ФЗ «О розничных рынках и о внесении изменений в Трудовой кодекс Российской Федерации» </w:t>
      </w:r>
      <w:r w:rsidRPr="004E7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(текст опубликован в "Российской газете" от 10 января 2007 г. N 1, в Собрании законодательства Российской Федерации от 1 января 2007 г. N 1 (часть I) ст. 34</w:t>
      </w:r>
      <w:r w:rsidRPr="004E73F0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BA76DD" w:rsidRPr="006B0752" w:rsidRDefault="00BA76DD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proofErr w:type="gramStart"/>
        <w:r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E73F0">
        <w:rPr>
          <w:rFonts w:ascii="Times New Roman" w:hAnsi="Times New Roman"/>
          <w:color w:val="000000"/>
          <w:sz w:val="28"/>
          <w:szCs w:val="28"/>
        </w:rPr>
        <w:t>ем</w:t>
      </w:r>
      <w:proofErr w:type="gramEnd"/>
      <w:r w:rsidRPr="004E73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10 марта 2007 года № 148 «Об утверждении Правил выдачи разрешений на право организации розничного рынка»</w:t>
      </w:r>
      <w:r w:rsidRPr="004E73F0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4E7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(текст опубликован в "Российской газете" от 15 марта 2007 г. N 52, в Собрании законодательства Российской Федерации от 19 марта 2007 г. N 12 ст. 1413</w:t>
      </w:r>
      <w:r w:rsidRPr="004E73F0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C25B7">
        <w:rPr>
          <w:rFonts w:ascii="Times New Roman" w:hAnsi="Times New Roman"/>
          <w:sz w:val="28"/>
          <w:szCs w:val="28"/>
        </w:rPr>
        <w:t>«</w:t>
      </w:r>
      <w:proofErr w:type="gramStart"/>
      <w:r w:rsidRPr="009C25B7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9C25B7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C25B7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A76DD" w:rsidRDefault="00BA76DD" w:rsidP="00BA76DD">
      <w:pPr>
        <w:widowControl w:val="0"/>
        <w:spacing w:after="0" w:line="240" w:lineRule="auto"/>
        <w:ind w:firstLine="709"/>
        <w:jc w:val="both"/>
      </w:pPr>
      <w:proofErr w:type="gramStart"/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C25B7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C25B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C25B7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r w:rsidRPr="006B0752">
        <w:t xml:space="preserve"> </w:t>
      </w:r>
      <w:proofErr w:type="gramEnd"/>
    </w:p>
    <w:p w:rsidR="00BA76DD" w:rsidRPr="006B0752" w:rsidRDefault="00BA76DD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hyperlink r:id="rId8" w:history="1">
        <w:r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Закон</w:t>
        </w:r>
      </w:hyperlink>
      <w:r w:rsidRPr="004E73F0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1 марта 2011года №  2195-КЗ «Об организации деятельн</w:t>
      </w:r>
      <w:r>
        <w:rPr>
          <w:rFonts w:ascii="Times New Roman" w:hAnsi="Times New Roman"/>
          <w:sz w:val="28"/>
          <w:szCs w:val="28"/>
        </w:rPr>
        <w:t>ости розничных рынков, ярмарок и агропромышленных выставок-ярмарок на территории Краснодарского края» (текст опубликован в газете «Кубанские новости» 5 марта 2011 года № 35, в Информационном бюллетене Законодательного Собрания Краснодарского края от 9 марта 2011 года № 40, стр.46);</w:t>
      </w:r>
    </w:p>
    <w:p w:rsidR="00BA76DD" w:rsidRDefault="00BA76DD" w:rsidP="00BA76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lastRenderedPageBreak/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BA76DD" w:rsidRDefault="00BA76DD" w:rsidP="00BA76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278" w:rsidRDefault="000B7278" w:rsidP="00BA76DD">
      <w:pPr>
        <w:widowControl w:val="0"/>
        <w:spacing w:after="0" w:line="240" w:lineRule="auto"/>
        <w:ind w:firstLine="709"/>
        <w:jc w:val="both"/>
      </w:pPr>
    </w:p>
    <w:sectPr w:rsidR="000B7278" w:rsidSect="0022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A34"/>
    <w:rsid w:val="000B7278"/>
    <w:rsid w:val="000F6C20"/>
    <w:rsid w:val="00151721"/>
    <w:rsid w:val="00224C32"/>
    <w:rsid w:val="004609DC"/>
    <w:rsid w:val="00461D4C"/>
    <w:rsid w:val="00990F21"/>
    <w:rsid w:val="009F13FC"/>
    <w:rsid w:val="00B41471"/>
    <w:rsid w:val="00B4161F"/>
    <w:rsid w:val="00BA76DD"/>
    <w:rsid w:val="00BB2AD3"/>
    <w:rsid w:val="00D05FC5"/>
    <w:rsid w:val="00FB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BA7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BA7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56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077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400.0/" TargetMode="External"/><Relationship Id="rId5" Type="http://schemas.openxmlformats.org/officeDocument/2006/relationships/hyperlink" Target="http://www.e-mfc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erbin_sow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2018-11-30T06:22:00Z</dcterms:created>
  <dcterms:modified xsi:type="dcterms:W3CDTF">2019-01-22T12:37:00Z</dcterms:modified>
</cp:coreProperties>
</file>