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AC1728" w:rsidRDefault="00733BE2" w:rsidP="00AC172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-346710</wp:posOffset>
            </wp:positionV>
            <wp:extent cx="1245235" cy="1684655"/>
            <wp:effectExtent l="0" t="0" r="0" b="0"/>
            <wp:wrapNone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-346710</wp:posOffset>
                </wp:positionV>
                <wp:extent cx="6391275" cy="896620"/>
                <wp:effectExtent l="73660" t="3175" r="2540" b="717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F17" w:rsidRDefault="00AC6B4D" w:rsidP="00DD7F17">
                            <w:pPr>
                              <w:pStyle w:val="a8"/>
                              <w:ind w:left="851" w:right="1275" w:firstLine="567"/>
                              <w:rPr>
                                <w:b/>
                                <w:bCs/>
                                <w:color w:val="C00000"/>
                                <w:sz w:val="52"/>
                                <w:szCs w:val="40"/>
                              </w:rPr>
                            </w:pPr>
                            <w:r w:rsidRPr="00AC6B4D">
                              <w:t xml:space="preserve">      </w:t>
                            </w:r>
                            <w:r w:rsidR="00DD7F17">
                              <w:rPr>
                                <w:b/>
                                <w:bCs/>
                                <w:color w:val="C00000"/>
                                <w:sz w:val="52"/>
                                <w:szCs w:val="40"/>
                              </w:rPr>
                              <w:t xml:space="preserve">Помощь при </w:t>
                            </w:r>
                          </w:p>
                          <w:p w:rsidR="00DD7F17" w:rsidRPr="005E08A3" w:rsidRDefault="00DD7F17" w:rsidP="00DD7F17">
                            <w:pPr>
                              <w:pStyle w:val="a8"/>
                              <w:ind w:left="851" w:right="566" w:firstLine="567"/>
                              <w:rPr>
                                <w:b/>
                                <w:bCs/>
                                <w:color w:val="C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2"/>
                                <w:szCs w:val="40"/>
                              </w:rPr>
                              <w:t>переохлаждении и обморожении</w:t>
                            </w:r>
                          </w:p>
                          <w:p w:rsidR="00AC1728" w:rsidRPr="00733BE2" w:rsidRDefault="00AC1728" w:rsidP="00DD7F17">
                            <w:pPr>
                              <w:ind w:firstLine="180"/>
                              <w:rPr>
                                <w:rFonts w:ascii="Arial" w:hAnsi="Arial" w:cs="Arial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7.1pt;margin-top:-27.3pt;width:503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" fillcolor="yellow" stroked="f">
                <v:shadow on="t" opacity=".5" offset="-6pt,6pt"/>
                <v:textbox>
                  <w:txbxContent>
                    <w:p w:rsidR="00DD7F17" w:rsidRDefault="00AC6B4D" w:rsidP="00DD7F17">
                      <w:pPr>
                        <w:pStyle w:val="a8"/>
                        <w:ind w:left="851" w:right="1275" w:firstLine="567"/>
                        <w:rPr>
                          <w:b/>
                          <w:bCs/>
                          <w:color w:val="C00000"/>
                          <w:sz w:val="52"/>
                          <w:szCs w:val="40"/>
                        </w:rPr>
                      </w:pPr>
                      <w:r w:rsidRPr="00AC6B4D">
                        <w:t xml:space="preserve">      </w:t>
                      </w:r>
                      <w:r w:rsidR="00DD7F17">
                        <w:rPr>
                          <w:b/>
                          <w:bCs/>
                          <w:color w:val="C00000"/>
                          <w:sz w:val="52"/>
                          <w:szCs w:val="40"/>
                        </w:rPr>
                        <w:t xml:space="preserve">Помощь при </w:t>
                      </w:r>
                    </w:p>
                    <w:p w:rsidR="00DD7F17" w:rsidRPr="005E08A3" w:rsidRDefault="00DD7F17" w:rsidP="00DD7F17">
                      <w:pPr>
                        <w:pStyle w:val="a8"/>
                        <w:ind w:left="851" w:right="566" w:firstLine="567"/>
                        <w:rPr>
                          <w:b/>
                          <w:bCs/>
                          <w:color w:val="C00000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2"/>
                          <w:szCs w:val="40"/>
                        </w:rPr>
                        <w:t>переохлаждении и обморожении</w:t>
                      </w:r>
                    </w:p>
                    <w:p w:rsidR="00AC1728" w:rsidRPr="00733BE2" w:rsidRDefault="00AC1728" w:rsidP="00DD7F17">
                      <w:pPr>
                        <w:ind w:firstLine="180"/>
                        <w:rPr>
                          <w:rFonts w:ascii="Arial" w:hAnsi="Arial" w:cs="Arial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Pr="000F56AC" w:rsidRDefault="00AC1728" w:rsidP="005E08A3">
      <w:pPr>
        <w:rPr>
          <w:sz w:val="2"/>
          <w:szCs w:val="28"/>
        </w:rPr>
      </w:pPr>
    </w:p>
    <w:p w:rsidR="00EF1042" w:rsidRDefault="00EF1042" w:rsidP="005E08A3">
      <w:pPr>
        <w:jc w:val="center"/>
        <w:rPr>
          <w:b/>
          <w:bCs/>
          <w:sz w:val="14"/>
          <w:szCs w:val="28"/>
        </w:rPr>
      </w:pPr>
    </w:p>
    <w:p w:rsidR="00B3487E" w:rsidRDefault="00B3487E" w:rsidP="0009778D">
      <w:pPr>
        <w:rPr>
          <w:b/>
          <w:bCs/>
          <w:sz w:val="14"/>
          <w:szCs w:val="28"/>
        </w:rPr>
      </w:pPr>
    </w:p>
    <w:p w:rsidR="00DD7F17" w:rsidRDefault="00DD7F17" w:rsidP="0009778D">
      <w:pPr>
        <w:rPr>
          <w:b/>
          <w:bCs/>
          <w:sz w:val="14"/>
          <w:szCs w:val="28"/>
        </w:rPr>
      </w:pPr>
    </w:p>
    <w:p w:rsidR="00DD7F17" w:rsidRDefault="00DD7F17" w:rsidP="0009778D">
      <w:pPr>
        <w:rPr>
          <w:b/>
          <w:bCs/>
          <w:sz w:val="14"/>
          <w:szCs w:val="28"/>
        </w:rPr>
      </w:pPr>
    </w:p>
    <w:p w:rsidR="00DD7F17" w:rsidRDefault="00DD7F17" w:rsidP="0009778D">
      <w:pPr>
        <w:rPr>
          <w:b/>
          <w:bCs/>
          <w:sz w:val="14"/>
          <w:szCs w:val="28"/>
        </w:rPr>
      </w:pPr>
    </w:p>
    <w:p w:rsidR="00B3487E" w:rsidRDefault="00B3487E" w:rsidP="005E08A3">
      <w:pPr>
        <w:jc w:val="center"/>
        <w:rPr>
          <w:b/>
          <w:bCs/>
          <w:sz w:val="14"/>
          <w:szCs w:val="28"/>
        </w:rPr>
      </w:pPr>
    </w:p>
    <w:p w:rsidR="00B3487E" w:rsidRPr="000F56AC" w:rsidRDefault="00B3487E" w:rsidP="005E08A3">
      <w:pPr>
        <w:jc w:val="center"/>
        <w:rPr>
          <w:b/>
          <w:bCs/>
          <w:sz w:val="14"/>
          <w:szCs w:val="28"/>
        </w:rPr>
      </w:pPr>
    </w:p>
    <w:tbl>
      <w:tblPr>
        <w:tblW w:w="10774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0774"/>
      </w:tblGrid>
      <w:tr w:rsidR="005E08A3" w:rsidRPr="00470A1A" w:rsidTr="00C5355E">
        <w:trPr>
          <w:trHeight w:val="3376"/>
        </w:trPr>
        <w:tc>
          <w:tcPr>
            <w:tcW w:w="10774" w:type="dxa"/>
            <w:shd w:val="clear" w:color="auto" w:fill="FFD966"/>
          </w:tcPr>
          <w:p w:rsidR="000E69C0" w:rsidRPr="00AE110C" w:rsidRDefault="000F56AC" w:rsidP="000F56AC">
            <w:pPr>
              <w:tabs>
                <w:tab w:val="left" w:pos="5988"/>
              </w:tabs>
              <w:suppressAutoHyphens w:val="0"/>
              <w:ind w:right="34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AE110C">
              <w:rPr>
                <w:b/>
                <w:bCs/>
                <w:sz w:val="32"/>
                <w:szCs w:val="32"/>
                <w:lang w:eastAsia="ru-RU"/>
              </w:rPr>
              <w:t>Во в</w:t>
            </w:r>
            <w:r w:rsidR="0009778D">
              <w:rPr>
                <w:b/>
                <w:bCs/>
                <w:sz w:val="32"/>
                <w:szCs w:val="32"/>
                <w:lang w:eastAsia="ru-RU"/>
              </w:rPr>
              <w:t>ремя загородных прогулок зимой В</w:t>
            </w:r>
            <w:r w:rsidRPr="00AE110C">
              <w:rPr>
                <w:b/>
                <w:bCs/>
                <w:sz w:val="32"/>
                <w:szCs w:val="32"/>
                <w:lang w:eastAsia="ru-RU"/>
              </w:rPr>
              <w:t xml:space="preserve">ас </w:t>
            </w:r>
            <w:r w:rsidR="0009778D">
              <w:rPr>
                <w:b/>
                <w:bCs/>
                <w:sz w:val="32"/>
                <w:szCs w:val="32"/>
                <w:lang w:eastAsia="ru-RU"/>
              </w:rPr>
              <w:t>и Ваших близких могут</w:t>
            </w:r>
            <w:r w:rsidRPr="00AE110C">
              <w:rPr>
                <w:b/>
                <w:bCs/>
                <w:sz w:val="32"/>
                <w:szCs w:val="32"/>
                <w:lang w:eastAsia="ru-RU"/>
              </w:rPr>
              <w:t xml:space="preserve"> подстерегать такие опасности как переохлаждение и обморожения.</w:t>
            </w:r>
          </w:p>
          <w:p w:rsidR="009F06A2" w:rsidRDefault="00733BE2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106680</wp:posOffset>
                  </wp:positionV>
                  <wp:extent cx="2540000" cy="2856230"/>
                  <wp:effectExtent l="0" t="0" r="0" b="0"/>
                  <wp:wrapNone/>
                  <wp:docPr id="32" name="Рисунок 32" descr="devushka-obmorozila-ru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vushka-obmorozila-r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85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C46">
              <w:rPr>
                <w:bCs/>
                <w:sz w:val="28"/>
                <w:szCs w:val="18"/>
                <w:lang w:eastAsia="ru-RU"/>
              </w:rPr>
              <w:t>Д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лительное воздействие низких температур вызывают</w:t>
            </w:r>
            <w:r w:rsidR="00635C46">
              <w:rPr>
                <w:bCs/>
                <w:sz w:val="28"/>
                <w:szCs w:val="18"/>
                <w:lang w:eastAsia="ru-RU"/>
              </w:rPr>
              <w:t xml:space="preserve"> обморожение,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 часто сильно</w:t>
            </w:r>
            <w:r w:rsidR="0009778D">
              <w:rPr>
                <w:bCs/>
                <w:sz w:val="28"/>
                <w:szCs w:val="18"/>
                <w:lang w:eastAsia="ru-RU"/>
              </w:rPr>
              <w:t xml:space="preserve">е, иногда критическое. 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 </w:t>
            </w:r>
          </w:p>
          <w:p w:rsidR="009F06A2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Обморожение возможно</w:t>
            </w:r>
            <w:r w:rsidR="00635C46">
              <w:rPr>
                <w:bCs/>
                <w:sz w:val="28"/>
                <w:szCs w:val="18"/>
                <w:lang w:eastAsia="ru-RU"/>
              </w:rPr>
              <w:t xml:space="preserve"> и</w:t>
            </w:r>
            <w:r w:rsidRPr="00B3487E">
              <w:rPr>
                <w:bCs/>
                <w:sz w:val="28"/>
                <w:szCs w:val="18"/>
                <w:lang w:eastAsia="ru-RU"/>
              </w:rPr>
              <w:t xml:space="preserve"> п</w:t>
            </w:r>
            <w:r w:rsidR="00635C46">
              <w:rPr>
                <w:bCs/>
                <w:sz w:val="28"/>
                <w:szCs w:val="18"/>
                <w:lang w:eastAsia="ru-RU"/>
              </w:rPr>
              <w:t>ри небольшой температуре, но</w:t>
            </w:r>
            <w:r w:rsidRPr="00B3487E">
              <w:rPr>
                <w:bCs/>
                <w:sz w:val="28"/>
                <w:szCs w:val="18"/>
                <w:lang w:eastAsia="ru-RU"/>
              </w:rPr>
              <w:t xml:space="preserve"> повышенной влажности, а также если на человеке мокрая одежда. 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Чаще всего страдают пальцы рук, ног, ушные раковины, нос и щёки. </w:t>
            </w:r>
          </w:p>
          <w:p w:rsidR="000F56AC" w:rsidRPr="008619F2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/>
                <w:bCs/>
                <w:sz w:val="28"/>
                <w:szCs w:val="18"/>
                <w:lang w:eastAsia="ru-RU"/>
              </w:rPr>
            </w:pPr>
            <w:r w:rsidRPr="008619F2">
              <w:rPr>
                <w:b/>
                <w:bCs/>
                <w:sz w:val="28"/>
                <w:szCs w:val="18"/>
                <w:lang w:eastAsia="ru-RU"/>
              </w:rPr>
              <w:t>Признаки переохлаждения:</w:t>
            </w:r>
          </w:p>
          <w:p w:rsidR="000F56AC" w:rsidRPr="006A022C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 xml:space="preserve">1. </w:t>
            </w:r>
            <w:r w:rsidR="00635C46">
              <w:rPr>
                <w:bCs/>
                <w:sz w:val="28"/>
                <w:szCs w:val="18"/>
                <w:lang w:eastAsia="ru-RU"/>
              </w:rPr>
              <w:t xml:space="preserve"> </w:t>
            </w:r>
            <w:r w:rsidR="006E154F">
              <w:rPr>
                <w:bCs/>
                <w:sz w:val="28"/>
                <w:szCs w:val="18"/>
                <w:lang w:eastAsia="ru-RU"/>
              </w:rPr>
              <w:t>О</w:t>
            </w:r>
            <w:r w:rsidR="006A022C">
              <w:rPr>
                <w:bCs/>
                <w:sz w:val="28"/>
                <w:szCs w:val="18"/>
                <w:lang w:eastAsia="ru-RU"/>
              </w:rPr>
              <w:t>зноб и дрожь</w:t>
            </w:r>
            <w:r w:rsidR="006A022C" w:rsidRPr="006A022C">
              <w:rPr>
                <w:bCs/>
                <w:sz w:val="28"/>
                <w:szCs w:val="18"/>
                <w:lang w:eastAsia="ru-RU"/>
              </w:rPr>
              <w:t>.</w:t>
            </w:r>
          </w:p>
          <w:p w:rsidR="000F56AC" w:rsidRPr="00B3487E" w:rsidRDefault="006E154F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2. Н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арушение сознания (заторможенность и апатия, бред и галлюцинации, неадекватное поведение)</w:t>
            </w:r>
            <w:r w:rsidR="006A022C">
              <w:rPr>
                <w:bCs/>
                <w:sz w:val="28"/>
                <w:szCs w:val="18"/>
                <w:lang w:eastAsia="ru-RU"/>
              </w:rPr>
              <w:t>.</w:t>
            </w:r>
            <w:r w:rsidR="000F56AC" w:rsidRPr="00B3487E">
              <w:rPr>
                <w:rStyle w:val="a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F56AC" w:rsidRPr="00B3487E" w:rsidRDefault="006E154F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3. П</w:t>
            </w:r>
            <w:r w:rsidR="006A022C">
              <w:rPr>
                <w:bCs/>
                <w:sz w:val="28"/>
                <w:szCs w:val="18"/>
                <w:lang w:eastAsia="ru-RU"/>
              </w:rPr>
              <w:t>осинение или побледнение губ.</w:t>
            </w:r>
          </w:p>
          <w:p w:rsidR="000F56AC" w:rsidRPr="006A022C" w:rsidRDefault="006E154F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4. С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нижение температуры тела</w:t>
            </w:r>
            <w:r w:rsidR="006A022C" w:rsidRPr="006A022C">
              <w:rPr>
                <w:bCs/>
                <w:sz w:val="28"/>
                <w:szCs w:val="18"/>
                <w:lang w:eastAsia="ru-RU"/>
              </w:rPr>
              <w:t>.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Признаки обморожения конечностей: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потеря чувствительности;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кожа бледная, твёрдая</w:t>
            </w:r>
            <w:r w:rsidR="008619F2">
              <w:rPr>
                <w:bCs/>
                <w:sz w:val="28"/>
                <w:szCs w:val="18"/>
                <w:lang w:eastAsia="ru-RU"/>
              </w:rPr>
              <w:t>, сухая</w:t>
            </w:r>
            <w:r w:rsidRPr="00B3487E">
              <w:rPr>
                <w:bCs/>
                <w:sz w:val="28"/>
                <w:szCs w:val="18"/>
                <w:lang w:eastAsia="ru-RU"/>
              </w:rPr>
              <w:t xml:space="preserve"> и холодная на</w:t>
            </w:r>
            <w:r w:rsidR="00635C46">
              <w:rPr>
                <w:bCs/>
                <w:sz w:val="28"/>
                <w:szCs w:val="18"/>
                <w:lang w:eastAsia="ru-RU"/>
              </w:rPr>
              <w:t xml:space="preserve"> </w:t>
            </w:r>
            <w:r w:rsidRPr="00B3487E">
              <w:rPr>
                <w:bCs/>
                <w:sz w:val="28"/>
                <w:szCs w:val="18"/>
                <w:lang w:eastAsia="ru-RU"/>
              </w:rPr>
              <w:t>ощупь;</w:t>
            </w:r>
          </w:p>
          <w:p w:rsidR="000F56AC" w:rsidRPr="00B3487E" w:rsidRDefault="00635C46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- слабый, плохо прослушиваемый пульс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.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Первая помощь при переохлаждении и обморожении: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 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      </w:r>
          </w:p>
          <w:p w:rsidR="000F56AC" w:rsidRPr="00B3487E" w:rsidRDefault="00733BE2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4827905</wp:posOffset>
                  </wp:positionH>
                  <wp:positionV relativeFrom="paragraph">
                    <wp:posOffset>245745</wp:posOffset>
                  </wp:positionV>
                  <wp:extent cx="1829435" cy="1695450"/>
                  <wp:effectExtent l="0" t="0" r="0" b="0"/>
                  <wp:wrapNone/>
                  <wp:docPr id="35" name="Рисунок 1" descr="https://volynka.ru/_r/diseases/97/136_1200x900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olynka.ru/_r/diseases/97/136_1200x900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2. После согревания, следует высушить тело, одеть человека в сухую тёплую одежду и положить его в постель, укрыв тёплым одеялом.</w:t>
            </w:r>
          </w:p>
          <w:p w:rsidR="00626B0F" w:rsidRDefault="00E230F4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3. Дать тёплое сладкое питьё,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 </w:t>
            </w:r>
            <w:r w:rsidR="00626B0F">
              <w:rPr>
                <w:bCs/>
                <w:sz w:val="28"/>
                <w:szCs w:val="18"/>
                <w:lang w:eastAsia="ru-RU"/>
              </w:rPr>
              <w:t xml:space="preserve">небольшое количество </w:t>
            </w:r>
            <w:r>
              <w:rPr>
                <w:bCs/>
                <w:sz w:val="28"/>
                <w:szCs w:val="18"/>
                <w:lang w:eastAsia="ru-RU"/>
              </w:rPr>
              <w:t>теплой</w:t>
            </w:r>
          </w:p>
          <w:p w:rsidR="000F56AC" w:rsidRPr="00B3487E" w:rsidRDefault="00626B0F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калорийной пищи</w:t>
            </w:r>
            <w:r w:rsidR="00E230F4">
              <w:rPr>
                <w:bCs/>
                <w:sz w:val="28"/>
                <w:szCs w:val="18"/>
                <w:lang w:eastAsia="ru-RU"/>
              </w:rPr>
              <w:t xml:space="preserve"> или пищи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 с большим </w:t>
            </w:r>
            <w:r w:rsidR="002E5FD8">
              <w:rPr>
                <w:bCs/>
                <w:sz w:val="28"/>
                <w:szCs w:val="18"/>
                <w:lang w:eastAsia="ru-RU"/>
              </w:rPr>
              <w:t>с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одержанием</w:t>
            </w:r>
            <w:r w:rsidR="002E5FD8">
              <w:rPr>
                <w:bCs/>
                <w:sz w:val="28"/>
                <w:szCs w:val="18"/>
                <w:lang w:eastAsia="ru-RU"/>
              </w:rPr>
              <w:t xml:space="preserve"> 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сахара.</w:t>
            </w:r>
          </w:p>
          <w:p w:rsidR="002E5FD8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При обморожении нельзя</w:t>
            </w:r>
            <w:r w:rsidRPr="00B3487E">
              <w:rPr>
                <w:bCs/>
                <w:sz w:val="28"/>
                <w:szCs w:val="18"/>
                <w:u w:val="single"/>
                <w:lang w:eastAsia="ru-RU"/>
              </w:rPr>
              <w:t>:</w:t>
            </w:r>
            <w:r w:rsidRPr="00B3487E">
              <w:rPr>
                <w:bCs/>
                <w:sz w:val="28"/>
                <w:szCs w:val="18"/>
                <w:lang w:eastAsia="ru-RU"/>
              </w:rPr>
              <w:t> 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1. Растирать обмороженные участки тел</w:t>
            </w:r>
            <w:r w:rsidR="002E5FD8">
              <w:rPr>
                <w:bCs/>
                <w:sz w:val="28"/>
                <w:szCs w:val="18"/>
                <w:lang w:eastAsia="ru-RU"/>
              </w:rPr>
              <w:t>а</w:t>
            </w:r>
            <w:r w:rsidR="006A022C">
              <w:rPr>
                <w:bCs/>
                <w:sz w:val="28"/>
                <w:szCs w:val="18"/>
                <w:lang w:eastAsia="ru-RU"/>
              </w:rPr>
              <w:t>.</w:t>
            </w:r>
          </w:p>
          <w:p w:rsidR="002E5FD8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 xml:space="preserve">2. Помещать обмороженные конечности сразу в тёплую 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воду и</w:t>
            </w:r>
            <w:r w:rsidR="006A022C">
              <w:rPr>
                <w:bCs/>
                <w:sz w:val="28"/>
                <w:szCs w:val="18"/>
                <w:lang w:eastAsia="ru-RU"/>
              </w:rPr>
              <w:t>ли обкладывать тёплыми грелками.</w:t>
            </w:r>
          </w:p>
          <w:p w:rsidR="000F56AC" w:rsidRPr="00B3487E" w:rsidRDefault="00686570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3. С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мазывать кожу </w:t>
            </w:r>
            <w:r w:rsidR="004619D2">
              <w:rPr>
                <w:bCs/>
                <w:sz w:val="28"/>
                <w:szCs w:val="18"/>
                <w:lang w:eastAsia="ru-RU"/>
              </w:rPr>
              <w:t xml:space="preserve">кремами, 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маслами</w:t>
            </w:r>
            <w:r w:rsidR="00AE110C">
              <w:rPr>
                <w:bCs/>
                <w:sz w:val="28"/>
                <w:szCs w:val="18"/>
                <w:lang w:eastAsia="ru-RU"/>
              </w:rPr>
              <w:t>,</w:t>
            </w:r>
            <w:r w:rsidR="004619D2">
              <w:rPr>
                <w:bCs/>
                <w:sz w:val="28"/>
                <w:szCs w:val="18"/>
                <w:lang w:eastAsia="ru-RU"/>
              </w:rPr>
              <w:t xml:space="preserve"> лосьонами</w:t>
            </w:r>
            <w:r w:rsidR="00AE110C">
              <w:rPr>
                <w:bCs/>
                <w:sz w:val="28"/>
                <w:szCs w:val="18"/>
                <w:lang w:eastAsia="ru-RU"/>
              </w:rPr>
              <w:t xml:space="preserve"> и т.п.</w:t>
            </w:r>
          </w:p>
          <w:p w:rsidR="000F56AC" w:rsidRPr="000F56AC" w:rsidRDefault="004619D2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Cs w:val="18"/>
                <w:lang w:eastAsia="ru-RU"/>
              </w:rPr>
            </w:pPr>
            <w:r>
              <w:rPr>
                <w:bCs/>
                <w:sz w:val="28"/>
                <w:szCs w:val="18"/>
                <w:lang w:eastAsia="ru-RU"/>
              </w:rPr>
              <w:t>4. Д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авать</w:t>
            </w:r>
            <w:r w:rsidR="009F06A2">
              <w:rPr>
                <w:bCs/>
                <w:sz w:val="28"/>
                <w:szCs w:val="18"/>
                <w:lang w:eastAsia="ru-RU"/>
              </w:rPr>
              <w:t xml:space="preserve"> или употреблять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 xml:space="preserve"> </w:t>
            </w:r>
            <w:r w:rsidR="00295C05">
              <w:rPr>
                <w:bCs/>
                <w:sz w:val="28"/>
                <w:szCs w:val="18"/>
                <w:lang w:eastAsia="ru-RU"/>
              </w:rPr>
              <w:t xml:space="preserve">самому </w:t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большие дозы алкоголя</w:t>
            </w:r>
            <w:r>
              <w:rPr>
                <w:bCs/>
                <w:sz w:val="28"/>
                <w:szCs w:val="18"/>
                <w:lang w:eastAsia="ru-RU"/>
              </w:rPr>
              <w:t>.</w:t>
            </w:r>
          </w:p>
        </w:tc>
      </w:tr>
    </w:tbl>
    <w:p w:rsidR="00322D44" w:rsidRDefault="004769A4" w:rsidP="002E5FD8">
      <w:pPr>
        <w:jc w:val="center"/>
        <w:rPr>
          <w:b/>
          <w:i/>
          <w:color w:val="C00000"/>
          <w:sz w:val="56"/>
          <w:szCs w:val="56"/>
        </w:rPr>
      </w:pPr>
      <w:r w:rsidRPr="004769A4">
        <w:rPr>
          <w:b/>
          <w:i/>
          <w:color w:val="C00000"/>
          <w:sz w:val="56"/>
          <w:szCs w:val="56"/>
        </w:rPr>
        <w:t xml:space="preserve">Единый телефон </w:t>
      </w:r>
    </w:p>
    <w:p w:rsidR="0007059E" w:rsidRPr="002E5FD8" w:rsidRDefault="00AC0970" w:rsidP="002E5FD8">
      <w:pPr>
        <w:jc w:val="center"/>
        <w:rPr>
          <w:b/>
          <w:i/>
          <w:sz w:val="56"/>
          <w:szCs w:val="56"/>
        </w:rPr>
      </w:pPr>
      <w:r>
        <w:rPr>
          <w:b/>
          <w:i/>
          <w:color w:val="C00000"/>
          <w:sz w:val="56"/>
          <w:szCs w:val="56"/>
        </w:rPr>
        <w:t xml:space="preserve">вызова </w:t>
      </w:r>
      <w:r w:rsidR="0009778D">
        <w:rPr>
          <w:b/>
          <w:i/>
          <w:color w:val="C00000"/>
          <w:sz w:val="56"/>
          <w:szCs w:val="56"/>
        </w:rPr>
        <w:t>экстренных</w:t>
      </w:r>
      <w:r w:rsidR="004769A4" w:rsidRPr="004769A4">
        <w:rPr>
          <w:b/>
          <w:i/>
          <w:color w:val="C00000"/>
          <w:sz w:val="56"/>
          <w:szCs w:val="56"/>
        </w:rPr>
        <w:t xml:space="preserve"> служб – </w:t>
      </w:r>
      <w:r w:rsidR="004769A4" w:rsidRPr="004619D2">
        <w:rPr>
          <w:b/>
          <w:i/>
          <w:sz w:val="56"/>
          <w:szCs w:val="56"/>
        </w:rPr>
        <w:t>112</w:t>
      </w:r>
    </w:p>
    <w:sectPr w:rsidR="0007059E" w:rsidRPr="002E5FD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E52F85"/>
    <w:multiLevelType w:val="hybridMultilevel"/>
    <w:tmpl w:val="674C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7059E"/>
    <w:rsid w:val="000737AD"/>
    <w:rsid w:val="0009778D"/>
    <w:rsid w:val="000E69C0"/>
    <w:rsid w:val="000F56AC"/>
    <w:rsid w:val="00110B02"/>
    <w:rsid w:val="00150735"/>
    <w:rsid w:val="00295C05"/>
    <w:rsid w:val="002E5FD8"/>
    <w:rsid w:val="00322D44"/>
    <w:rsid w:val="00434DF5"/>
    <w:rsid w:val="004619D2"/>
    <w:rsid w:val="00470A1A"/>
    <w:rsid w:val="004769A4"/>
    <w:rsid w:val="004F55A5"/>
    <w:rsid w:val="005003FA"/>
    <w:rsid w:val="005C4840"/>
    <w:rsid w:val="005E08A3"/>
    <w:rsid w:val="006252AE"/>
    <w:rsid w:val="00626B0F"/>
    <w:rsid w:val="00635C46"/>
    <w:rsid w:val="00686570"/>
    <w:rsid w:val="006A022C"/>
    <w:rsid w:val="006E154F"/>
    <w:rsid w:val="00733BE2"/>
    <w:rsid w:val="00801450"/>
    <w:rsid w:val="008619F2"/>
    <w:rsid w:val="008643D0"/>
    <w:rsid w:val="00911472"/>
    <w:rsid w:val="00984294"/>
    <w:rsid w:val="00991A6C"/>
    <w:rsid w:val="009F06A2"/>
    <w:rsid w:val="00A86E2E"/>
    <w:rsid w:val="00AC0970"/>
    <w:rsid w:val="00AC1728"/>
    <w:rsid w:val="00AC6B4D"/>
    <w:rsid w:val="00AE110C"/>
    <w:rsid w:val="00B206AD"/>
    <w:rsid w:val="00B3487E"/>
    <w:rsid w:val="00B7553A"/>
    <w:rsid w:val="00BC6631"/>
    <w:rsid w:val="00C079B8"/>
    <w:rsid w:val="00C12860"/>
    <w:rsid w:val="00C5355E"/>
    <w:rsid w:val="00CE090C"/>
    <w:rsid w:val="00DD7F17"/>
    <w:rsid w:val="00E11181"/>
    <w:rsid w:val="00E230F4"/>
    <w:rsid w:val="00EF1042"/>
    <w:rsid w:val="00EF4B40"/>
    <w:rsid w:val="00F46461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AF07-632B-466F-84EF-4596375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Лиза</cp:lastModifiedBy>
  <cp:revision>2</cp:revision>
  <cp:lastPrinted>2019-01-10T06:37:00Z</cp:lastPrinted>
  <dcterms:created xsi:type="dcterms:W3CDTF">2020-01-18T10:40:00Z</dcterms:created>
  <dcterms:modified xsi:type="dcterms:W3CDTF">2020-01-18T10:40:00Z</dcterms:modified>
</cp:coreProperties>
</file>