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68" w:rsidRDefault="000F6C20" w:rsidP="00EF4D6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0F6C20" w:rsidRDefault="00AF32BA" w:rsidP="00EF4D6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A3">
        <w:rPr>
          <w:rFonts w:ascii="Times New Roman" w:hAnsi="Times New Roman" w:cs="Times New Roman"/>
          <w:b/>
          <w:sz w:val="28"/>
          <w:szCs w:val="28"/>
        </w:rPr>
        <w:t>«Прекращение правоотношений с правообладателями земельных участков</w:t>
      </w:r>
      <w:r w:rsidRPr="009857A3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9857A3" w:rsidRPr="009857A3" w:rsidRDefault="009857A3" w:rsidP="009857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7A3" w:rsidRPr="009857A3" w:rsidRDefault="009857A3" w:rsidP="009857A3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7A3">
        <w:rPr>
          <w:rFonts w:ascii="Times New Roman" w:hAnsi="Times New Roman" w:cs="Times New Roman"/>
          <w:sz w:val="28"/>
          <w:szCs w:val="28"/>
        </w:rPr>
        <w:t>Конституция Российской Федерации (</w:t>
      </w:r>
      <w:r w:rsidRPr="009857A3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9857A3" w:rsidRPr="009857A3" w:rsidRDefault="009857A3" w:rsidP="009857A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857A3">
        <w:rPr>
          <w:sz w:val="28"/>
          <w:szCs w:val="28"/>
        </w:rPr>
        <w:t>Гражданский Кодекс Российской Федерации (</w:t>
      </w:r>
      <w:r w:rsidRPr="009857A3">
        <w:rPr>
          <w:rStyle w:val="a6"/>
          <w:b w:val="0"/>
          <w:sz w:val="28"/>
          <w:szCs w:val="28"/>
        </w:rPr>
        <w:t>часть первая</w:t>
      </w:r>
      <w:r w:rsidRPr="009857A3">
        <w:rPr>
          <w:rStyle w:val="a6"/>
          <w:sz w:val="28"/>
          <w:szCs w:val="28"/>
        </w:rPr>
        <w:t xml:space="preserve"> </w:t>
      </w:r>
      <w:r w:rsidRPr="009857A3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</w:t>
      </w:r>
      <w:r w:rsidRPr="009857A3">
        <w:rPr>
          <w:b/>
          <w:sz w:val="28"/>
          <w:szCs w:val="28"/>
        </w:rPr>
        <w:t>; </w:t>
      </w:r>
      <w:r w:rsidRPr="009857A3">
        <w:rPr>
          <w:rStyle w:val="a6"/>
          <w:b w:val="0"/>
          <w:sz w:val="28"/>
          <w:szCs w:val="28"/>
        </w:rPr>
        <w:t>часть вторая</w:t>
      </w:r>
      <w:r w:rsidRPr="009857A3">
        <w:rPr>
          <w:rStyle w:val="a6"/>
          <w:sz w:val="28"/>
          <w:szCs w:val="28"/>
        </w:rPr>
        <w:t xml:space="preserve"> </w:t>
      </w:r>
      <w:r w:rsidRPr="009857A3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9857A3">
        <w:rPr>
          <w:rStyle w:val="a6"/>
          <w:b w:val="0"/>
          <w:sz w:val="28"/>
          <w:szCs w:val="28"/>
        </w:rPr>
        <w:t>часть третья</w:t>
      </w:r>
      <w:r w:rsidRPr="009857A3">
        <w:rPr>
          <w:rStyle w:val="a6"/>
          <w:sz w:val="28"/>
          <w:szCs w:val="28"/>
        </w:rPr>
        <w:t xml:space="preserve"> </w:t>
      </w:r>
      <w:r w:rsidRPr="009857A3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9857A3">
        <w:rPr>
          <w:sz w:val="28"/>
          <w:szCs w:val="28"/>
        </w:rPr>
        <w:t xml:space="preserve"> «Российская газета» №233 от 28.11.2001 и «Парламентская газета» №</w:t>
      </w:r>
      <w:r>
        <w:rPr>
          <w:sz w:val="28"/>
          <w:szCs w:val="28"/>
        </w:rPr>
        <w:t xml:space="preserve"> </w:t>
      </w:r>
      <w:r w:rsidRPr="009857A3">
        <w:rPr>
          <w:sz w:val="28"/>
          <w:szCs w:val="28"/>
        </w:rPr>
        <w:t xml:space="preserve">224 от 28.11.2001; </w:t>
      </w:r>
      <w:r w:rsidRPr="009857A3">
        <w:rPr>
          <w:rStyle w:val="a6"/>
          <w:b w:val="0"/>
          <w:sz w:val="28"/>
          <w:szCs w:val="28"/>
        </w:rPr>
        <w:t>часть четвертая</w:t>
      </w:r>
      <w:r w:rsidRPr="009857A3">
        <w:rPr>
          <w:rStyle w:val="a6"/>
          <w:sz w:val="28"/>
          <w:szCs w:val="28"/>
        </w:rPr>
        <w:t xml:space="preserve"> </w:t>
      </w:r>
      <w:r w:rsidRPr="009857A3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</w:t>
      </w:r>
      <w:r>
        <w:rPr>
          <w:sz w:val="28"/>
          <w:szCs w:val="28"/>
        </w:rPr>
        <w:t xml:space="preserve"> </w:t>
      </w:r>
      <w:r w:rsidRPr="009857A3">
        <w:rPr>
          <w:sz w:val="28"/>
          <w:szCs w:val="28"/>
        </w:rPr>
        <w:t>289 от 22.12.2006 и «Парламентская газета» № 214 и 215 от 21.12.2001); </w:t>
      </w:r>
    </w:p>
    <w:p w:rsidR="009857A3" w:rsidRPr="009857A3" w:rsidRDefault="009857A3" w:rsidP="009857A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857A3">
        <w:rPr>
          <w:sz w:val="28"/>
          <w:szCs w:val="28"/>
        </w:rPr>
        <w:t xml:space="preserve">Земельный Кодекс  Российской Федерации (текст опубликован в издании </w:t>
      </w:r>
      <w:r w:rsidRPr="009857A3">
        <w:rPr>
          <w:rStyle w:val="a7"/>
          <w:i w:val="0"/>
          <w:sz w:val="28"/>
          <w:szCs w:val="28"/>
        </w:rPr>
        <w:t>«Собрание законодательства РФ», 29.10.2001, N 44, ст. 4147,</w:t>
      </w:r>
      <w:r w:rsidRPr="009857A3">
        <w:rPr>
          <w:i/>
          <w:sz w:val="28"/>
          <w:szCs w:val="28"/>
        </w:rPr>
        <w:t xml:space="preserve"> </w:t>
      </w:r>
      <w:r w:rsidRPr="009857A3">
        <w:rPr>
          <w:rStyle w:val="a7"/>
          <w:i w:val="0"/>
          <w:sz w:val="28"/>
          <w:szCs w:val="28"/>
        </w:rPr>
        <w:t>«Парламентская газета», N 204-205, 30.10.2001,</w:t>
      </w:r>
      <w:r w:rsidRPr="009857A3">
        <w:rPr>
          <w:i/>
          <w:sz w:val="28"/>
          <w:szCs w:val="28"/>
        </w:rPr>
        <w:t xml:space="preserve"> </w:t>
      </w:r>
      <w:r w:rsidRPr="009857A3">
        <w:rPr>
          <w:rStyle w:val="a7"/>
          <w:i w:val="0"/>
          <w:sz w:val="28"/>
          <w:szCs w:val="28"/>
        </w:rPr>
        <w:t>«Российская газета», N 211-212, 30.10.2001);</w:t>
      </w:r>
    </w:p>
    <w:p w:rsidR="009857A3" w:rsidRPr="009857A3" w:rsidRDefault="009857A3" w:rsidP="009857A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857A3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9857A3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  <w:proofErr w:type="gramEnd"/>
    </w:p>
    <w:p w:rsidR="009857A3" w:rsidRPr="009857A3" w:rsidRDefault="009857A3" w:rsidP="009857A3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985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9857A3" w:rsidRPr="009857A3" w:rsidRDefault="009857A3" w:rsidP="009857A3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85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57A3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985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9857A3" w:rsidRPr="009857A3" w:rsidRDefault="009857A3" w:rsidP="009857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>Федерального закона от 24 июля 2007 года № 221-ФЗ                                      «О государственном кадастре недвижимости»</w:t>
      </w:r>
      <w:r w:rsidRPr="009857A3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985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(текст опубликован в "Российской газете" от 1 августа 2007 г. N 165, в "Парламентской газете" от 9 августа 2007 г. N 99-101, в Собрании законодательства Российской Федерации от 30 июля 2007 г. N 31 ст. 4017);</w:t>
      </w:r>
      <w:r w:rsidRPr="00985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57A3" w:rsidRPr="009857A3" w:rsidRDefault="009857A3" w:rsidP="009857A3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5 ноября 2002 года № 532-КЗ «Об основах регулирования земельных отношений в Краснодарском крае» (текст </w:t>
      </w:r>
      <w:r w:rsidRPr="009857A3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 </w:t>
      </w:r>
    </w:p>
    <w:p w:rsidR="009857A3" w:rsidRPr="009857A3" w:rsidRDefault="009857A3" w:rsidP="009857A3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7A3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13 февраля 2006 года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Pr="009857A3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985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(текст опубликован в Собрании законодательства Российской Федерации от 20 февраля 2006 г. N 8 ст. 920);</w:t>
      </w:r>
      <w:proofErr w:type="gramEnd"/>
    </w:p>
    <w:p w:rsidR="009857A3" w:rsidRPr="009857A3" w:rsidRDefault="009857A3" w:rsidP="009857A3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985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9857A3">
        <w:rPr>
          <w:rFonts w:ascii="Times New Roman" w:hAnsi="Times New Roman" w:cs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9857A3" w:rsidRPr="009857A3" w:rsidRDefault="009857A3" w:rsidP="009857A3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7A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985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9857A3">
        <w:rPr>
          <w:rFonts w:ascii="Times New Roman" w:hAnsi="Times New Roman" w:cs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9857A3" w:rsidRPr="009857A3" w:rsidRDefault="009857A3" w:rsidP="009857A3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7A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985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9857A3">
        <w:rPr>
          <w:rFonts w:ascii="Times New Roman" w:hAnsi="Times New Roman" w:cs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9857A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9857A3">
        <w:rPr>
          <w:rFonts w:ascii="Times New Roman" w:hAnsi="Times New Roman" w:cs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9857A3" w:rsidRPr="009857A3" w:rsidRDefault="003132E8" w:rsidP="009857A3">
      <w:pPr>
        <w:pStyle w:val="s1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hyperlink r:id="rId4" w:history="1">
        <w:proofErr w:type="gramStart"/>
        <w:r w:rsidR="009857A3" w:rsidRPr="009857A3">
          <w:rPr>
            <w:rStyle w:val="a4"/>
            <w:b w:val="0"/>
            <w:bCs/>
            <w:color w:val="auto"/>
            <w:sz w:val="28"/>
            <w:szCs w:val="28"/>
          </w:rPr>
          <w:t xml:space="preserve">Приказ       Министерства     экономического         развития     </w:t>
        </w:r>
        <w:r w:rsidR="009857A3" w:rsidRPr="009857A3">
          <w:rPr>
            <w:rStyle w:val="a3"/>
            <w:color w:val="auto"/>
            <w:sz w:val="28"/>
            <w:szCs w:val="28"/>
          </w:rPr>
          <w:t xml:space="preserve">Российской Федерации </w:t>
        </w:r>
        <w:r w:rsidR="009857A3" w:rsidRPr="009857A3">
          <w:rPr>
            <w:rStyle w:val="a4"/>
            <w:b w:val="0"/>
            <w:bCs/>
            <w:color w:val="auto"/>
            <w:sz w:val="28"/>
            <w:szCs w:val="28"/>
          </w:rPr>
          <w:t>от 12 января 2015 года № 1 «Об утверждении перечня документов, подтверждающих право заявителя на приобретение земельного участка без проведения торгов</w:t>
        </w:r>
      </w:hyperlink>
      <w:r w:rsidR="009857A3" w:rsidRPr="009857A3">
        <w:rPr>
          <w:b/>
          <w:sz w:val="28"/>
          <w:szCs w:val="28"/>
        </w:rPr>
        <w:t>»</w:t>
      </w:r>
      <w:r w:rsidR="009857A3" w:rsidRPr="009857A3">
        <w:rPr>
          <w:bCs/>
          <w:sz w:val="28"/>
          <w:szCs w:val="28"/>
        </w:rPr>
        <w:t xml:space="preserve"> (текст опубликован на «Официальном </w:t>
      </w:r>
      <w:proofErr w:type="spellStart"/>
      <w:r w:rsidR="009857A3" w:rsidRPr="009857A3">
        <w:rPr>
          <w:bCs/>
          <w:sz w:val="28"/>
          <w:szCs w:val="28"/>
        </w:rPr>
        <w:t>интернет-портале</w:t>
      </w:r>
      <w:proofErr w:type="spellEnd"/>
      <w:r w:rsidR="009857A3" w:rsidRPr="009857A3">
        <w:rPr>
          <w:bCs/>
          <w:sz w:val="28"/>
          <w:szCs w:val="28"/>
        </w:rPr>
        <w:t xml:space="preserve"> правовой информации» (</w:t>
      </w:r>
      <w:proofErr w:type="spellStart"/>
      <w:r w:rsidR="009857A3" w:rsidRPr="009857A3">
        <w:rPr>
          <w:bCs/>
          <w:sz w:val="28"/>
          <w:szCs w:val="28"/>
        </w:rPr>
        <w:t>www.pravo.gov.ru</w:t>
      </w:r>
      <w:proofErr w:type="spellEnd"/>
      <w:r w:rsidR="009857A3" w:rsidRPr="009857A3">
        <w:rPr>
          <w:bCs/>
          <w:sz w:val="28"/>
          <w:szCs w:val="28"/>
        </w:rPr>
        <w:t>) 28 февраля 2015 года);</w:t>
      </w:r>
      <w:proofErr w:type="gramEnd"/>
    </w:p>
    <w:p w:rsidR="009857A3" w:rsidRPr="009857A3" w:rsidRDefault="009857A3" w:rsidP="009857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9857A3" w:rsidRPr="009857A3" w:rsidRDefault="009857A3" w:rsidP="009857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>Решение Совета Щербиновского сельского поселения Щербиновского района от 31 мая 2013 года №5 «Об утверждении генерального плана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4 июня 2013 года, №9(114));</w:t>
      </w:r>
    </w:p>
    <w:p w:rsidR="009857A3" w:rsidRPr="009857A3" w:rsidRDefault="009857A3" w:rsidP="009857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lastRenderedPageBreak/>
        <w:t>Решение Совета Щербиновского сельского поселения Щербиновского района от 8 августа 2014 года №1 «Об утверждении Правил землепользования и застройки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11 августа 2014 года, №13(141)).</w:t>
      </w:r>
    </w:p>
    <w:p w:rsidR="00BB2AD3" w:rsidRPr="009857A3" w:rsidRDefault="00BB2AD3" w:rsidP="009857A3">
      <w:pPr>
        <w:autoSpaceDN w:val="0"/>
        <w:adjustRightInd w:val="0"/>
        <w:ind w:firstLine="709"/>
        <w:jc w:val="both"/>
      </w:pPr>
    </w:p>
    <w:sectPr w:rsidR="00BB2AD3" w:rsidRPr="009857A3" w:rsidSect="0014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F6C20"/>
    <w:rsid w:val="00012DF7"/>
    <w:rsid w:val="000F6C20"/>
    <w:rsid w:val="001474F9"/>
    <w:rsid w:val="003132E8"/>
    <w:rsid w:val="009857A3"/>
    <w:rsid w:val="00AF32BA"/>
    <w:rsid w:val="00BB2AD3"/>
    <w:rsid w:val="00E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6C20"/>
    <w:rPr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Гипертекстовая ссылка"/>
    <w:basedOn w:val="a0"/>
    <w:uiPriority w:val="99"/>
    <w:rsid w:val="009857A3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5">
    <w:name w:val="Normal (Web)"/>
    <w:basedOn w:val="a"/>
    <w:uiPriority w:val="99"/>
    <w:rsid w:val="0098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857A3"/>
    <w:rPr>
      <w:b/>
      <w:bCs/>
    </w:rPr>
  </w:style>
  <w:style w:type="character" w:styleId="a7">
    <w:name w:val="Emphasis"/>
    <w:basedOn w:val="a0"/>
    <w:uiPriority w:val="20"/>
    <w:qFormat/>
    <w:rsid w:val="009857A3"/>
    <w:rPr>
      <w:i/>
      <w:iCs/>
    </w:rPr>
  </w:style>
  <w:style w:type="paragraph" w:customStyle="1" w:styleId="s16">
    <w:name w:val="s_16"/>
    <w:basedOn w:val="a"/>
    <w:rsid w:val="0098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7787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2018-11-30T06:22:00Z</dcterms:created>
  <dcterms:modified xsi:type="dcterms:W3CDTF">2019-01-25T11:36:00Z</dcterms:modified>
</cp:coreProperties>
</file>