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BF4996" w:rsidTr="003F5E8A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BF4996" w:rsidRPr="003F5E8A" w:rsidRDefault="00BF4996" w:rsidP="003F5E8A">
            <w:pPr>
              <w:tabs>
                <w:tab w:val="center" w:pos="4812"/>
                <w:tab w:val="left" w:pos="57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.9pt;width:56.15pt;height:70.25pt;z-index:251658240;mso-position-horizontal:center">
                  <v:imagedata r:id="rId7" o:title="" croptop="20273f" cropbottom="14744f" cropleft="14449f" cropright="15481f"/>
                  <w10:wrap type="square" side="right"/>
                </v:shape>
              </w:pict>
            </w:r>
          </w:p>
        </w:tc>
      </w:tr>
      <w:tr w:rsidR="00BF4996" w:rsidRPr="007553D7" w:rsidTr="00983DB3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BF4996" w:rsidRPr="003F5E8A" w:rsidRDefault="00BF4996" w:rsidP="003F5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"/>
              </w:rPr>
            </w:pPr>
          </w:p>
          <w:p w:rsidR="00BF4996" w:rsidRPr="003F5E8A" w:rsidRDefault="00BF4996" w:rsidP="003F5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"/>
              </w:rPr>
            </w:pPr>
          </w:p>
          <w:p w:rsidR="00BF4996" w:rsidRPr="003F5E8A" w:rsidRDefault="00BF4996" w:rsidP="003F5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"/>
              </w:rPr>
            </w:pPr>
          </w:p>
          <w:p w:rsidR="00BF4996" w:rsidRPr="003F5E8A" w:rsidRDefault="00BF4996" w:rsidP="003F5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"/>
              </w:rPr>
            </w:pPr>
          </w:p>
          <w:p w:rsidR="00BF4996" w:rsidRPr="003F5E8A" w:rsidRDefault="00BF4996" w:rsidP="003F5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"/>
              </w:rPr>
            </w:pPr>
          </w:p>
          <w:p w:rsidR="00BF4996" w:rsidRPr="003F5E8A" w:rsidRDefault="00BF4996" w:rsidP="003F5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"/>
              </w:rPr>
            </w:pPr>
          </w:p>
          <w:p w:rsidR="00BF4996" w:rsidRPr="003F5E8A" w:rsidRDefault="00BF4996" w:rsidP="003F5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"/>
              </w:rPr>
            </w:pPr>
          </w:p>
          <w:p w:rsidR="00BF4996" w:rsidRPr="003F5E8A" w:rsidRDefault="00BF4996" w:rsidP="003F5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"/>
              </w:rPr>
            </w:pPr>
          </w:p>
          <w:p w:rsidR="00BF4996" w:rsidRPr="003F5E8A" w:rsidRDefault="00BF4996" w:rsidP="003F5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"/>
              </w:rPr>
            </w:pPr>
          </w:p>
          <w:p w:rsidR="00BF4996" w:rsidRPr="003F5E8A" w:rsidRDefault="00BF4996" w:rsidP="003F5E8A">
            <w:pPr>
              <w:pStyle w:val="Heading1"/>
              <w:spacing w:before="0" w:beforeAutospacing="0" w:after="0" w:afterAutospacing="0"/>
              <w:jc w:val="center"/>
              <w:rPr>
                <w:bCs w:val="0"/>
                <w:sz w:val="28"/>
              </w:rPr>
            </w:pPr>
            <w:r w:rsidRPr="003F5E8A">
              <w:rPr>
                <w:bCs w:val="0"/>
                <w:sz w:val="28"/>
              </w:rPr>
              <w:t>АДМИНИСТРАЦИЯ ЩЕРБИНОВСКОГО СЕЛЬСКОГО ПОСЕЛЕНИЯ</w:t>
            </w:r>
          </w:p>
          <w:p w:rsidR="00BF4996" w:rsidRPr="003F5E8A" w:rsidRDefault="00BF4996" w:rsidP="003F5E8A">
            <w:pPr>
              <w:pStyle w:val="Heading4"/>
              <w:spacing w:before="0" w:after="0" w:line="240" w:lineRule="auto"/>
              <w:jc w:val="center"/>
              <w:rPr>
                <w:bCs w:val="0"/>
              </w:rPr>
            </w:pPr>
            <w:r w:rsidRPr="003F5E8A">
              <w:rPr>
                <w:bCs w:val="0"/>
              </w:rPr>
              <w:t>ЩЕРБИНОВСКОГО  РАЙОНА</w:t>
            </w:r>
          </w:p>
          <w:p w:rsidR="00BF4996" w:rsidRPr="003F5E8A" w:rsidRDefault="00BF4996" w:rsidP="003F5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0"/>
                <w:sz w:val="32"/>
              </w:rPr>
            </w:pPr>
            <w:r w:rsidRPr="003F5E8A">
              <w:rPr>
                <w:rFonts w:ascii="Times New Roman" w:hAnsi="Times New Roman"/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BF4996" w:rsidRPr="00431F95" w:rsidTr="00983D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BF4996" w:rsidRPr="003F5E8A" w:rsidRDefault="00BF4996" w:rsidP="003F5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F5E8A">
              <w:rPr>
                <w:rFonts w:ascii="Times New Roman" w:hAnsi="Times New Roman"/>
                <w:b/>
                <w:bCs/>
                <w:sz w:val="28"/>
              </w:rPr>
              <w:t>от 08.11.2016</w:t>
            </w:r>
          </w:p>
        </w:tc>
        <w:tc>
          <w:tcPr>
            <w:tcW w:w="4820" w:type="dxa"/>
            <w:vAlign w:val="bottom"/>
          </w:tcPr>
          <w:p w:rsidR="00BF4996" w:rsidRPr="003F5E8A" w:rsidRDefault="00BF4996" w:rsidP="003F5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F5E8A">
              <w:rPr>
                <w:rFonts w:ascii="Times New Roman" w:hAnsi="Times New Roman"/>
                <w:b/>
                <w:bCs/>
                <w:sz w:val="28"/>
              </w:rPr>
              <w:t>№ 20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</w:p>
        </w:tc>
      </w:tr>
      <w:tr w:rsidR="00BF4996" w:rsidTr="00983DB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BF4996" w:rsidRPr="003F5E8A" w:rsidRDefault="00BF4996" w:rsidP="003F5E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E8A">
              <w:rPr>
                <w:rFonts w:ascii="Times New Roman" w:hAnsi="Times New Roman"/>
              </w:rPr>
              <w:t>поселок Щербиновский</w:t>
            </w:r>
          </w:p>
        </w:tc>
      </w:tr>
      <w:tr w:rsidR="00BF4996" w:rsidTr="00983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BF4996" w:rsidRPr="003F5E8A" w:rsidRDefault="00BF4996" w:rsidP="003F5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F4996" w:rsidRPr="003F5E8A" w:rsidRDefault="00BF4996" w:rsidP="003F5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F4996" w:rsidRPr="003F5E8A" w:rsidRDefault="00BF4996" w:rsidP="003F5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E8A">
        <w:rPr>
          <w:rFonts w:ascii="Times New Roman" w:hAnsi="Times New Roman"/>
          <w:b/>
          <w:bCs/>
          <w:spacing w:val="-4"/>
          <w:sz w:val="28"/>
          <w:szCs w:val="28"/>
        </w:rPr>
        <w:t>Об утверждении о</w:t>
      </w:r>
      <w:r w:rsidRPr="003F5E8A">
        <w:rPr>
          <w:rFonts w:ascii="Times New Roman" w:hAnsi="Times New Roman"/>
          <w:b/>
          <w:sz w:val="28"/>
          <w:szCs w:val="28"/>
        </w:rPr>
        <w:t>сновных направлений бюджетной</w:t>
      </w:r>
    </w:p>
    <w:p w:rsidR="00BF4996" w:rsidRPr="003F5E8A" w:rsidRDefault="00BF4996" w:rsidP="003F5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E8A">
        <w:rPr>
          <w:rFonts w:ascii="Times New Roman" w:hAnsi="Times New Roman"/>
          <w:b/>
          <w:sz w:val="28"/>
          <w:szCs w:val="28"/>
        </w:rPr>
        <w:t xml:space="preserve"> политики Щербиновского сельского поселения</w:t>
      </w:r>
    </w:p>
    <w:p w:rsidR="00BF4996" w:rsidRPr="003F5E8A" w:rsidRDefault="00BF4996" w:rsidP="003F5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E8A">
        <w:rPr>
          <w:rFonts w:ascii="Times New Roman" w:hAnsi="Times New Roman"/>
          <w:b/>
          <w:sz w:val="28"/>
          <w:szCs w:val="28"/>
        </w:rPr>
        <w:t>Щербиновского района на 2017 год и</w:t>
      </w:r>
    </w:p>
    <w:p w:rsidR="00BF4996" w:rsidRPr="003F5E8A" w:rsidRDefault="00BF4996" w:rsidP="003F5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E8A">
        <w:rPr>
          <w:rFonts w:ascii="Times New Roman" w:hAnsi="Times New Roman"/>
          <w:b/>
          <w:sz w:val="28"/>
          <w:szCs w:val="28"/>
        </w:rPr>
        <w:t xml:space="preserve"> на плановый период 2018 и 2019 годов</w:t>
      </w:r>
    </w:p>
    <w:p w:rsidR="00BF4996" w:rsidRPr="003F5E8A" w:rsidRDefault="00BF4996" w:rsidP="003F5E8A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BF4996" w:rsidRPr="003F5E8A" w:rsidRDefault="00BF4996" w:rsidP="003F5E8A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BF4996" w:rsidRPr="003F5E8A" w:rsidRDefault="00BF4996" w:rsidP="003F5E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E8A">
        <w:rPr>
          <w:rFonts w:ascii="Times New Roman" w:hAnsi="Times New Roman"/>
          <w:sz w:val="28"/>
          <w:szCs w:val="28"/>
        </w:rPr>
        <w:t>В соответствии с Бюджетным кодексом  Российской Федерации, решен</w:t>
      </w:r>
      <w:r w:rsidRPr="003F5E8A">
        <w:rPr>
          <w:rFonts w:ascii="Times New Roman" w:hAnsi="Times New Roman"/>
          <w:sz w:val="28"/>
          <w:szCs w:val="28"/>
        </w:rPr>
        <w:t>и</w:t>
      </w:r>
      <w:r w:rsidRPr="003F5E8A">
        <w:rPr>
          <w:rFonts w:ascii="Times New Roman" w:hAnsi="Times New Roman"/>
          <w:sz w:val="28"/>
          <w:szCs w:val="28"/>
        </w:rPr>
        <w:t>ем Совета Щербиновского сельского поселения Щербиновского района                  от 21 ноября 2013 года № 3 «</w:t>
      </w:r>
      <w:r w:rsidRPr="003F5E8A">
        <w:rPr>
          <w:rFonts w:ascii="Times New Roman" w:hAnsi="Times New Roman"/>
          <w:bCs/>
          <w:sz w:val="28"/>
          <w:szCs w:val="28"/>
        </w:rPr>
        <w:t>Об утверждении Положения о бюджетном проце</w:t>
      </w:r>
      <w:r w:rsidRPr="003F5E8A">
        <w:rPr>
          <w:rFonts w:ascii="Times New Roman" w:hAnsi="Times New Roman"/>
          <w:bCs/>
          <w:sz w:val="28"/>
          <w:szCs w:val="28"/>
        </w:rPr>
        <w:t>с</w:t>
      </w:r>
      <w:r w:rsidRPr="003F5E8A">
        <w:rPr>
          <w:rFonts w:ascii="Times New Roman" w:hAnsi="Times New Roman"/>
          <w:bCs/>
          <w:sz w:val="28"/>
          <w:szCs w:val="28"/>
        </w:rPr>
        <w:t>се в Щербиновском сельском поселении Щербиновского района</w:t>
      </w:r>
      <w:r w:rsidRPr="003F5E8A">
        <w:rPr>
          <w:rFonts w:ascii="Times New Roman" w:hAnsi="Times New Roman"/>
          <w:sz w:val="28"/>
          <w:szCs w:val="28"/>
        </w:rPr>
        <w:t>»                        п о с т а н о в л я ю:</w:t>
      </w:r>
    </w:p>
    <w:p w:rsidR="00BF4996" w:rsidRPr="003F5E8A" w:rsidRDefault="00BF4996" w:rsidP="003F5E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E8A">
        <w:rPr>
          <w:rFonts w:ascii="Times New Roman" w:hAnsi="Times New Roman"/>
          <w:sz w:val="28"/>
          <w:szCs w:val="28"/>
        </w:rPr>
        <w:t>1. Утвердить основные направления бюджетной политики Щербиновск</w:t>
      </w:r>
      <w:r w:rsidRPr="003F5E8A">
        <w:rPr>
          <w:rFonts w:ascii="Times New Roman" w:hAnsi="Times New Roman"/>
          <w:sz w:val="28"/>
          <w:szCs w:val="28"/>
        </w:rPr>
        <w:t>о</w:t>
      </w:r>
      <w:r w:rsidRPr="003F5E8A">
        <w:rPr>
          <w:rFonts w:ascii="Times New Roman" w:hAnsi="Times New Roman"/>
          <w:sz w:val="28"/>
          <w:szCs w:val="28"/>
        </w:rPr>
        <w:t>го сельского поселения Щербиновского района на 2017 год и на плановый п</w:t>
      </w:r>
      <w:r w:rsidRPr="003F5E8A">
        <w:rPr>
          <w:rFonts w:ascii="Times New Roman" w:hAnsi="Times New Roman"/>
          <w:sz w:val="28"/>
          <w:szCs w:val="28"/>
        </w:rPr>
        <w:t>е</w:t>
      </w:r>
      <w:r w:rsidRPr="003F5E8A">
        <w:rPr>
          <w:rFonts w:ascii="Times New Roman" w:hAnsi="Times New Roman"/>
          <w:sz w:val="28"/>
          <w:szCs w:val="28"/>
        </w:rPr>
        <w:t>риод 2018 и 2019 годов (прилагаются).</w:t>
      </w:r>
    </w:p>
    <w:p w:rsidR="00BF4996" w:rsidRPr="003F5E8A" w:rsidRDefault="00BF4996" w:rsidP="003F5E8A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F5E8A">
        <w:rPr>
          <w:rFonts w:ascii="Times New Roman" w:hAnsi="Times New Roman"/>
          <w:b w:val="0"/>
          <w:sz w:val="28"/>
          <w:szCs w:val="28"/>
        </w:rPr>
        <w:t>2. Разместить настоящее постановление на официальном сайте админис</w:t>
      </w:r>
      <w:r w:rsidRPr="003F5E8A">
        <w:rPr>
          <w:rFonts w:ascii="Times New Roman" w:hAnsi="Times New Roman"/>
          <w:b w:val="0"/>
          <w:sz w:val="28"/>
          <w:szCs w:val="28"/>
        </w:rPr>
        <w:t>т</w:t>
      </w:r>
      <w:r w:rsidRPr="003F5E8A">
        <w:rPr>
          <w:rFonts w:ascii="Times New Roman" w:hAnsi="Times New Roman"/>
          <w:b w:val="0"/>
          <w:sz w:val="28"/>
          <w:szCs w:val="28"/>
        </w:rPr>
        <w:t>рации Щербиновского сельского поселения Щербиновского района.</w:t>
      </w:r>
    </w:p>
    <w:p w:rsidR="00BF4996" w:rsidRPr="003F5E8A" w:rsidRDefault="00BF4996" w:rsidP="003F5E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E8A">
        <w:rPr>
          <w:rFonts w:ascii="Times New Roman" w:hAnsi="Times New Roman"/>
          <w:sz w:val="28"/>
          <w:szCs w:val="28"/>
        </w:rPr>
        <w:t xml:space="preserve">3. </w:t>
      </w:r>
      <w:r w:rsidRPr="003F5E8A">
        <w:rPr>
          <w:rFonts w:ascii="Times New Roman" w:hAnsi="Times New Roman"/>
          <w:spacing w:val="-2"/>
          <w:sz w:val="28"/>
          <w:szCs w:val="28"/>
        </w:rPr>
        <w:t>Контроль за выполнением настоящего постановления оставляю за с</w:t>
      </w:r>
      <w:r w:rsidRPr="003F5E8A">
        <w:rPr>
          <w:rFonts w:ascii="Times New Roman" w:hAnsi="Times New Roman"/>
          <w:spacing w:val="-2"/>
          <w:sz w:val="28"/>
          <w:szCs w:val="28"/>
        </w:rPr>
        <w:t>о</w:t>
      </w:r>
      <w:r w:rsidRPr="003F5E8A">
        <w:rPr>
          <w:rFonts w:ascii="Times New Roman" w:hAnsi="Times New Roman"/>
          <w:spacing w:val="-2"/>
          <w:sz w:val="28"/>
          <w:szCs w:val="28"/>
        </w:rPr>
        <w:t>бой.</w:t>
      </w:r>
    </w:p>
    <w:p w:rsidR="00BF4996" w:rsidRPr="003F5E8A" w:rsidRDefault="00BF4996" w:rsidP="003F5E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E8A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BF4996" w:rsidRPr="003F5E8A" w:rsidRDefault="00BF4996" w:rsidP="003F5E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996" w:rsidRPr="003F5E8A" w:rsidRDefault="00BF4996" w:rsidP="003F5E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996" w:rsidRPr="003F5E8A" w:rsidRDefault="00BF4996" w:rsidP="003F5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E8A">
        <w:rPr>
          <w:rFonts w:ascii="Times New Roman" w:hAnsi="Times New Roman"/>
          <w:sz w:val="28"/>
          <w:szCs w:val="28"/>
        </w:rPr>
        <w:t xml:space="preserve">Глава </w:t>
      </w:r>
    </w:p>
    <w:p w:rsidR="00BF4996" w:rsidRPr="003F5E8A" w:rsidRDefault="00BF4996" w:rsidP="003F5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E8A">
        <w:rPr>
          <w:rFonts w:ascii="Times New Roman" w:hAnsi="Times New Roman"/>
          <w:sz w:val="28"/>
          <w:szCs w:val="28"/>
        </w:rPr>
        <w:t xml:space="preserve">Щербиновского сельского поселения   </w:t>
      </w:r>
    </w:p>
    <w:p w:rsidR="00BF4996" w:rsidRPr="003F5E8A" w:rsidRDefault="00BF4996" w:rsidP="003F5E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5E8A">
        <w:rPr>
          <w:rFonts w:ascii="Times New Roman" w:hAnsi="Times New Roman"/>
          <w:sz w:val="28"/>
          <w:szCs w:val="28"/>
        </w:rPr>
        <w:t>Щербиновского района                                                                      Д.А. Ченокалов</w:t>
      </w:r>
    </w:p>
    <w:p w:rsidR="00BF4996" w:rsidRDefault="00BF4996" w:rsidP="00436409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BF4996" w:rsidRDefault="00BF4996" w:rsidP="00436409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BF4996" w:rsidRPr="00436409" w:rsidRDefault="00BF4996" w:rsidP="00436409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 w:rsidRPr="00436409">
        <w:rPr>
          <w:rFonts w:ascii="Times New Roman" w:hAnsi="Times New Roman"/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4996" w:rsidRPr="00900CFA" w:rsidRDefault="00BF4996" w:rsidP="00900C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996" w:rsidRPr="00900CFA" w:rsidRDefault="00BF4996" w:rsidP="00900C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0C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УТВЕРЖДЕНЫ</w:t>
      </w:r>
    </w:p>
    <w:p w:rsidR="00BF4996" w:rsidRPr="00900CFA" w:rsidRDefault="00BF4996" w:rsidP="00900C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0C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BF4996" w:rsidRPr="00900CFA" w:rsidRDefault="00BF4996" w:rsidP="00900C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0CFA">
        <w:rPr>
          <w:rFonts w:ascii="Times New Roman" w:hAnsi="Times New Roman"/>
          <w:sz w:val="28"/>
          <w:szCs w:val="28"/>
        </w:rPr>
        <w:t xml:space="preserve">Щербиновского сельского поселения </w:t>
      </w:r>
    </w:p>
    <w:p w:rsidR="00BF4996" w:rsidRPr="00900CFA" w:rsidRDefault="00BF4996" w:rsidP="00900C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CFA">
        <w:rPr>
          <w:rFonts w:ascii="Times New Roman" w:hAnsi="Times New Roman"/>
          <w:sz w:val="28"/>
          <w:szCs w:val="28"/>
        </w:rPr>
        <w:t xml:space="preserve">                                                                       Щербиновского района</w:t>
      </w:r>
    </w:p>
    <w:p w:rsidR="00BF4996" w:rsidRPr="00900CFA" w:rsidRDefault="00BF4996" w:rsidP="00900CFA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900C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</w:t>
      </w:r>
      <w:r>
        <w:rPr>
          <w:rFonts w:ascii="Times New Roman" w:hAnsi="Times New Roman"/>
          <w:sz w:val="28"/>
          <w:szCs w:val="28"/>
        </w:rPr>
        <w:t xml:space="preserve"> 08.11.2016 № 202</w:t>
      </w:r>
    </w:p>
    <w:p w:rsidR="00BF4996" w:rsidRDefault="00BF4996" w:rsidP="00900C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F4996" w:rsidRPr="00900CFA" w:rsidRDefault="00BF4996" w:rsidP="00900C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F4996" w:rsidRPr="00BE269D" w:rsidRDefault="00BF4996" w:rsidP="001A4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269D">
        <w:rPr>
          <w:rFonts w:ascii="Times New Roman" w:hAnsi="Times New Roman"/>
          <w:b/>
          <w:sz w:val="28"/>
          <w:szCs w:val="28"/>
          <w:lang w:eastAsia="ru-RU"/>
        </w:rPr>
        <w:t>ОСНОВНЫЕ НАПРАВЛЕНИЯ</w:t>
      </w:r>
      <w:r w:rsidRPr="00BE269D">
        <w:rPr>
          <w:rFonts w:ascii="Times New Roman" w:hAnsi="Times New Roman"/>
          <w:b/>
          <w:sz w:val="28"/>
          <w:szCs w:val="28"/>
          <w:lang w:eastAsia="ru-RU"/>
        </w:rPr>
        <w:br/>
        <w:t xml:space="preserve">бюджетной политики </w:t>
      </w:r>
      <w:r>
        <w:rPr>
          <w:rFonts w:ascii="Times New Roman" w:hAnsi="Times New Roman"/>
          <w:b/>
          <w:sz w:val="28"/>
          <w:szCs w:val="28"/>
          <w:lang w:eastAsia="ru-RU"/>
        </w:rPr>
        <w:t>Щербинов</w:t>
      </w:r>
      <w:r w:rsidRPr="00BE269D">
        <w:rPr>
          <w:rFonts w:ascii="Times New Roman" w:hAnsi="Times New Roman"/>
          <w:b/>
          <w:sz w:val="28"/>
          <w:szCs w:val="28"/>
          <w:lang w:eastAsia="ru-RU"/>
        </w:rPr>
        <w:t xml:space="preserve">ского сельского </w:t>
      </w:r>
    </w:p>
    <w:p w:rsidR="00BF4996" w:rsidRDefault="00BF4996" w:rsidP="009C26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269D">
        <w:rPr>
          <w:rFonts w:ascii="Times New Roman" w:hAnsi="Times New Roman"/>
          <w:b/>
          <w:sz w:val="28"/>
          <w:szCs w:val="28"/>
          <w:lang w:eastAsia="ru-RU"/>
        </w:rPr>
        <w:t xml:space="preserve">поселения Щербиновского района </w:t>
      </w:r>
      <w:bookmarkStart w:id="0" w:name="_Toc391807109"/>
      <w:r w:rsidRPr="00ED10DF">
        <w:rPr>
          <w:rFonts w:ascii="Times New Roman" w:hAnsi="Times New Roman"/>
          <w:b/>
          <w:color w:val="000000"/>
          <w:sz w:val="28"/>
          <w:szCs w:val="28"/>
        </w:rPr>
        <w:t>на 2017 год</w:t>
      </w:r>
    </w:p>
    <w:p w:rsidR="00BF4996" w:rsidRPr="00AF40CE" w:rsidRDefault="00BF4996" w:rsidP="009C2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40CE">
        <w:rPr>
          <w:rFonts w:ascii="Times New Roman" w:hAnsi="Times New Roman"/>
          <w:b/>
          <w:sz w:val="28"/>
          <w:szCs w:val="28"/>
        </w:rPr>
        <w:t>на плановый период 2018 и 2019 годов</w:t>
      </w:r>
    </w:p>
    <w:p w:rsidR="00BF4996" w:rsidRPr="00AF40CE" w:rsidRDefault="00BF4996" w:rsidP="009C264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bookmarkEnd w:id="0"/>
    <w:p w:rsidR="00BF4996" w:rsidRPr="00AF40CE" w:rsidRDefault="00BF4996" w:rsidP="00AF40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Основные направления бюджетной политики Щербиновского сельского поселения Щербиновского района на 2017 год (далее – Основные направления бюджетной политики) разработаны в соответствии с Бюджетным кодексом Российской Федерации, решением Совета Щербиновского сельского поселения Щербиновского района от 21 ноября 2013 года № 3 «Об утверждении полож</w:t>
      </w:r>
      <w:r w:rsidRPr="00AF40CE">
        <w:rPr>
          <w:rFonts w:ascii="Times New Roman" w:hAnsi="Times New Roman"/>
          <w:sz w:val="28"/>
          <w:szCs w:val="28"/>
        </w:rPr>
        <w:t>е</w:t>
      </w:r>
      <w:r w:rsidRPr="00AF40CE">
        <w:rPr>
          <w:rFonts w:ascii="Times New Roman" w:hAnsi="Times New Roman"/>
          <w:sz w:val="28"/>
          <w:szCs w:val="28"/>
        </w:rPr>
        <w:t>ния о бюджетном процессе в Щербиновском сельском поселении Щербино</w:t>
      </w:r>
      <w:r w:rsidRPr="00AF40CE">
        <w:rPr>
          <w:rFonts w:ascii="Times New Roman" w:hAnsi="Times New Roman"/>
          <w:sz w:val="28"/>
          <w:szCs w:val="28"/>
        </w:rPr>
        <w:t>в</w:t>
      </w:r>
      <w:r w:rsidRPr="00AF40CE">
        <w:rPr>
          <w:rFonts w:ascii="Times New Roman" w:hAnsi="Times New Roman"/>
          <w:sz w:val="28"/>
          <w:szCs w:val="28"/>
        </w:rPr>
        <w:t>ского района»и подготовлены в целях составления проекта бюджета Щерб</w:t>
      </w:r>
      <w:r w:rsidRPr="00AF40CE">
        <w:rPr>
          <w:rFonts w:ascii="Times New Roman" w:hAnsi="Times New Roman"/>
          <w:sz w:val="28"/>
          <w:szCs w:val="28"/>
        </w:rPr>
        <w:t>и</w:t>
      </w:r>
      <w:r w:rsidRPr="00AF40CE">
        <w:rPr>
          <w:rFonts w:ascii="Times New Roman" w:hAnsi="Times New Roman"/>
          <w:sz w:val="28"/>
          <w:szCs w:val="28"/>
        </w:rPr>
        <w:t>новского сельского поселения Щербиновского района на 2017 год.</w:t>
      </w:r>
    </w:p>
    <w:p w:rsidR="00BF4996" w:rsidRPr="00AF40CE" w:rsidRDefault="00BF4996" w:rsidP="00AF40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При подготовке Основных направлений бюджетной политики учтены п</w:t>
      </w:r>
      <w:r w:rsidRPr="00AF40CE">
        <w:rPr>
          <w:rFonts w:ascii="Times New Roman" w:hAnsi="Times New Roman"/>
          <w:sz w:val="28"/>
          <w:szCs w:val="28"/>
        </w:rPr>
        <w:t>о</w:t>
      </w:r>
      <w:r w:rsidRPr="00AF40CE">
        <w:rPr>
          <w:rFonts w:ascii="Times New Roman" w:hAnsi="Times New Roman"/>
          <w:sz w:val="28"/>
          <w:szCs w:val="28"/>
        </w:rPr>
        <w:t>ложения Послания Президента Российской Федерации Федеральному Собр</w:t>
      </w:r>
      <w:r w:rsidRPr="00AF40CE">
        <w:rPr>
          <w:rFonts w:ascii="Times New Roman" w:hAnsi="Times New Roman"/>
          <w:sz w:val="28"/>
          <w:szCs w:val="28"/>
        </w:rPr>
        <w:t>а</w:t>
      </w:r>
      <w:r w:rsidRPr="00AF40CE">
        <w:rPr>
          <w:rFonts w:ascii="Times New Roman" w:hAnsi="Times New Roman"/>
          <w:sz w:val="28"/>
          <w:szCs w:val="28"/>
        </w:rPr>
        <w:t xml:space="preserve">нию Российской Федерации от 3 декабря 2015 года, Бюджетного </w:t>
      </w:r>
      <w:hyperlink r:id="rId8" w:history="1">
        <w:r w:rsidRPr="00AF40CE">
          <w:rPr>
            <w:rFonts w:ascii="Times New Roman" w:hAnsi="Times New Roman"/>
            <w:sz w:val="28"/>
            <w:szCs w:val="28"/>
          </w:rPr>
          <w:t>послания</w:t>
        </w:r>
      </w:hyperlink>
      <w:r w:rsidRPr="00AF40CE">
        <w:rPr>
          <w:rFonts w:ascii="Times New Roman" w:hAnsi="Times New Roman"/>
          <w:sz w:val="28"/>
          <w:szCs w:val="28"/>
        </w:rPr>
        <w:t xml:space="preserve"> Пр</w:t>
      </w:r>
      <w:r w:rsidRPr="00AF40CE">
        <w:rPr>
          <w:rFonts w:ascii="Times New Roman" w:hAnsi="Times New Roman"/>
          <w:sz w:val="28"/>
          <w:szCs w:val="28"/>
        </w:rPr>
        <w:t>е</w:t>
      </w:r>
      <w:r w:rsidRPr="00AF40CE">
        <w:rPr>
          <w:rFonts w:ascii="Times New Roman" w:hAnsi="Times New Roman"/>
          <w:sz w:val="28"/>
          <w:szCs w:val="28"/>
        </w:rPr>
        <w:t>зидента Российской Федерации о бюджетной политике в 2014 – 2016  годах от 13 июня 2013 года, указов Президента Российской Федерации от 7 мая 2012 года, а также Основных направлений налоговой политики Щербиновского сельского поселения Щербиновского района на 2017 год.</w:t>
      </w:r>
    </w:p>
    <w:p w:rsidR="00BF4996" w:rsidRPr="00AF40CE" w:rsidRDefault="00BF4996" w:rsidP="00AF40C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Целью основных направлений бюджетной политики является определ</w:t>
      </w:r>
      <w:r w:rsidRPr="00AF40CE">
        <w:rPr>
          <w:rFonts w:ascii="Times New Roman" w:hAnsi="Times New Roman"/>
          <w:sz w:val="28"/>
          <w:szCs w:val="28"/>
        </w:rPr>
        <w:t>е</w:t>
      </w:r>
      <w:r w:rsidRPr="00AF40CE">
        <w:rPr>
          <w:rFonts w:ascii="Times New Roman" w:hAnsi="Times New Roman"/>
          <w:sz w:val="28"/>
          <w:szCs w:val="28"/>
        </w:rPr>
        <w:t>ние условий, принимаемых для составления проекта бюджета Щербиновского сельского поселения Щербиновского района на 2017 год (далее – проект бю</w:t>
      </w:r>
      <w:r w:rsidRPr="00AF40CE">
        <w:rPr>
          <w:rFonts w:ascii="Times New Roman" w:hAnsi="Times New Roman"/>
          <w:sz w:val="28"/>
          <w:szCs w:val="28"/>
        </w:rPr>
        <w:t>д</w:t>
      </w:r>
      <w:r w:rsidRPr="00AF40CE">
        <w:rPr>
          <w:rFonts w:ascii="Times New Roman" w:hAnsi="Times New Roman"/>
          <w:sz w:val="28"/>
          <w:szCs w:val="28"/>
        </w:rPr>
        <w:t>жета поселения), подходов к его формированию.</w:t>
      </w:r>
    </w:p>
    <w:p w:rsidR="00BF4996" w:rsidRPr="00AF40CE" w:rsidRDefault="00BF4996" w:rsidP="00AF40CE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Основные направления бюджетной политики сохраняют преемственность реализуемых мер, направленных на обеспечение сбалансированности бюджета; повышение эффективности бюджетных расходов, в том числе повышение кач</w:t>
      </w:r>
      <w:r w:rsidRPr="00AF40CE">
        <w:rPr>
          <w:rFonts w:ascii="Times New Roman" w:hAnsi="Times New Roman"/>
          <w:sz w:val="28"/>
          <w:szCs w:val="28"/>
        </w:rPr>
        <w:t>е</w:t>
      </w:r>
      <w:r w:rsidRPr="00AF40CE">
        <w:rPr>
          <w:rFonts w:ascii="Times New Roman" w:hAnsi="Times New Roman"/>
          <w:sz w:val="28"/>
          <w:szCs w:val="28"/>
        </w:rPr>
        <w:t>ства оказания государственных услуг (выполнения работ); обеспечение пр</w:t>
      </w:r>
      <w:r w:rsidRPr="00AF40CE">
        <w:rPr>
          <w:rFonts w:ascii="Times New Roman" w:hAnsi="Times New Roman"/>
          <w:sz w:val="28"/>
          <w:szCs w:val="28"/>
        </w:rPr>
        <w:t>о</w:t>
      </w:r>
      <w:r w:rsidRPr="00AF40CE">
        <w:rPr>
          <w:rFonts w:ascii="Times New Roman" w:hAnsi="Times New Roman"/>
          <w:sz w:val="28"/>
          <w:szCs w:val="28"/>
        </w:rPr>
        <w:t>зрачности (открытости) бюджетного процесса, осуществляемого на местном уровне.</w:t>
      </w:r>
    </w:p>
    <w:p w:rsidR="00BF4996" w:rsidRPr="00AF40CE" w:rsidRDefault="00BF4996" w:rsidP="00AF40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Основные направления бюджетной политики не являются нормативным правовым актом, вместе с тем могут представлять собой основание для подг</w:t>
      </w:r>
      <w:r w:rsidRPr="00AF40CE">
        <w:rPr>
          <w:rFonts w:ascii="Times New Roman" w:hAnsi="Times New Roman"/>
          <w:sz w:val="28"/>
          <w:szCs w:val="28"/>
        </w:rPr>
        <w:t>о</w:t>
      </w:r>
      <w:r w:rsidRPr="00AF40CE">
        <w:rPr>
          <w:rFonts w:ascii="Times New Roman" w:hAnsi="Times New Roman"/>
          <w:sz w:val="28"/>
          <w:szCs w:val="28"/>
        </w:rPr>
        <w:t>товки органами исполнительной власти Щербиновского сельского поселения  проектов изменений в нормативные правовые акты органов местного сам</w:t>
      </w:r>
      <w:r w:rsidRPr="00AF40CE">
        <w:rPr>
          <w:rFonts w:ascii="Times New Roman" w:hAnsi="Times New Roman"/>
          <w:sz w:val="28"/>
          <w:szCs w:val="28"/>
        </w:rPr>
        <w:t>о</w:t>
      </w:r>
      <w:r w:rsidRPr="00AF40CE">
        <w:rPr>
          <w:rFonts w:ascii="Times New Roman" w:hAnsi="Times New Roman"/>
          <w:sz w:val="28"/>
          <w:szCs w:val="28"/>
        </w:rPr>
        <w:t>управления Щербиновского сельского поселения Щербиновского района о н</w:t>
      </w:r>
      <w:r w:rsidRPr="00AF40CE">
        <w:rPr>
          <w:rFonts w:ascii="Times New Roman" w:hAnsi="Times New Roman"/>
          <w:sz w:val="28"/>
          <w:szCs w:val="28"/>
        </w:rPr>
        <w:t>а</w:t>
      </w:r>
      <w:r w:rsidRPr="00AF40CE">
        <w:rPr>
          <w:rFonts w:ascii="Times New Roman" w:hAnsi="Times New Roman"/>
          <w:sz w:val="28"/>
          <w:szCs w:val="28"/>
        </w:rPr>
        <w:t>логах и иных обязательных платежах в бюджет Щербиновского сельского п</w:t>
      </w:r>
      <w:r w:rsidRPr="00AF40CE">
        <w:rPr>
          <w:rFonts w:ascii="Times New Roman" w:hAnsi="Times New Roman"/>
          <w:sz w:val="28"/>
          <w:szCs w:val="28"/>
        </w:rPr>
        <w:t>о</w:t>
      </w:r>
      <w:r w:rsidRPr="00AF40CE">
        <w:rPr>
          <w:rFonts w:ascii="Times New Roman" w:hAnsi="Times New Roman"/>
          <w:sz w:val="28"/>
          <w:szCs w:val="28"/>
        </w:rPr>
        <w:t>селения Щербиновского района, внесении их в администрацию и Совет Ще</w:t>
      </w:r>
      <w:r w:rsidRPr="00AF40CE">
        <w:rPr>
          <w:rFonts w:ascii="Times New Roman" w:hAnsi="Times New Roman"/>
          <w:sz w:val="28"/>
          <w:szCs w:val="28"/>
        </w:rPr>
        <w:t>р</w:t>
      </w:r>
      <w:r w:rsidRPr="00AF40CE">
        <w:rPr>
          <w:rFonts w:ascii="Times New Roman" w:hAnsi="Times New Roman"/>
          <w:sz w:val="28"/>
          <w:szCs w:val="28"/>
        </w:rPr>
        <w:t>биновского сельского поселения Щербиновского района.</w:t>
      </w:r>
    </w:p>
    <w:p w:rsidR="00BF4996" w:rsidRPr="00AF40CE" w:rsidRDefault="00BF4996" w:rsidP="009C264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996" w:rsidRDefault="00BF4996" w:rsidP="00AF40C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AF40CE">
        <w:rPr>
          <w:rFonts w:ascii="Times New Roman" w:hAnsi="Times New Roman"/>
          <w:b/>
          <w:sz w:val="28"/>
          <w:szCs w:val="28"/>
          <w:lang w:eastAsia="ru-RU"/>
        </w:rPr>
        <w:t xml:space="preserve">Итоги реализации бюджетной политики </w:t>
      </w:r>
    </w:p>
    <w:p w:rsidR="00BF4996" w:rsidRDefault="00BF4996" w:rsidP="00AF40C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40CE">
        <w:rPr>
          <w:rFonts w:ascii="Times New Roman" w:hAnsi="Times New Roman"/>
          <w:b/>
          <w:sz w:val="28"/>
          <w:szCs w:val="28"/>
          <w:lang w:eastAsia="ru-RU"/>
        </w:rPr>
        <w:t xml:space="preserve">Щербиновского сельского поселения Щербиновского района </w:t>
      </w:r>
    </w:p>
    <w:p w:rsidR="00BF4996" w:rsidRPr="00AF40CE" w:rsidRDefault="00BF4996" w:rsidP="00AF40C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40CE">
        <w:rPr>
          <w:rFonts w:ascii="Times New Roman" w:hAnsi="Times New Roman"/>
          <w:b/>
          <w:sz w:val="28"/>
          <w:szCs w:val="28"/>
          <w:lang w:eastAsia="ru-RU"/>
        </w:rPr>
        <w:t>в 2015 </w:t>
      </w:r>
      <w:r w:rsidRPr="00AF40CE">
        <w:rPr>
          <w:rFonts w:ascii="Times New Roman" w:hAnsi="Times New Roman"/>
          <w:b/>
          <w:sz w:val="28"/>
          <w:szCs w:val="28"/>
        </w:rPr>
        <w:t>и за 9 месяцев</w:t>
      </w:r>
      <w:r w:rsidRPr="00AF40CE">
        <w:rPr>
          <w:rFonts w:ascii="Times New Roman" w:hAnsi="Times New Roman"/>
          <w:b/>
          <w:sz w:val="28"/>
          <w:szCs w:val="28"/>
          <w:lang w:eastAsia="ru-RU"/>
        </w:rPr>
        <w:t> 2016 года</w:t>
      </w:r>
    </w:p>
    <w:p w:rsidR="00BF4996" w:rsidRPr="00AF40CE" w:rsidRDefault="00BF4996" w:rsidP="00EE3D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4996" w:rsidRPr="00AF40CE" w:rsidRDefault="00BF4996" w:rsidP="00AF40C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 xml:space="preserve">Реализация бюджетной политики Щербиновского сельского поселения Щербиновского района (далее по тексту – бюджетная политика) в 2015 году и за девять месяцев 2016 года осуществлялась </w:t>
      </w:r>
      <w:r w:rsidRPr="00AF40CE">
        <w:rPr>
          <w:rFonts w:ascii="Times New Roman" w:hAnsi="Times New Roman"/>
          <w:bCs/>
          <w:sz w:val="28"/>
          <w:szCs w:val="28"/>
        </w:rPr>
        <w:t>в новых экономических условиях</w:t>
      </w:r>
      <w:r w:rsidRPr="00AF40CE">
        <w:rPr>
          <w:rFonts w:ascii="Times New Roman" w:hAnsi="Times New Roman"/>
          <w:sz w:val="28"/>
          <w:szCs w:val="28"/>
        </w:rPr>
        <w:t>. Главными задачами в области бюджетной политики стало сохранение бюдже</w:t>
      </w:r>
      <w:r w:rsidRPr="00AF40CE">
        <w:rPr>
          <w:rFonts w:ascii="Times New Roman" w:hAnsi="Times New Roman"/>
          <w:sz w:val="28"/>
          <w:szCs w:val="28"/>
        </w:rPr>
        <w:t>т</w:t>
      </w:r>
      <w:r w:rsidRPr="00AF40CE">
        <w:rPr>
          <w:rFonts w:ascii="Times New Roman" w:hAnsi="Times New Roman"/>
          <w:sz w:val="28"/>
          <w:szCs w:val="28"/>
        </w:rPr>
        <w:t>ной стабильности, обеспечение своевременного исполнения расходных обяз</w:t>
      </w:r>
      <w:r w:rsidRPr="00AF40CE">
        <w:rPr>
          <w:rFonts w:ascii="Times New Roman" w:hAnsi="Times New Roman"/>
          <w:sz w:val="28"/>
          <w:szCs w:val="28"/>
        </w:rPr>
        <w:t>а</w:t>
      </w:r>
      <w:r w:rsidRPr="00AF40CE">
        <w:rPr>
          <w:rFonts w:ascii="Times New Roman" w:hAnsi="Times New Roman"/>
          <w:sz w:val="28"/>
          <w:szCs w:val="28"/>
        </w:rPr>
        <w:t>тельств и реализация мер, направленных на поддержку социальной сферы и экономики.</w:t>
      </w:r>
    </w:p>
    <w:p w:rsidR="00BF4996" w:rsidRPr="00AF40CE" w:rsidRDefault="00BF4996" w:rsidP="00AF40C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Негативные последствия от резкого изменения внешних условий на р</w:t>
      </w:r>
      <w:r w:rsidRPr="00AF40CE">
        <w:rPr>
          <w:rFonts w:ascii="Times New Roman" w:hAnsi="Times New Roman"/>
          <w:sz w:val="28"/>
          <w:szCs w:val="28"/>
        </w:rPr>
        <w:t>е</w:t>
      </w:r>
      <w:r w:rsidRPr="00AF40CE">
        <w:rPr>
          <w:rFonts w:ascii="Times New Roman" w:hAnsi="Times New Roman"/>
          <w:sz w:val="28"/>
          <w:szCs w:val="28"/>
        </w:rPr>
        <w:t>альный сектор экономики, оказывающие влияние на отдельные отрасли хозя</w:t>
      </w:r>
      <w:r w:rsidRPr="00AF40CE">
        <w:rPr>
          <w:rFonts w:ascii="Times New Roman" w:hAnsi="Times New Roman"/>
          <w:sz w:val="28"/>
          <w:szCs w:val="28"/>
        </w:rPr>
        <w:t>й</w:t>
      </w:r>
      <w:r w:rsidRPr="00AF40CE">
        <w:rPr>
          <w:rFonts w:ascii="Times New Roman" w:hAnsi="Times New Roman"/>
          <w:sz w:val="28"/>
          <w:szCs w:val="28"/>
        </w:rPr>
        <w:t>ственного комплекса Щербиновского сельского поселения Щербиновского района, а также на поступление доходов в бюджет Щербиновского сельского поселения Щербиновского района, потребовали своевременных эффективных мер по приведению уровня и структуры расходов в соответствие со склад</w:t>
      </w:r>
      <w:r w:rsidRPr="00AF40CE">
        <w:rPr>
          <w:rFonts w:ascii="Times New Roman" w:hAnsi="Times New Roman"/>
          <w:sz w:val="28"/>
          <w:szCs w:val="28"/>
        </w:rPr>
        <w:t>ы</w:t>
      </w:r>
      <w:r w:rsidRPr="00AF40CE">
        <w:rPr>
          <w:rFonts w:ascii="Times New Roman" w:hAnsi="Times New Roman"/>
          <w:sz w:val="28"/>
          <w:szCs w:val="28"/>
        </w:rPr>
        <w:t xml:space="preserve">вающимся уровнем бюджетных возможностей в конце 2015 года и по факту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F40CE">
        <w:rPr>
          <w:rFonts w:ascii="Times New Roman" w:hAnsi="Times New Roman"/>
          <w:sz w:val="28"/>
          <w:szCs w:val="28"/>
        </w:rPr>
        <w:t xml:space="preserve">9 месяцев 2016 года. </w:t>
      </w:r>
    </w:p>
    <w:p w:rsidR="00BF4996" w:rsidRPr="00AF40CE" w:rsidRDefault="00BF4996" w:rsidP="00AF40C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В связи с этим был выполнен следующий комплекс мероприятий:</w:t>
      </w:r>
    </w:p>
    <w:p w:rsidR="00BF4996" w:rsidRPr="00AF40CE" w:rsidRDefault="00BF4996" w:rsidP="00AF40C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приостановлено финансирование не первоочередных расходов бюджета Щербиновского сельского поселения Щербиновского района;</w:t>
      </w:r>
    </w:p>
    <w:p w:rsidR="00BF4996" w:rsidRPr="00AF40CE" w:rsidRDefault="00BF4996" w:rsidP="00AF40C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реализованы мероприятия по оптимизации, экономии средств бюджета поселения, в том числе расходов на энергопотребление и других материальных затрат</w:t>
      </w:r>
    </w:p>
    <w:p w:rsidR="00BF4996" w:rsidRPr="00AF40CE" w:rsidRDefault="00BF4996" w:rsidP="00AF40C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Мероприятия всех муниципальных программ Щербиновского сельского поселения Щербиновского района были пересмотрены на предмет целесоо</w:t>
      </w:r>
      <w:r w:rsidRPr="00AF40CE">
        <w:rPr>
          <w:rFonts w:ascii="Times New Roman" w:hAnsi="Times New Roman"/>
          <w:sz w:val="28"/>
          <w:szCs w:val="28"/>
        </w:rPr>
        <w:t>б</w:t>
      </w:r>
      <w:r w:rsidRPr="00AF40CE">
        <w:rPr>
          <w:rFonts w:ascii="Times New Roman" w:hAnsi="Times New Roman"/>
          <w:sz w:val="28"/>
          <w:szCs w:val="28"/>
        </w:rPr>
        <w:t>разности их реализации.</w:t>
      </w:r>
    </w:p>
    <w:p w:rsidR="00BF4996" w:rsidRPr="00AF40CE" w:rsidRDefault="00BF4996" w:rsidP="00AF40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С учетом анализа результатов деятельности бюджетных учреждений Щербиновского сельского поселения Щербиновского района рассмотрен в</w:t>
      </w:r>
      <w:r w:rsidRPr="00AF40CE">
        <w:rPr>
          <w:rFonts w:ascii="Times New Roman" w:hAnsi="Times New Roman"/>
          <w:sz w:val="28"/>
          <w:szCs w:val="28"/>
        </w:rPr>
        <w:t>о</w:t>
      </w:r>
      <w:r w:rsidRPr="00AF40CE">
        <w:rPr>
          <w:rFonts w:ascii="Times New Roman" w:hAnsi="Times New Roman"/>
          <w:sz w:val="28"/>
          <w:szCs w:val="28"/>
        </w:rPr>
        <w:t>прос об изменении правового статуса учреждений с 2017 года, не имеющих с</w:t>
      </w:r>
      <w:r w:rsidRPr="00AF40CE">
        <w:rPr>
          <w:rFonts w:ascii="Times New Roman" w:hAnsi="Times New Roman"/>
          <w:sz w:val="28"/>
          <w:szCs w:val="28"/>
        </w:rPr>
        <w:t>у</w:t>
      </w:r>
      <w:r w:rsidRPr="00AF40CE">
        <w:rPr>
          <w:rFonts w:ascii="Times New Roman" w:hAnsi="Times New Roman"/>
          <w:sz w:val="28"/>
          <w:szCs w:val="28"/>
        </w:rPr>
        <w:t>щественных поступлений от приносящей доход деятельности, путем их перев</w:t>
      </w:r>
      <w:r w:rsidRPr="00AF40CE">
        <w:rPr>
          <w:rFonts w:ascii="Times New Roman" w:hAnsi="Times New Roman"/>
          <w:sz w:val="28"/>
          <w:szCs w:val="28"/>
        </w:rPr>
        <w:t>о</w:t>
      </w:r>
      <w:r w:rsidRPr="00AF40CE">
        <w:rPr>
          <w:rFonts w:ascii="Times New Roman" w:hAnsi="Times New Roman"/>
          <w:sz w:val="28"/>
          <w:szCs w:val="28"/>
        </w:rPr>
        <w:t>да в казенные учреждения.</w:t>
      </w:r>
    </w:p>
    <w:p w:rsidR="00BF4996" w:rsidRPr="00AF40CE" w:rsidRDefault="00BF4996" w:rsidP="00AF40C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С целью исключения рисков неисполнения первоочередных расходных обязательств, продолжаются мероприятия, направленные на реформирование муниципальных финансов, использование имеющихся резервов по оптимиз</w:t>
      </w:r>
      <w:r w:rsidRPr="00AF40CE">
        <w:rPr>
          <w:rFonts w:ascii="Times New Roman" w:hAnsi="Times New Roman"/>
          <w:sz w:val="28"/>
          <w:szCs w:val="28"/>
        </w:rPr>
        <w:t>а</w:t>
      </w:r>
      <w:r w:rsidRPr="00AF40CE">
        <w:rPr>
          <w:rFonts w:ascii="Times New Roman" w:hAnsi="Times New Roman"/>
          <w:sz w:val="28"/>
          <w:szCs w:val="28"/>
        </w:rPr>
        <w:t>ции и повышению эффективности бюджетных расходов, содействие в обесп</w:t>
      </w:r>
      <w:r w:rsidRPr="00AF40CE">
        <w:rPr>
          <w:rFonts w:ascii="Times New Roman" w:hAnsi="Times New Roman"/>
          <w:sz w:val="28"/>
          <w:szCs w:val="28"/>
        </w:rPr>
        <w:t>е</w:t>
      </w:r>
      <w:r w:rsidRPr="00AF40CE">
        <w:rPr>
          <w:rFonts w:ascii="Times New Roman" w:hAnsi="Times New Roman"/>
          <w:sz w:val="28"/>
          <w:szCs w:val="28"/>
        </w:rPr>
        <w:t>чении сбалансированности бюджета поселения.</w:t>
      </w:r>
    </w:p>
    <w:p w:rsidR="00BF4996" w:rsidRPr="00AF40CE" w:rsidRDefault="00BF4996" w:rsidP="00AF40C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Объем бюджетных ассигнований, направленных на реализацию мер</w:t>
      </w:r>
      <w:r w:rsidRPr="00AF40CE">
        <w:rPr>
          <w:rFonts w:ascii="Times New Roman" w:hAnsi="Times New Roman"/>
          <w:sz w:val="28"/>
          <w:szCs w:val="28"/>
        </w:rPr>
        <w:t>о</w:t>
      </w:r>
      <w:r w:rsidRPr="00AF40CE">
        <w:rPr>
          <w:rFonts w:ascii="Times New Roman" w:hAnsi="Times New Roman"/>
          <w:sz w:val="28"/>
          <w:szCs w:val="28"/>
        </w:rPr>
        <w:t>приятий муниципальных  программ Щербиновского сельского поселения Ще</w:t>
      </w:r>
      <w:r w:rsidRPr="00AF40CE">
        <w:rPr>
          <w:rFonts w:ascii="Times New Roman" w:hAnsi="Times New Roman"/>
          <w:sz w:val="28"/>
          <w:szCs w:val="28"/>
        </w:rPr>
        <w:t>р</w:t>
      </w:r>
      <w:r w:rsidRPr="00AF40CE">
        <w:rPr>
          <w:rFonts w:ascii="Times New Roman" w:hAnsi="Times New Roman"/>
          <w:sz w:val="28"/>
          <w:szCs w:val="28"/>
        </w:rPr>
        <w:t>биновского района, составил в 2015 году</w:t>
      </w:r>
      <w:r w:rsidRPr="00AF40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40CE">
        <w:rPr>
          <w:rFonts w:ascii="Times New Roman" w:hAnsi="Times New Roman"/>
          <w:sz w:val="28"/>
          <w:szCs w:val="28"/>
        </w:rPr>
        <w:t>10690,8 тысяч</w:t>
      </w:r>
      <w:r w:rsidRPr="00AF40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40CE">
        <w:rPr>
          <w:rFonts w:ascii="Times New Roman" w:hAnsi="Times New Roman"/>
          <w:sz w:val="28"/>
          <w:szCs w:val="28"/>
        </w:rPr>
        <w:t>рублей, или 88,8 пр</w:t>
      </w:r>
      <w:r w:rsidRPr="00AF40CE">
        <w:rPr>
          <w:rFonts w:ascii="Times New Roman" w:hAnsi="Times New Roman"/>
          <w:sz w:val="28"/>
          <w:szCs w:val="28"/>
        </w:rPr>
        <w:t>о</w:t>
      </w:r>
      <w:r w:rsidRPr="00AF40CE">
        <w:rPr>
          <w:rFonts w:ascii="Times New Roman" w:hAnsi="Times New Roman"/>
          <w:sz w:val="28"/>
          <w:szCs w:val="28"/>
        </w:rPr>
        <w:t xml:space="preserve">центов от общего объема расходов местного бюджета. </w:t>
      </w:r>
    </w:p>
    <w:p w:rsidR="00BF4996" w:rsidRPr="00AF40CE" w:rsidRDefault="00BF4996" w:rsidP="00AF40C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В рамках развития системы сбора и свода отчетности проведена ее дор</w:t>
      </w:r>
      <w:r w:rsidRPr="00AF40CE">
        <w:rPr>
          <w:rFonts w:ascii="Times New Roman" w:hAnsi="Times New Roman"/>
          <w:sz w:val="28"/>
          <w:szCs w:val="28"/>
        </w:rPr>
        <w:t>а</w:t>
      </w:r>
      <w:r w:rsidRPr="00AF40CE">
        <w:rPr>
          <w:rFonts w:ascii="Times New Roman" w:hAnsi="Times New Roman"/>
          <w:sz w:val="28"/>
          <w:szCs w:val="28"/>
        </w:rPr>
        <w:t xml:space="preserve">ботка в части реализации: </w:t>
      </w:r>
    </w:p>
    <w:p w:rsidR="00BF4996" w:rsidRPr="00AF40CE" w:rsidRDefault="00BF4996" w:rsidP="00AF40C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интеграции с другими программными продуктами для обеспечения авт</w:t>
      </w:r>
      <w:r w:rsidRPr="00AF40CE">
        <w:rPr>
          <w:rFonts w:ascii="Times New Roman" w:hAnsi="Times New Roman"/>
          <w:sz w:val="28"/>
          <w:szCs w:val="28"/>
        </w:rPr>
        <w:t>о</w:t>
      </w:r>
      <w:r w:rsidRPr="00AF40CE">
        <w:rPr>
          <w:rFonts w:ascii="Times New Roman" w:hAnsi="Times New Roman"/>
          <w:sz w:val="28"/>
          <w:szCs w:val="28"/>
        </w:rPr>
        <w:t>матической загрузки плановых показателей и показателей исполнения бюдж</w:t>
      </w:r>
      <w:r w:rsidRPr="00AF40CE">
        <w:rPr>
          <w:rFonts w:ascii="Times New Roman" w:hAnsi="Times New Roman"/>
          <w:sz w:val="28"/>
          <w:szCs w:val="28"/>
        </w:rPr>
        <w:t>е</w:t>
      </w:r>
      <w:r w:rsidRPr="00AF40CE">
        <w:rPr>
          <w:rFonts w:ascii="Times New Roman" w:hAnsi="Times New Roman"/>
          <w:sz w:val="28"/>
          <w:szCs w:val="28"/>
        </w:rPr>
        <w:t>та;</w:t>
      </w:r>
    </w:p>
    <w:p w:rsidR="00BF4996" w:rsidRPr="00AF40CE" w:rsidRDefault="00BF4996" w:rsidP="00AF40C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возможности использования усиленной квалифицированной электронной подписи для обеспечения юридически значимого документооборота в соотве</w:t>
      </w:r>
      <w:r w:rsidRPr="00AF40CE">
        <w:rPr>
          <w:rFonts w:ascii="Times New Roman" w:hAnsi="Times New Roman"/>
          <w:sz w:val="28"/>
          <w:szCs w:val="28"/>
        </w:rPr>
        <w:t>т</w:t>
      </w:r>
      <w:r w:rsidRPr="00AF40CE">
        <w:rPr>
          <w:rFonts w:ascii="Times New Roman" w:hAnsi="Times New Roman"/>
          <w:sz w:val="28"/>
          <w:szCs w:val="28"/>
        </w:rPr>
        <w:t>ствии с требованиями к количеству подписей в различных формах отчетности, установленными нормативными документами;</w:t>
      </w:r>
    </w:p>
    <w:p w:rsidR="00BF4996" w:rsidRPr="00AF40CE" w:rsidRDefault="00BF4996" w:rsidP="00AF40C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интеграции с официальным сайтом для размещения информации о гос</w:t>
      </w:r>
      <w:r w:rsidRPr="00AF40CE">
        <w:rPr>
          <w:rFonts w:ascii="Times New Roman" w:hAnsi="Times New Roman"/>
          <w:sz w:val="28"/>
          <w:szCs w:val="28"/>
        </w:rPr>
        <w:t>у</w:t>
      </w:r>
      <w:r w:rsidRPr="00AF40CE">
        <w:rPr>
          <w:rFonts w:ascii="Times New Roman" w:hAnsi="Times New Roman"/>
          <w:sz w:val="28"/>
          <w:szCs w:val="28"/>
        </w:rPr>
        <w:t>дарственных (муниципальных) учреждениях (</w:t>
      </w:r>
      <w:hyperlink r:id="rId9" w:history="1">
        <w:r w:rsidRPr="00AF40C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www.bus.gov.ru</w:t>
        </w:r>
      </w:hyperlink>
      <w:r w:rsidRPr="00AF40CE">
        <w:rPr>
          <w:rFonts w:ascii="Times New Roman" w:hAnsi="Times New Roman"/>
          <w:sz w:val="28"/>
          <w:szCs w:val="28"/>
        </w:rPr>
        <w:t>).</w:t>
      </w:r>
    </w:p>
    <w:p w:rsidR="00BF4996" w:rsidRPr="00AF40CE" w:rsidRDefault="00BF4996" w:rsidP="00AF40C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В рамках совершенствования контрактных отношений сформирована правовая база для реализации Федерального закона от 5 апреля 2013 года № 44</w:t>
      </w:r>
      <w:r w:rsidRPr="00AF40CE">
        <w:rPr>
          <w:rFonts w:ascii="Times New Roman" w:hAnsi="Times New Roman"/>
          <w:sz w:val="28"/>
          <w:szCs w:val="28"/>
        </w:rPr>
        <w:noBreakHyphen/>
        <w:t>ФЗ "О контрактной системе в сфере закупок товаров, работ, услуг для обеспечения государственных и муниципальных нужд", в том числе установл</w:t>
      </w:r>
      <w:r w:rsidRPr="00AF40CE">
        <w:rPr>
          <w:rFonts w:ascii="Times New Roman" w:hAnsi="Times New Roman"/>
          <w:sz w:val="28"/>
          <w:szCs w:val="28"/>
        </w:rPr>
        <w:t>е</w:t>
      </w:r>
      <w:r w:rsidRPr="00AF40CE">
        <w:rPr>
          <w:rFonts w:ascii="Times New Roman" w:hAnsi="Times New Roman"/>
          <w:sz w:val="28"/>
          <w:szCs w:val="28"/>
        </w:rPr>
        <w:t>ны:</w:t>
      </w:r>
    </w:p>
    <w:p w:rsidR="00BF4996" w:rsidRPr="00AF40CE" w:rsidRDefault="00BF4996" w:rsidP="00AF40C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правила определения требований к закупаемым видам товаров, работ, у</w:t>
      </w:r>
      <w:r w:rsidRPr="00AF40CE">
        <w:rPr>
          <w:rFonts w:ascii="Times New Roman" w:hAnsi="Times New Roman"/>
          <w:sz w:val="28"/>
          <w:szCs w:val="28"/>
        </w:rPr>
        <w:t>с</w:t>
      </w:r>
      <w:r w:rsidRPr="00AF40CE">
        <w:rPr>
          <w:rFonts w:ascii="Times New Roman" w:hAnsi="Times New Roman"/>
          <w:sz w:val="28"/>
          <w:szCs w:val="28"/>
        </w:rPr>
        <w:t>луг (в том числе предельные цены товаров, работ, услуг);</w:t>
      </w:r>
    </w:p>
    <w:p w:rsidR="00BF4996" w:rsidRPr="00AF40CE" w:rsidRDefault="00BF4996" w:rsidP="00AF40C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требования к порядку разработки и принятия правовых актов о нормир</w:t>
      </w:r>
      <w:r w:rsidRPr="00AF40CE">
        <w:rPr>
          <w:rFonts w:ascii="Times New Roman" w:hAnsi="Times New Roman"/>
          <w:sz w:val="28"/>
          <w:szCs w:val="28"/>
        </w:rPr>
        <w:t>о</w:t>
      </w:r>
      <w:r w:rsidRPr="00AF40CE">
        <w:rPr>
          <w:rFonts w:ascii="Times New Roman" w:hAnsi="Times New Roman"/>
          <w:sz w:val="28"/>
          <w:szCs w:val="28"/>
        </w:rPr>
        <w:t>вании в сфере закупок товаров, работ, услуг для обеспечения муниципальных нужд поселения, содержанию указанных актов и обеспечению их исполнения;</w:t>
      </w:r>
    </w:p>
    <w:p w:rsidR="00BF4996" w:rsidRPr="00AF40CE" w:rsidRDefault="00BF4996" w:rsidP="00AF40C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правила определения нормативных затрат на обеспечение функций адм</w:t>
      </w:r>
      <w:r w:rsidRPr="00AF40CE">
        <w:rPr>
          <w:rFonts w:ascii="Times New Roman" w:hAnsi="Times New Roman"/>
          <w:sz w:val="28"/>
          <w:szCs w:val="28"/>
        </w:rPr>
        <w:t>и</w:t>
      </w:r>
      <w:r w:rsidRPr="00AF40CE">
        <w:rPr>
          <w:rFonts w:ascii="Times New Roman" w:hAnsi="Times New Roman"/>
          <w:sz w:val="28"/>
          <w:szCs w:val="28"/>
        </w:rPr>
        <w:t>нистрации, включая подведомственные бюджетные учреждения;</w:t>
      </w:r>
    </w:p>
    <w:p w:rsidR="00BF4996" w:rsidRPr="00AF40CE" w:rsidRDefault="00BF4996" w:rsidP="00AF40C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 xml:space="preserve">порядок формирования, утверждения и ведения планов закупок товаров, работ, услуг для обеспечения муниципальных нужд поселения; </w:t>
      </w:r>
    </w:p>
    <w:p w:rsidR="00BF4996" w:rsidRPr="00AF40CE" w:rsidRDefault="00BF4996" w:rsidP="00AF40C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порядок формирования, утверждения и ведения планов-графиков закупок товаров, работ, услуг для обеспечения муниципальных нужд поселения;</w:t>
      </w:r>
    </w:p>
    <w:p w:rsidR="00BF4996" w:rsidRPr="00AF40CE" w:rsidRDefault="00BF4996" w:rsidP="00AF40C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правила нормирования в сфере закупок товаров, работ и услуг для обе</w:t>
      </w:r>
      <w:r w:rsidRPr="00AF40CE">
        <w:rPr>
          <w:rFonts w:ascii="Times New Roman" w:hAnsi="Times New Roman"/>
          <w:sz w:val="28"/>
          <w:szCs w:val="28"/>
        </w:rPr>
        <w:t>с</w:t>
      </w:r>
      <w:r w:rsidRPr="00AF40CE">
        <w:rPr>
          <w:rFonts w:ascii="Times New Roman" w:hAnsi="Times New Roman"/>
          <w:sz w:val="28"/>
          <w:szCs w:val="28"/>
        </w:rPr>
        <w:t>печения муниципальных нужд поселения;</w:t>
      </w:r>
    </w:p>
    <w:p w:rsidR="00BF4996" w:rsidRPr="00AF40CE" w:rsidRDefault="00BF4996" w:rsidP="00AF40C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нормативные затраты на обеспечение функций администрации посел</w:t>
      </w:r>
      <w:r w:rsidRPr="00AF40CE">
        <w:rPr>
          <w:rFonts w:ascii="Times New Roman" w:hAnsi="Times New Roman"/>
          <w:sz w:val="28"/>
          <w:szCs w:val="28"/>
        </w:rPr>
        <w:t>е</w:t>
      </w:r>
      <w:r w:rsidRPr="00AF40CE">
        <w:rPr>
          <w:rFonts w:ascii="Times New Roman" w:hAnsi="Times New Roman"/>
          <w:sz w:val="28"/>
          <w:szCs w:val="28"/>
        </w:rPr>
        <w:t>ния;</w:t>
      </w:r>
    </w:p>
    <w:p w:rsidR="00BF4996" w:rsidRPr="00AF40CE" w:rsidRDefault="00BF4996" w:rsidP="00AF40C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ведомственный перечень отдельных видов товаров, работ,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0CE">
        <w:rPr>
          <w:rFonts w:ascii="Times New Roman" w:hAnsi="Times New Roman"/>
          <w:sz w:val="28"/>
          <w:szCs w:val="28"/>
        </w:rPr>
        <w:t>(в том числе предельные цены товаров, работ, услуг) закупаемых администрацией п</w:t>
      </w:r>
      <w:r w:rsidRPr="00AF40CE">
        <w:rPr>
          <w:rFonts w:ascii="Times New Roman" w:hAnsi="Times New Roman"/>
          <w:sz w:val="28"/>
          <w:szCs w:val="28"/>
        </w:rPr>
        <w:t>о</w:t>
      </w:r>
      <w:r w:rsidRPr="00AF40CE">
        <w:rPr>
          <w:rFonts w:ascii="Times New Roman" w:hAnsi="Times New Roman"/>
          <w:sz w:val="28"/>
          <w:szCs w:val="28"/>
        </w:rPr>
        <w:t>селения.</w:t>
      </w:r>
    </w:p>
    <w:p w:rsidR="00BF4996" w:rsidRPr="00AF40CE" w:rsidRDefault="00BF4996" w:rsidP="00AF40C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Продолжена работа по повышению открытости и прозрачности бюджета поселения, а именно:</w:t>
      </w:r>
    </w:p>
    <w:p w:rsidR="00BF4996" w:rsidRPr="00AF40CE" w:rsidRDefault="00BF4996" w:rsidP="00AF40C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Подготовлены и проведены публичные слушания по проекту годового отчета об исполнении бюджета Щербиновского сельского поселения Щерб</w:t>
      </w:r>
      <w:r w:rsidRPr="00AF40CE">
        <w:rPr>
          <w:rFonts w:ascii="Times New Roman" w:hAnsi="Times New Roman"/>
          <w:sz w:val="28"/>
          <w:szCs w:val="28"/>
        </w:rPr>
        <w:t>и</w:t>
      </w:r>
      <w:r w:rsidRPr="00AF40CE">
        <w:rPr>
          <w:rFonts w:ascii="Times New Roman" w:hAnsi="Times New Roman"/>
          <w:sz w:val="28"/>
          <w:szCs w:val="28"/>
        </w:rPr>
        <w:t>новского района за 2014 год (28 апреля 2015 года), по проекту бюджета Ще</w:t>
      </w:r>
      <w:r w:rsidRPr="00AF40CE">
        <w:rPr>
          <w:rFonts w:ascii="Times New Roman" w:hAnsi="Times New Roman"/>
          <w:sz w:val="28"/>
          <w:szCs w:val="28"/>
        </w:rPr>
        <w:t>р</w:t>
      </w:r>
      <w:r w:rsidRPr="00AF40CE">
        <w:rPr>
          <w:rFonts w:ascii="Times New Roman" w:hAnsi="Times New Roman"/>
          <w:sz w:val="28"/>
          <w:szCs w:val="28"/>
        </w:rPr>
        <w:t>биновского сельского поселения Щербиновского района на 2016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0CE">
        <w:rPr>
          <w:rFonts w:ascii="Times New Roman" w:hAnsi="Times New Roman"/>
          <w:sz w:val="28"/>
          <w:szCs w:val="28"/>
        </w:rPr>
        <w:t>(15 дека</w:t>
      </w:r>
      <w:r w:rsidRPr="00AF40CE">
        <w:rPr>
          <w:rFonts w:ascii="Times New Roman" w:hAnsi="Times New Roman"/>
          <w:sz w:val="28"/>
          <w:szCs w:val="28"/>
        </w:rPr>
        <w:t>б</w:t>
      </w:r>
      <w:r w:rsidRPr="00AF40CE">
        <w:rPr>
          <w:rFonts w:ascii="Times New Roman" w:hAnsi="Times New Roman"/>
          <w:sz w:val="28"/>
          <w:szCs w:val="28"/>
        </w:rPr>
        <w:t>ря 2015 года), по проекту годовому отчету об исполнении бюджета Щербино</w:t>
      </w:r>
      <w:r w:rsidRPr="00AF40CE">
        <w:rPr>
          <w:rFonts w:ascii="Times New Roman" w:hAnsi="Times New Roman"/>
          <w:sz w:val="28"/>
          <w:szCs w:val="28"/>
        </w:rPr>
        <w:t>в</w:t>
      </w:r>
      <w:r w:rsidRPr="00AF40CE">
        <w:rPr>
          <w:rFonts w:ascii="Times New Roman" w:hAnsi="Times New Roman"/>
          <w:sz w:val="28"/>
          <w:szCs w:val="28"/>
        </w:rPr>
        <w:t xml:space="preserve">ского сельского поселения Щербиновского района за 2015 год (27 апреля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F40CE">
        <w:rPr>
          <w:rFonts w:ascii="Times New Roman" w:hAnsi="Times New Roman"/>
          <w:sz w:val="28"/>
          <w:szCs w:val="28"/>
        </w:rPr>
        <w:t>2016 года).</w:t>
      </w:r>
    </w:p>
    <w:p w:rsidR="00BF4996" w:rsidRPr="00AF40CE" w:rsidRDefault="00BF4996" w:rsidP="000B373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996" w:rsidRDefault="00BF4996" w:rsidP="00487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40CE">
        <w:rPr>
          <w:rFonts w:ascii="Times New Roman" w:hAnsi="Times New Roman"/>
          <w:b/>
          <w:sz w:val="28"/>
          <w:szCs w:val="28"/>
          <w:lang w:eastAsia="ru-RU"/>
        </w:rPr>
        <w:t>2. Цели и задачи бюджетной политики</w:t>
      </w:r>
      <w:r w:rsidRPr="00AF40CE">
        <w:rPr>
          <w:rFonts w:ascii="Times New Roman" w:hAnsi="Times New Roman"/>
          <w:b/>
          <w:sz w:val="28"/>
          <w:szCs w:val="28"/>
          <w:lang w:eastAsia="ru-RU"/>
        </w:rPr>
        <w:br/>
        <w:t xml:space="preserve">Щербиновского сельского поселения Щербиновского района </w:t>
      </w:r>
    </w:p>
    <w:p w:rsidR="00BF4996" w:rsidRPr="00AF40CE" w:rsidRDefault="00BF4996" w:rsidP="00487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40CE">
        <w:rPr>
          <w:rFonts w:ascii="Times New Roman" w:hAnsi="Times New Roman"/>
          <w:b/>
          <w:sz w:val="28"/>
          <w:szCs w:val="28"/>
          <w:lang w:eastAsia="ru-RU"/>
        </w:rPr>
        <w:t>на 2017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F40CE">
        <w:rPr>
          <w:rFonts w:ascii="Times New Roman" w:hAnsi="Times New Roman"/>
          <w:b/>
          <w:sz w:val="28"/>
          <w:szCs w:val="28"/>
          <w:lang w:eastAsia="ru-RU"/>
        </w:rPr>
        <w:t>год</w:t>
      </w:r>
    </w:p>
    <w:p w:rsidR="00BF4996" w:rsidRPr="00AF40CE" w:rsidRDefault="00BF4996" w:rsidP="009C26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F4996" w:rsidRPr="00AF40CE" w:rsidRDefault="00BF4996" w:rsidP="00AF40C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Главной целью бюджетной политики Щербиновского сельского посел</w:t>
      </w:r>
      <w:r w:rsidRPr="00AF40CE">
        <w:rPr>
          <w:rFonts w:ascii="Times New Roman" w:hAnsi="Times New Roman"/>
          <w:sz w:val="28"/>
          <w:szCs w:val="28"/>
        </w:rPr>
        <w:t>е</w:t>
      </w:r>
      <w:r w:rsidRPr="00AF40CE">
        <w:rPr>
          <w:rFonts w:ascii="Times New Roman" w:hAnsi="Times New Roman"/>
          <w:sz w:val="28"/>
          <w:szCs w:val="28"/>
        </w:rPr>
        <w:t>ния Щербиновского района остается обеспечение мер, направленных на усто</w:t>
      </w:r>
      <w:r w:rsidRPr="00AF40CE">
        <w:rPr>
          <w:rFonts w:ascii="Times New Roman" w:hAnsi="Times New Roman"/>
          <w:sz w:val="28"/>
          <w:szCs w:val="28"/>
        </w:rPr>
        <w:t>й</w:t>
      </w:r>
      <w:r w:rsidRPr="00AF40CE">
        <w:rPr>
          <w:rFonts w:ascii="Times New Roman" w:hAnsi="Times New Roman"/>
          <w:sz w:val="28"/>
          <w:szCs w:val="28"/>
        </w:rPr>
        <w:t>чивое социально-экономическое развитие Щербиновского сельского поселения Щербиновского района.</w:t>
      </w:r>
    </w:p>
    <w:p w:rsidR="00BF4996" w:rsidRPr="00AF40CE" w:rsidRDefault="00BF4996" w:rsidP="00AF40C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Основным приоритетом бюджетной политики, как и прежде, является обеспечение населения доступными и качественными муниципальными усл</w:t>
      </w:r>
      <w:r w:rsidRPr="00AF40CE">
        <w:rPr>
          <w:rFonts w:ascii="Times New Roman" w:hAnsi="Times New Roman"/>
          <w:sz w:val="28"/>
          <w:szCs w:val="28"/>
        </w:rPr>
        <w:t>у</w:t>
      </w:r>
      <w:r w:rsidRPr="00AF40CE">
        <w:rPr>
          <w:rFonts w:ascii="Times New Roman" w:hAnsi="Times New Roman"/>
          <w:sz w:val="28"/>
          <w:szCs w:val="28"/>
        </w:rPr>
        <w:t>гами, адресное решение социальных вопросов, создание благоприятных и ко</w:t>
      </w:r>
      <w:r w:rsidRPr="00AF40CE">
        <w:rPr>
          <w:rFonts w:ascii="Times New Roman" w:hAnsi="Times New Roman"/>
          <w:sz w:val="28"/>
          <w:szCs w:val="28"/>
        </w:rPr>
        <w:t>м</w:t>
      </w:r>
      <w:r w:rsidRPr="00AF40CE">
        <w:rPr>
          <w:rFonts w:ascii="Times New Roman" w:hAnsi="Times New Roman"/>
          <w:sz w:val="28"/>
          <w:szCs w:val="28"/>
        </w:rPr>
        <w:t>фортных условий для проживания.</w:t>
      </w:r>
    </w:p>
    <w:p w:rsidR="00BF4996" w:rsidRPr="00AF40CE" w:rsidRDefault="00BF4996" w:rsidP="00AF40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Основными задачами бюджетной политики являются:</w:t>
      </w:r>
    </w:p>
    <w:p w:rsidR="00BF4996" w:rsidRPr="00AF40CE" w:rsidRDefault="00BF4996" w:rsidP="00AF40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обеспечение сбалансированности и устойчивости бюджета поселения;</w:t>
      </w:r>
    </w:p>
    <w:p w:rsidR="00BF4996" w:rsidRPr="00AF40CE" w:rsidRDefault="00BF4996" w:rsidP="00AF40C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AF40CE">
        <w:rPr>
          <w:rFonts w:ascii="Times New Roman" w:hAnsi="Times New Roman"/>
          <w:color w:val="000000"/>
          <w:sz w:val="28"/>
          <w:szCs w:val="28"/>
        </w:rPr>
        <w:t xml:space="preserve">повышение эффективности управления муниципальными финансами. </w:t>
      </w:r>
    </w:p>
    <w:p w:rsidR="00BF4996" w:rsidRPr="00AF40CE" w:rsidRDefault="00BF4996" w:rsidP="00AF40C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Для обеспечения долгосрочной сбалансированности и устойчивости бюджета поселения планируется осуществить комплекс мер, включающих м</w:t>
      </w:r>
      <w:r w:rsidRPr="00AF40CE">
        <w:rPr>
          <w:rFonts w:ascii="Times New Roman" w:hAnsi="Times New Roman"/>
          <w:sz w:val="28"/>
          <w:szCs w:val="28"/>
        </w:rPr>
        <w:t>е</w:t>
      </w:r>
      <w:r w:rsidRPr="00AF40CE">
        <w:rPr>
          <w:rFonts w:ascii="Times New Roman" w:hAnsi="Times New Roman"/>
          <w:sz w:val="28"/>
          <w:szCs w:val="28"/>
        </w:rPr>
        <w:t>роприятия, направленные на рост доходной части бюджета Щербиновского сельского поселения Щербиновского района, оптимизацию расходов бюджета Щербиновского сельского поселения Щербиновского района.</w:t>
      </w:r>
    </w:p>
    <w:p w:rsidR="00BF4996" w:rsidRPr="00AF40CE" w:rsidRDefault="00BF4996" w:rsidP="00AF40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Работа по мобилизации доходов продолжится в тесном взаимодействии с налоговыми органами. Необходимо усовершенствовать методику проведения оценки эффективности предоставленных (планируемых к предоставлению) н</w:t>
      </w:r>
      <w:r w:rsidRPr="00AF40CE">
        <w:rPr>
          <w:rFonts w:ascii="Times New Roman" w:hAnsi="Times New Roman"/>
          <w:sz w:val="28"/>
          <w:szCs w:val="28"/>
        </w:rPr>
        <w:t>а</w:t>
      </w:r>
      <w:r w:rsidRPr="00AF40CE">
        <w:rPr>
          <w:rFonts w:ascii="Times New Roman" w:hAnsi="Times New Roman"/>
          <w:sz w:val="28"/>
          <w:szCs w:val="28"/>
        </w:rPr>
        <w:t>логовых льгот, продолжить работу по повышению качества планирования д</w:t>
      </w:r>
      <w:r w:rsidRPr="00AF40CE">
        <w:rPr>
          <w:rFonts w:ascii="Times New Roman" w:hAnsi="Times New Roman"/>
          <w:sz w:val="28"/>
          <w:szCs w:val="28"/>
        </w:rPr>
        <w:t>о</w:t>
      </w:r>
      <w:r w:rsidRPr="00AF40CE">
        <w:rPr>
          <w:rFonts w:ascii="Times New Roman" w:hAnsi="Times New Roman"/>
          <w:sz w:val="28"/>
          <w:szCs w:val="28"/>
        </w:rPr>
        <w:t>ходов, обеспечить привлечение инвестиций в развитие экономики Щербино</w:t>
      </w:r>
      <w:r w:rsidRPr="00AF40CE">
        <w:rPr>
          <w:rFonts w:ascii="Times New Roman" w:hAnsi="Times New Roman"/>
          <w:sz w:val="28"/>
          <w:szCs w:val="28"/>
        </w:rPr>
        <w:t>в</w:t>
      </w:r>
      <w:r w:rsidRPr="00AF40CE">
        <w:rPr>
          <w:rFonts w:ascii="Times New Roman" w:hAnsi="Times New Roman"/>
          <w:sz w:val="28"/>
          <w:szCs w:val="28"/>
        </w:rPr>
        <w:t>ского сельского поселения Щербиновского района.</w:t>
      </w:r>
    </w:p>
    <w:p w:rsidR="00BF4996" w:rsidRPr="00AF40CE" w:rsidRDefault="00BF4996" w:rsidP="00AF40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С учетом замедления темпов экономического развития требуется пер</w:t>
      </w:r>
      <w:r w:rsidRPr="00AF40CE">
        <w:rPr>
          <w:rFonts w:ascii="Times New Roman" w:hAnsi="Times New Roman"/>
          <w:sz w:val="28"/>
          <w:szCs w:val="28"/>
        </w:rPr>
        <w:t>е</w:t>
      </w:r>
      <w:r w:rsidRPr="00AF40CE">
        <w:rPr>
          <w:rFonts w:ascii="Times New Roman" w:hAnsi="Times New Roman"/>
          <w:sz w:val="28"/>
          <w:szCs w:val="28"/>
        </w:rPr>
        <w:t>смотреть структуру и объем сложившихся бюджетных расходов в целях прив</w:t>
      </w:r>
      <w:r w:rsidRPr="00AF40CE">
        <w:rPr>
          <w:rFonts w:ascii="Times New Roman" w:hAnsi="Times New Roman"/>
          <w:sz w:val="28"/>
          <w:szCs w:val="28"/>
        </w:rPr>
        <w:t>е</w:t>
      </w:r>
      <w:r w:rsidRPr="00AF40CE">
        <w:rPr>
          <w:rFonts w:ascii="Times New Roman" w:hAnsi="Times New Roman"/>
          <w:sz w:val="28"/>
          <w:szCs w:val="28"/>
        </w:rPr>
        <w:t>дения их в соответствии с новыми реалиями. При этом реализация приорите</w:t>
      </w:r>
      <w:r w:rsidRPr="00AF40CE">
        <w:rPr>
          <w:rFonts w:ascii="Times New Roman" w:hAnsi="Times New Roman"/>
          <w:sz w:val="28"/>
          <w:szCs w:val="28"/>
        </w:rPr>
        <w:t>т</w:t>
      </w:r>
      <w:r w:rsidRPr="00AF40CE">
        <w:rPr>
          <w:rFonts w:ascii="Times New Roman" w:hAnsi="Times New Roman"/>
          <w:sz w:val="28"/>
          <w:szCs w:val="28"/>
        </w:rPr>
        <w:t>ных направлений расходов возможна только за счет перераспределения бю</w:t>
      </w:r>
      <w:r w:rsidRPr="00AF40CE">
        <w:rPr>
          <w:rFonts w:ascii="Times New Roman" w:hAnsi="Times New Roman"/>
          <w:sz w:val="28"/>
          <w:szCs w:val="28"/>
        </w:rPr>
        <w:t>д</w:t>
      </w:r>
      <w:r w:rsidRPr="00AF40CE">
        <w:rPr>
          <w:rFonts w:ascii="Times New Roman" w:hAnsi="Times New Roman"/>
          <w:sz w:val="28"/>
          <w:szCs w:val="28"/>
        </w:rPr>
        <w:t>жетных ассигнований между вопросами местного значения, изыскания вну</w:t>
      </w:r>
      <w:r w:rsidRPr="00AF40CE">
        <w:rPr>
          <w:rFonts w:ascii="Times New Roman" w:hAnsi="Times New Roman"/>
          <w:sz w:val="28"/>
          <w:szCs w:val="28"/>
        </w:rPr>
        <w:t>т</w:t>
      </w:r>
      <w:r w:rsidRPr="00AF40CE">
        <w:rPr>
          <w:rFonts w:ascii="Times New Roman" w:hAnsi="Times New Roman"/>
          <w:sz w:val="28"/>
          <w:szCs w:val="28"/>
        </w:rPr>
        <w:t>ренних резервов за счет оптимизации расходов, обеспечения эффективного, продуманного использования бюджетных средств.</w:t>
      </w:r>
    </w:p>
    <w:p w:rsidR="00BF4996" w:rsidRPr="00AF40CE" w:rsidRDefault="00BF4996" w:rsidP="00AF40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Анализу и корректировке должны подвергнуться состав и сроки отдел</w:t>
      </w:r>
      <w:r w:rsidRPr="00AF40CE">
        <w:rPr>
          <w:rFonts w:ascii="Times New Roman" w:hAnsi="Times New Roman"/>
          <w:sz w:val="28"/>
          <w:szCs w:val="28"/>
        </w:rPr>
        <w:t>ь</w:t>
      </w:r>
      <w:r w:rsidRPr="00AF40CE">
        <w:rPr>
          <w:rFonts w:ascii="Times New Roman" w:hAnsi="Times New Roman"/>
          <w:sz w:val="28"/>
          <w:szCs w:val="28"/>
        </w:rPr>
        <w:t>ных мероприятий муниципальных программ; состояние бюджетной сети, нал</w:t>
      </w:r>
      <w:r w:rsidRPr="00AF40CE">
        <w:rPr>
          <w:rFonts w:ascii="Times New Roman" w:hAnsi="Times New Roman"/>
          <w:sz w:val="28"/>
          <w:szCs w:val="28"/>
        </w:rPr>
        <w:t>и</w:t>
      </w:r>
      <w:r w:rsidRPr="00AF40CE">
        <w:rPr>
          <w:rFonts w:ascii="Times New Roman" w:hAnsi="Times New Roman"/>
          <w:sz w:val="28"/>
          <w:szCs w:val="28"/>
        </w:rPr>
        <w:t>чие имущества, не используемого для оказания услуг, численность работников бюджетной сферы, в том персонала в бюджетных и казенных учреждениях, объемы и качество оказываемых ими муниципальных услуг (выполняемых р</w:t>
      </w:r>
      <w:r w:rsidRPr="00AF40CE">
        <w:rPr>
          <w:rFonts w:ascii="Times New Roman" w:hAnsi="Times New Roman"/>
          <w:sz w:val="28"/>
          <w:szCs w:val="28"/>
        </w:rPr>
        <w:t>а</w:t>
      </w:r>
      <w:r w:rsidRPr="00AF40CE">
        <w:rPr>
          <w:rFonts w:ascii="Times New Roman" w:hAnsi="Times New Roman"/>
          <w:sz w:val="28"/>
          <w:szCs w:val="28"/>
        </w:rPr>
        <w:t>бот), а также повышение их экономической самостоятельности. При этом о</w:t>
      </w:r>
      <w:r w:rsidRPr="00AF40CE">
        <w:rPr>
          <w:rFonts w:ascii="Times New Roman" w:hAnsi="Times New Roman"/>
          <w:sz w:val="28"/>
          <w:szCs w:val="28"/>
        </w:rPr>
        <w:t>п</w:t>
      </w:r>
      <w:r w:rsidRPr="00AF40CE">
        <w:rPr>
          <w:rFonts w:ascii="Times New Roman" w:hAnsi="Times New Roman"/>
          <w:sz w:val="28"/>
          <w:szCs w:val="28"/>
        </w:rPr>
        <w:t>тимизация бюджетной сети не должна ухудшать качество и доступность мун</w:t>
      </w:r>
      <w:r w:rsidRPr="00AF40CE">
        <w:rPr>
          <w:rFonts w:ascii="Times New Roman" w:hAnsi="Times New Roman"/>
          <w:sz w:val="28"/>
          <w:szCs w:val="28"/>
        </w:rPr>
        <w:t>и</w:t>
      </w:r>
      <w:r w:rsidRPr="00AF40CE">
        <w:rPr>
          <w:rFonts w:ascii="Times New Roman" w:hAnsi="Times New Roman"/>
          <w:sz w:val="28"/>
          <w:szCs w:val="28"/>
        </w:rPr>
        <w:t xml:space="preserve">ципальных услуг для граждан. </w:t>
      </w:r>
    </w:p>
    <w:p w:rsidR="00BF4996" w:rsidRPr="00AF40CE" w:rsidRDefault="00BF4996" w:rsidP="00AF40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Продолжится комплексное решение вопросов повышения обоснованн</w:t>
      </w:r>
      <w:r w:rsidRPr="00AF40CE">
        <w:rPr>
          <w:rFonts w:ascii="Times New Roman" w:hAnsi="Times New Roman"/>
          <w:sz w:val="28"/>
          <w:szCs w:val="28"/>
        </w:rPr>
        <w:t>о</w:t>
      </w:r>
      <w:r w:rsidRPr="00AF40CE">
        <w:rPr>
          <w:rFonts w:ascii="Times New Roman" w:hAnsi="Times New Roman"/>
          <w:sz w:val="28"/>
          <w:szCs w:val="28"/>
        </w:rPr>
        <w:t>сти бюджетных ассигнований на этапе их формирования, обеспечения их большей прозрачности для общества и наличия более широких возможностей для оценки их эффективности.</w:t>
      </w:r>
    </w:p>
    <w:p w:rsidR="00BF4996" w:rsidRPr="00AF40CE" w:rsidRDefault="00BF4996" w:rsidP="00AF40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Реализация актуальных направлений социально-экономического развития и их финансовое обеспечение продолжится посредством реализации соответс</w:t>
      </w:r>
      <w:r w:rsidRPr="00AF40CE">
        <w:rPr>
          <w:rFonts w:ascii="Times New Roman" w:hAnsi="Times New Roman"/>
          <w:sz w:val="28"/>
          <w:szCs w:val="28"/>
        </w:rPr>
        <w:t>т</w:t>
      </w:r>
      <w:r w:rsidRPr="00AF40CE">
        <w:rPr>
          <w:rFonts w:ascii="Times New Roman" w:hAnsi="Times New Roman"/>
          <w:sz w:val="28"/>
          <w:szCs w:val="28"/>
        </w:rPr>
        <w:t>вующих муниципальных программ.</w:t>
      </w:r>
    </w:p>
    <w:p w:rsidR="00BF4996" w:rsidRPr="00AF40CE" w:rsidRDefault="00BF4996" w:rsidP="00AF40CE">
      <w:pPr>
        <w:pStyle w:val="3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F40CE">
        <w:rPr>
          <w:rFonts w:ascii="Times New Roman" w:hAnsi="Times New Roman"/>
          <w:b w:val="0"/>
          <w:color w:val="auto"/>
          <w:sz w:val="28"/>
          <w:szCs w:val="28"/>
        </w:rPr>
        <w:t xml:space="preserve">В целях эффективного использования бюджетных средств требуется дальнейшее развитие контрактной системы. </w:t>
      </w:r>
      <w:r w:rsidRPr="00AF40CE">
        <w:rPr>
          <w:rFonts w:ascii="Times New Roman" w:hAnsi="Times New Roman"/>
          <w:b w:val="0"/>
          <w:bCs w:val="0"/>
          <w:color w:val="auto"/>
          <w:sz w:val="28"/>
          <w:szCs w:val="28"/>
        </w:rPr>
        <w:t>При этом с 1 января 2017 года предстоит реализация новых полномочий финансовых органов в части осущ</w:t>
      </w:r>
      <w:r w:rsidRPr="00AF40CE">
        <w:rPr>
          <w:rFonts w:ascii="Times New Roman" w:hAnsi="Times New Roman"/>
          <w:b w:val="0"/>
          <w:bCs w:val="0"/>
          <w:color w:val="auto"/>
          <w:sz w:val="28"/>
          <w:szCs w:val="28"/>
        </w:rPr>
        <w:t>е</w:t>
      </w:r>
      <w:r w:rsidRPr="00AF40CE">
        <w:rPr>
          <w:rFonts w:ascii="Times New Roman" w:hAnsi="Times New Roman"/>
          <w:b w:val="0"/>
          <w:bCs w:val="0"/>
          <w:color w:val="auto"/>
          <w:sz w:val="28"/>
          <w:szCs w:val="28"/>
        </w:rPr>
        <w:t>ствления контроля в сфере закупок в пределах полномочий, предусмотренных частью 5 статьи 99 Федерального закона от 5 апреля 2013 года № 44-ФЗ "О контрактной системе в сфере закупок товаров, работ, услуг для обеспечения г</w:t>
      </w:r>
      <w:r w:rsidRPr="00AF40CE">
        <w:rPr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Pr="00AF40CE">
        <w:rPr>
          <w:rFonts w:ascii="Times New Roman" w:hAnsi="Times New Roman"/>
          <w:b w:val="0"/>
          <w:bCs w:val="0"/>
          <w:color w:val="auto"/>
          <w:sz w:val="28"/>
          <w:szCs w:val="28"/>
        </w:rPr>
        <w:t>сударственных и муниципальных нужд".</w:t>
      </w:r>
    </w:p>
    <w:p w:rsidR="00BF4996" w:rsidRPr="00AF40CE" w:rsidRDefault="00BF4996" w:rsidP="00AF40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Бюджетная политика в социально-культурной сфере ориентирована на сохранение приоритетности в финансовом обеспечении обширного спектра з</w:t>
      </w:r>
      <w:r w:rsidRPr="00AF40CE">
        <w:rPr>
          <w:rFonts w:ascii="Times New Roman" w:hAnsi="Times New Roman"/>
          <w:sz w:val="28"/>
          <w:szCs w:val="28"/>
        </w:rPr>
        <w:t>а</w:t>
      </w:r>
      <w:r w:rsidRPr="00AF40CE">
        <w:rPr>
          <w:rFonts w:ascii="Times New Roman" w:hAnsi="Times New Roman"/>
          <w:sz w:val="28"/>
          <w:szCs w:val="28"/>
        </w:rPr>
        <w:t>дач в области культуры, физической культуры и спорта.</w:t>
      </w:r>
    </w:p>
    <w:p w:rsidR="00BF4996" w:rsidRPr="00AF40CE" w:rsidRDefault="00BF4996" w:rsidP="00AF40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Одним из приоритетных направлений расходов останется реализация м</w:t>
      </w:r>
      <w:r w:rsidRPr="00AF40CE">
        <w:rPr>
          <w:rFonts w:ascii="Times New Roman" w:hAnsi="Times New Roman"/>
          <w:sz w:val="28"/>
          <w:szCs w:val="28"/>
        </w:rPr>
        <w:t>е</w:t>
      </w:r>
      <w:r w:rsidRPr="00AF40CE">
        <w:rPr>
          <w:rFonts w:ascii="Times New Roman" w:hAnsi="Times New Roman"/>
          <w:sz w:val="28"/>
          <w:szCs w:val="28"/>
        </w:rPr>
        <w:t>роприятий по формированию условий для поддержки и роста экономики Ще</w:t>
      </w:r>
      <w:r w:rsidRPr="00AF40CE">
        <w:rPr>
          <w:rFonts w:ascii="Times New Roman" w:hAnsi="Times New Roman"/>
          <w:sz w:val="28"/>
          <w:szCs w:val="28"/>
        </w:rPr>
        <w:t>р</w:t>
      </w:r>
      <w:r w:rsidRPr="00AF40CE">
        <w:rPr>
          <w:rFonts w:ascii="Times New Roman" w:hAnsi="Times New Roman"/>
          <w:sz w:val="28"/>
          <w:szCs w:val="28"/>
        </w:rPr>
        <w:t>биновского сельского поселения Щербиновского района, а именно поддержка дорожного хозяйства и малого и среднего предпринимательства.</w:t>
      </w:r>
    </w:p>
    <w:p w:rsidR="00BF4996" w:rsidRPr="00AF40CE" w:rsidRDefault="00BF4996" w:rsidP="00AF40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Система муниципального финансового контроля в Щербиновском сел</w:t>
      </w:r>
      <w:r w:rsidRPr="00AF40CE">
        <w:rPr>
          <w:rFonts w:ascii="Times New Roman" w:hAnsi="Times New Roman"/>
          <w:sz w:val="28"/>
          <w:szCs w:val="28"/>
        </w:rPr>
        <w:t>ь</w:t>
      </w:r>
      <w:r w:rsidRPr="00AF40CE">
        <w:rPr>
          <w:rFonts w:ascii="Times New Roman" w:hAnsi="Times New Roman"/>
          <w:sz w:val="28"/>
          <w:szCs w:val="28"/>
        </w:rPr>
        <w:t>ском поселении Щербиновского района должна развиваться в направлении контроля на всех стадиях бюджетного цикла – от планирования бюджетных а</w:t>
      </w:r>
      <w:r w:rsidRPr="00AF40CE">
        <w:rPr>
          <w:rFonts w:ascii="Times New Roman" w:hAnsi="Times New Roman"/>
          <w:sz w:val="28"/>
          <w:szCs w:val="28"/>
        </w:rPr>
        <w:t>с</w:t>
      </w:r>
      <w:r w:rsidRPr="00AF40CE">
        <w:rPr>
          <w:rFonts w:ascii="Times New Roman" w:hAnsi="Times New Roman"/>
          <w:sz w:val="28"/>
          <w:szCs w:val="28"/>
        </w:rPr>
        <w:t>сигнований до представления отчетности с обязательным контролем результ</w:t>
      </w:r>
      <w:r w:rsidRPr="00AF40CE">
        <w:rPr>
          <w:rFonts w:ascii="Times New Roman" w:hAnsi="Times New Roman"/>
          <w:sz w:val="28"/>
          <w:szCs w:val="28"/>
        </w:rPr>
        <w:t>а</w:t>
      </w:r>
      <w:r w:rsidRPr="00AF40CE">
        <w:rPr>
          <w:rFonts w:ascii="Times New Roman" w:hAnsi="Times New Roman"/>
          <w:sz w:val="28"/>
          <w:szCs w:val="28"/>
        </w:rPr>
        <w:t xml:space="preserve">тивности, эффективности использования бюджетных средств. </w:t>
      </w:r>
    </w:p>
    <w:p w:rsidR="00BF4996" w:rsidRPr="00AF40CE" w:rsidRDefault="00BF4996" w:rsidP="00AF40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В дальнейшем необходимо продолжить реализацию мер, направленных на обеспечение открытости и прозрачности бюджетного процесса в Щербино</w:t>
      </w:r>
      <w:r w:rsidRPr="00AF40CE">
        <w:rPr>
          <w:rFonts w:ascii="Times New Roman" w:hAnsi="Times New Roman"/>
          <w:sz w:val="28"/>
          <w:szCs w:val="28"/>
        </w:rPr>
        <w:t>в</w:t>
      </w:r>
      <w:r w:rsidRPr="00AF40CE">
        <w:rPr>
          <w:rFonts w:ascii="Times New Roman" w:hAnsi="Times New Roman"/>
          <w:sz w:val="28"/>
          <w:szCs w:val="28"/>
        </w:rPr>
        <w:t>ском сельском поселении Щербиновского района.</w:t>
      </w:r>
    </w:p>
    <w:p w:rsidR="00BF4996" w:rsidRPr="00AF40CE" w:rsidRDefault="00BF4996" w:rsidP="009C264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996" w:rsidRDefault="00BF4996" w:rsidP="00487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40CE">
        <w:rPr>
          <w:rFonts w:ascii="Times New Roman" w:hAnsi="Times New Roman"/>
          <w:b/>
          <w:sz w:val="28"/>
          <w:szCs w:val="28"/>
          <w:lang w:eastAsia="ru-RU"/>
        </w:rPr>
        <w:t xml:space="preserve">3. Основные характеристики бюджета </w:t>
      </w:r>
    </w:p>
    <w:p w:rsidR="00BF4996" w:rsidRDefault="00BF4996" w:rsidP="00487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40CE">
        <w:rPr>
          <w:rFonts w:ascii="Times New Roman" w:hAnsi="Times New Roman"/>
          <w:b/>
          <w:sz w:val="28"/>
          <w:szCs w:val="28"/>
          <w:lang w:eastAsia="ru-RU"/>
        </w:rPr>
        <w:t xml:space="preserve">Щербиновского сельского поселения Щербиновского района </w:t>
      </w:r>
    </w:p>
    <w:p w:rsidR="00BF4996" w:rsidRPr="00AF40CE" w:rsidRDefault="00BF4996" w:rsidP="00487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40CE">
        <w:rPr>
          <w:rFonts w:ascii="Times New Roman" w:hAnsi="Times New Roman"/>
          <w:b/>
          <w:sz w:val="28"/>
          <w:szCs w:val="28"/>
          <w:lang w:eastAsia="ru-RU"/>
        </w:rPr>
        <w:t>на 2017 год</w:t>
      </w:r>
    </w:p>
    <w:p w:rsidR="00BF4996" w:rsidRPr="00AF40CE" w:rsidRDefault="00BF4996" w:rsidP="009C2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996" w:rsidRPr="00AF40CE" w:rsidRDefault="00BF4996" w:rsidP="009C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Основные характеристики бюджета поселения на 2017 год сформированы на основе прогноза социально-экономического развития Щербиновского сел</w:t>
      </w:r>
      <w:r w:rsidRPr="00AF40CE">
        <w:rPr>
          <w:rFonts w:ascii="Times New Roman" w:hAnsi="Times New Roman"/>
          <w:sz w:val="28"/>
          <w:szCs w:val="28"/>
        </w:rPr>
        <w:t>ь</w:t>
      </w:r>
      <w:r w:rsidRPr="00AF40CE">
        <w:rPr>
          <w:rFonts w:ascii="Times New Roman" w:hAnsi="Times New Roman"/>
          <w:sz w:val="28"/>
          <w:szCs w:val="28"/>
        </w:rPr>
        <w:t>ского поселения Щербиновского района на 2017 год  (таблица 1).</w:t>
      </w:r>
    </w:p>
    <w:p w:rsidR="00BF4996" w:rsidRPr="00AF40CE" w:rsidRDefault="00BF4996" w:rsidP="00E00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996" w:rsidRPr="00AF40CE" w:rsidRDefault="00BF4996" w:rsidP="009C2645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40CE">
        <w:rPr>
          <w:rFonts w:ascii="Times New Roman" w:hAnsi="Times New Roman"/>
          <w:sz w:val="28"/>
          <w:szCs w:val="28"/>
        </w:rPr>
        <w:t>Таблица 1</w:t>
      </w:r>
    </w:p>
    <w:p w:rsidR="00BF4996" w:rsidRPr="00AF40CE" w:rsidRDefault="00BF4996" w:rsidP="009C2645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996" w:rsidRPr="00AF40CE" w:rsidRDefault="00BF4996" w:rsidP="004878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40CE">
        <w:rPr>
          <w:rFonts w:ascii="Times New Roman" w:hAnsi="Times New Roman"/>
          <w:sz w:val="28"/>
          <w:szCs w:val="28"/>
          <w:lang w:eastAsia="ru-RU"/>
        </w:rPr>
        <w:t xml:space="preserve">Основные характеристики бюджета Щербиновского сельского поселения </w:t>
      </w:r>
    </w:p>
    <w:p w:rsidR="00BF4996" w:rsidRPr="00AF40CE" w:rsidRDefault="00BF4996" w:rsidP="009C26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40CE">
        <w:rPr>
          <w:rFonts w:ascii="Times New Roman" w:hAnsi="Times New Roman"/>
          <w:sz w:val="28"/>
          <w:szCs w:val="28"/>
          <w:lang w:eastAsia="ru-RU"/>
        </w:rPr>
        <w:t>Щербиновского района на 2017 год</w:t>
      </w:r>
    </w:p>
    <w:p w:rsidR="00BF4996" w:rsidRPr="003F7E7A" w:rsidRDefault="00BF4996" w:rsidP="009C26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7E7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тыс.</w:t>
      </w:r>
      <w:r w:rsidRPr="003F7E7A">
        <w:rPr>
          <w:rFonts w:ascii="Times New Roman" w:hAnsi="Times New Roman"/>
          <w:sz w:val="28"/>
          <w:szCs w:val="28"/>
        </w:rPr>
        <w:t xml:space="preserve"> рублей)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843"/>
        <w:gridCol w:w="1417"/>
        <w:gridCol w:w="1418"/>
        <w:gridCol w:w="1842"/>
      </w:tblGrid>
      <w:tr w:rsidR="00BF4996" w:rsidRPr="00EE1530" w:rsidTr="00296328">
        <w:trPr>
          <w:trHeight w:val="199"/>
        </w:trPr>
        <w:tc>
          <w:tcPr>
            <w:tcW w:w="3119" w:type="dxa"/>
            <w:vMerge w:val="restart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vMerge w:val="restart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2015 год (отчет)</w:t>
            </w:r>
          </w:p>
        </w:tc>
        <w:tc>
          <w:tcPr>
            <w:tcW w:w="2835" w:type="dxa"/>
            <w:gridSpan w:val="2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96" w:rsidRPr="00EE1530" w:rsidTr="00C12D5D">
        <w:trPr>
          <w:trHeight w:val="199"/>
        </w:trPr>
        <w:tc>
          <w:tcPr>
            <w:tcW w:w="3119" w:type="dxa"/>
            <w:vMerge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F4996" w:rsidRPr="00EE1530" w:rsidRDefault="00BF4996" w:rsidP="00E84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Решение Совета Щерб</w:t>
            </w:r>
            <w:r w:rsidRPr="00EE1530">
              <w:rPr>
                <w:rFonts w:ascii="Times New Roman" w:hAnsi="Times New Roman"/>
                <w:sz w:val="24"/>
                <w:szCs w:val="24"/>
              </w:rPr>
              <w:t>и</w:t>
            </w:r>
            <w:r w:rsidRPr="00EE1530">
              <w:rPr>
                <w:rFonts w:ascii="Times New Roman" w:hAnsi="Times New Roman"/>
                <w:sz w:val="24"/>
                <w:szCs w:val="24"/>
              </w:rPr>
              <w:t>новского сельского пос</w:t>
            </w:r>
            <w:r w:rsidRPr="00EE1530">
              <w:rPr>
                <w:rFonts w:ascii="Times New Roman" w:hAnsi="Times New Roman"/>
                <w:sz w:val="24"/>
                <w:szCs w:val="24"/>
              </w:rPr>
              <w:t>е</w:t>
            </w:r>
            <w:r w:rsidRPr="00EE1530">
              <w:rPr>
                <w:rFonts w:ascii="Times New Roman" w:hAnsi="Times New Roman"/>
                <w:sz w:val="24"/>
                <w:szCs w:val="24"/>
              </w:rPr>
              <w:t>ления Щербиновского района</w:t>
            </w:r>
          </w:p>
        </w:tc>
        <w:tc>
          <w:tcPr>
            <w:tcW w:w="1842" w:type="dxa"/>
            <w:vMerge w:val="restart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Проект бюджета</w:t>
            </w:r>
          </w:p>
        </w:tc>
      </w:tr>
      <w:tr w:rsidR="00BF4996" w:rsidRPr="00EE1530" w:rsidTr="00C12D5D">
        <w:tc>
          <w:tcPr>
            <w:tcW w:w="3119" w:type="dxa"/>
            <w:vMerge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996" w:rsidRPr="00EE1530" w:rsidRDefault="00BF4996" w:rsidP="00A11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25.12.2015 № 1</w:t>
            </w:r>
          </w:p>
        </w:tc>
        <w:tc>
          <w:tcPr>
            <w:tcW w:w="1418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03.10.2016 № 1</w:t>
            </w:r>
          </w:p>
        </w:tc>
        <w:tc>
          <w:tcPr>
            <w:tcW w:w="1842" w:type="dxa"/>
            <w:vMerge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96" w:rsidRPr="00EE1530" w:rsidTr="00296328">
        <w:trPr>
          <w:trHeight w:val="205"/>
        </w:trPr>
        <w:tc>
          <w:tcPr>
            <w:tcW w:w="3119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Доходы, всего</w:t>
            </w:r>
          </w:p>
        </w:tc>
        <w:tc>
          <w:tcPr>
            <w:tcW w:w="1843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10418,0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9492,3</w:t>
            </w:r>
          </w:p>
        </w:tc>
        <w:tc>
          <w:tcPr>
            <w:tcW w:w="1418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13978,5</w:t>
            </w:r>
          </w:p>
        </w:tc>
        <w:tc>
          <w:tcPr>
            <w:tcW w:w="1842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9374,4</w:t>
            </w:r>
          </w:p>
        </w:tc>
      </w:tr>
      <w:tr w:rsidR="00BF4996" w:rsidRPr="00EE1530" w:rsidTr="00296328">
        <w:trPr>
          <w:trHeight w:val="205"/>
        </w:trPr>
        <w:tc>
          <w:tcPr>
            <w:tcW w:w="3119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843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6107,8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6296,5</w:t>
            </w:r>
          </w:p>
        </w:tc>
        <w:tc>
          <w:tcPr>
            <w:tcW w:w="1418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7995,0</w:t>
            </w:r>
          </w:p>
        </w:tc>
        <w:tc>
          <w:tcPr>
            <w:tcW w:w="1842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8284,5</w:t>
            </w:r>
          </w:p>
        </w:tc>
      </w:tr>
      <w:tr w:rsidR="00BF4996" w:rsidRPr="00EE1530" w:rsidTr="00296328">
        <w:trPr>
          <w:trHeight w:val="205"/>
        </w:trPr>
        <w:tc>
          <w:tcPr>
            <w:tcW w:w="3119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1042,0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4996" w:rsidRPr="00EE1530" w:rsidTr="00296328">
        <w:trPr>
          <w:trHeight w:val="205"/>
        </w:trPr>
        <w:tc>
          <w:tcPr>
            <w:tcW w:w="3119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3268,2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3195,8</w:t>
            </w:r>
          </w:p>
        </w:tc>
        <w:tc>
          <w:tcPr>
            <w:tcW w:w="1418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5983,5</w:t>
            </w:r>
          </w:p>
        </w:tc>
        <w:tc>
          <w:tcPr>
            <w:tcW w:w="1842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1089,9</w:t>
            </w:r>
          </w:p>
        </w:tc>
      </w:tr>
      <w:tr w:rsidR="00BF4996" w:rsidRPr="00EE1530" w:rsidTr="00296328">
        <w:trPr>
          <w:trHeight w:val="205"/>
        </w:trPr>
        <w:tc>
          <w:tcPr>
            <w:tcW w:w="3119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Расходы, всего</w:t>
            </w:r>
          </w:p>
        </w:tc>
        <w:tc>
          <w:tcPr>
            <w:tcW w:w="1843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9463,1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9742,7</w:t>
            </w:r>
          </w:p>
        </w:tc>
        <w:tc>
          <w:tcPr>
            <w:tcW w:w="1418" w:type="dxa"/>
            <w:vAlign w:val="center"/>
          </w:tcPr>
          <w:p w:rsidR="00BF4996" w:rsidRPr="00EE1530" w:rsidRDefault="00BF4996" w:rsidP="0076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14762,5</w:t>
            </w:r>
          </w:p>
        </w:tc>
        <w:tc>
          <w:tcPr>
            <w:tcW w:w="1842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9374,4</w:t>
            </w:r>
          </w:p>
        </w:tc>
      </w:tr>
      <w:tr w:rsidR="00BF4996" w:rsidRPr="00EE1530" w:rsidTr="00296328">
        <w:trPr>
          <w:trHeight w:val="205"/>
        </w:trPr>
        <w:tc>
          <w:tcPr>
            <w:tcW w:w="3119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Дефицит (–)/профицит</w:t>
            </w:r>
          </w:p>
        </w:tc>
        <w:tc>
          <w:tcPr>
            <w:tcW w:w="1843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76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-250,4</w:t>
            </w:r>
          </w:p>
        </w:tc>
        <w:tc>
          <w:tcPr>
            <w:tcW w:w="1418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-784,0</w:t>
            </w:r>
          </w:p>
        </w:tc>
        <w:tc>
          <w:tcPr>
            <w:tcW w:w="1842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4996" w:rsidRPr="00EE1530" w:rsidTr="00296328">
        <w:trPr>
          <w:trHeight w:val="205"/>
        </w:trPr>
        <w:tc>
          <w:tcPr>
            <w:tcW w:w="3119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530">
              <w:rPr>
                <w:rFonts w:ascii="Times New Roman" w:hAnsi="Times New Roman"/>
                <w:sz w:val="24"/>
                <w:szCs w:val="24"/>
              </w:rPr>
              <w:t>дефицита бюджета посел</w:t>
            </w:r>
            <w:r w:rsidRPr="00EE1530">
              <w:rPr>
                <w:rFonts w:ascii="Times New Roman" w:hAnsi="Times New Roman"/>
                <w:sz w:val="24"/>
                <w:szCs w:val="24"/>
              </w:rPr>
              <w:t>е</w:t>
            </w:r>
            <w:r w:rsidRPr="00EE153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 xml:space="preserve">250,4 </w:t>
            </w:r>
          </w:p>
        </w:tc>
        <w:tc>
          <w:tcPr>
            <w:tcW w:w="1418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784,0</w:t>
            </w:r>
          </w:p>
        </w:tc>
        <w:tc>
          <w:tcPr>
            <w:tcW w:w="1842" w:type="dxa"/>
            <w:vAlign w:val="center"/>
          </w:tcPr>
          <w:p w:rsidR="00BF4996" w:rsidRPr="00EE1530" w:rsidRDefault="00BF4996" w:rsidP="0086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F4996" w:rsidRPr="00AF40CE" w:rsidRDefault="00BF4996" w:rsidP="009C264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</w:rPr>
      </w:pPr>
    </w:p>
    <w:p w:rsidR="00BF4996" w:rsidRPr="009D59DC" w:rsidRDefault="00BF4996" w:rsidP="009C264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9DC">
        <w:rPr>
          <w:rFonts w:ascii="Times New Roman" w:hAnsi="Times New Roman"/>
          <w:sz w:val="28"/>
          <w:szCs w:val="28"/>
        </w:rPr>
        <w:t>Прогноз доходов бюджета поселения на 2017 год основан на сценарных условиях функционирования экономики Краснодарского края и основных п</w:t>
      </w:r>
      <w:r w:rsidRPr="009D59DC">
        <w:rPr>
          <w:rFonts w:ascii="Times New Roman" w:hAnsi="Times New Roman"/>
          <w:sz w:val="28"/>
          <w:szCs w:val="28"/>
        </w:rPr>
        <w:t>а</w:t>
      </w:r>
      <w:r w:rsidRPr="009D59DC">
        <w:rPr>
          <w:rFonts w:ascii="Times New Roman" w:hAnsi="Times New Roman"/>
          <w:sz w:val="28"/>
          <w:szCs w:val="28"/>
        </w:rPr>
        <w:t>раметрах прогноза макроэкономических показателей развития Краснодарского края на 2017 год и на плановый период 2018 и 2019 годов.</w:t>
      </w:r>
    </w:p>
    <w:p w:rsidR="00BF4996" w:rsidRPr="003365F5" w:rsidRDefault="00BF4996" w:rsidP="009C264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5F5">
        <w:rPr>
          <w:rFonts w:ascii="Times New Roman" w:hAnsi="Times New Roman"/>
          <w:sz w:val="28"/>
          <w:szCs w:val="28"/>
        </w:rPr>
        <w:t>В основе расчетов формирования доходной базы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365F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2017</w:t>
      </w:r>
      <w:r w:rsidRPr="003365F5">
        <w:rPr>
          <w:rFonts w:ascii="Times New Roman" w:hAnsi="Times New Roman"/>
          <w:sz w:val="28"/>
          <w:szCs w:val="28"/>
        </w:rPr>
        <w:t xml:space="preserve"> год учтены прогнозные данные по социально-экономическому развитию </w:t>
      </w:r>
      <w:r>
        <w:rPr>
          <w:rFonts w:ascii="Times New Roman" w:hAnsi="Times New Roman"/>
          <w:sz w:val="28"/>
          <w:szCs w:val="28"/>
        </w:rPr>
        <w:t>Щербиновского сельского поселения Щербиновского района</w:t>
      </w:r>
      <w:r w:rsidRPr="003365F5">
        <w:rPr>
          <w:rFonts w:ascii="Times New Roman" w:hAnsi="Times New Roman"/>
          <w:sz w:val="28"/>
          <w:szCs w:val="28"/>
        </w:rPr>
        <w:t xml:space="preserve"> на среднесрочную перспективу в отраслевом и территориальном разрезах, индексы потребител</w:t>
      </w:r>
      <w:r w:rsidRPr="003365F5">
        <w:rPr>
          <w:rFonts w:ascii="Times New Roman" w:hAnsi="Times New Roman"/>
          <w:sz w:val="28"/>
          <w:szCs w:val="28"/>
        </w:rPr>
        <w:t>ь</w:t>
      </w:r>
      <w:r w:rsidRPr="003365F5">
        <w:rPr>
          <w:rFonts w:ascii="Times New Roman" w:hAnsi="Times New Roman"/>
          <w:sz w:val="28"/>
          <w:szCs w:val="28"/>
        </w:rPr>
        <w:t xml:space="preserve">ских цен, объем фонда заработной платы и прибыль прибыльных организаций, показатели собираемости налогов в динамике за предшествующие годы, ряд других параметров, влияющих на изменение налогооблагаемой базы. </w:t>
      </w:r>
    </w:p>
    <w:p w:rsidR="00BF4996" w:rsidRPr="003365F5" w:rsidRDefault="00BF4996" w:rsidP="009C264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5F5">
        <w:rPr>
          <w:rFonts w:ascii="Times New Roman" w:hAnsi="Times New Roman"/>
          <w:sz w:val="28"/>
          <w:szCs w:val="28"/>
        </w:rPr>
        <w:t>Прогноз доходов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365F5">
        <w:rPr>
          <w:rFonts w:ascii="Times New Roman" w:hAnsi="Times New Roman"/>
          <w:sz w:val="28"/>
          <w:szCs w:val="28"/>
        </w:rPr>
        <w:t xml:space="preserve"> сформирован с учетом изменений в налоговом и бюджетном законодательстве.</w:t>
      </w:r>
    </w:p>
    <w:p w:rsidR="00BF4996" w:rsidRDefault="00BF4996" w:rsidP="009C2645">
      <w:pPr>
        <w:pStyle w:val="ConsPlusNormal"/>
        <w:ind w:firstLine="709"/>
        <w:jc w:val="both"/>
      </w:pPr>
      <w:r w:rsidRPr="003365F5">
        <w:t>В таблице 2 представлен прогноз по основным видам доходов бюджета</w:t>
      </w:r>
      <w:r>
        <w:t xml:space="preserve"> поселения</w:t>
      </w:r>
      <w:r w:rsidRPr="003365F5">
        <w:t xml:space="preserve"> на </w:t>
      </w:r>
      <w:r>
        <w:t>2017</w:t>
      </w:r>
      <w:r w:rsidRPr="003365F5">
        <w:t> год.</w:t>
      </w:r>
    </w:p>
    <w:p w:rsidR="00BF4996" w:rsidRPr="0085237B" w:rsidRDefault="00BF4996" w:rsidP="00EE3DF0">
      <w:pPr>
        <w:pStyle w:val="ConsPlusNormal"/>
        <w:rPr>
          <w:sz w:val="14"/>
        </w:rPr>
      </w:pPr>
    </w:p>
    <w:p w:rsidR="00BF4996" w:rsidRPr="003365F5" w:rsidRDefault="00BF4996" w:rsidP="009C2645">
      <w:pPr>
        <w:pStyle w:val="ConsPlusNormal"/>
        <w:ind w:firstLine="709"/>
        <w:jc w:val="right"/>
      </w:pPr>
      <w:r w:rsidRPr="003365F5">
        <w:t>Таблица 2</w:t>
      </w:r>
    </w:p>
    <w:p w:rsidR="00BF4996" w:rsidRDefault="00BF4996" w:rsidP="00487802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65F5">
        <w:rPr>
          <w:rFonts w:ascii="Times New Roman" w:hAnsi="Times New Roman"/>
          <w:sz w:val="28"/>
          <w:szCs w:val="28"/>
        </w:rPr>
        <w:t>Прогноз доходов</w:t>
      </w:r>
      <w:r>
        <w:rPr>
          <w:rFonts w:ascii="Times New Roman" w:hAnsi="Times New Roman"/>
          <w:sz w:val="28"/>
          <w:szCs w:val="28"/>
        </w:rPr>
        <w:t xml:space="preserve"> Щербиновского сельского поселения</w:t>
      </w:r>
    </w:p>
    <w:p w:rsidR="00BF4996" w:rsidRPr="003365F5" w:rsidRDefault="00BF4996" w:rsidP="009C264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Щербиновского района</w:t>
      </w:r>
    </w:p>
    <w:p w:rsidR="00BF4996" w:rsidRPr="003365F5" w:rsidRDefault="00BF4996" w:rsidP="009C26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7E7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тыс</w:t>
      </w:r>
      <w:r w:rsidRPr="003F7E7A">
        <w:rPr>
          <w:rFonts w:ascii="Times New Roman" w:hAnsi="Times New Roman"/>
          <w:sz w:val="28"/>
          <w:szCs w:val="28"/>
        </w:rPr>
        <w:t>. рублей)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1417"/>
        <w:gridCol w:w="1985"/>
        <w:gridCol w:w="1275"/>
      </w:tblGrid>
      <w:tr w:rsidR="00BF4996" w:rsidRPr="00EE1530" w:rsidTr="00C12D5D">
        <w:trPr>
          <w:trHeight w:val="1380"/>
          <w:tblHeader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BF4996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530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(отчет)</w:t>
            </w:r>
          </w:p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  <w:p w:rsidR="00BF4996" w:rsidRPr="00EE1530" w:rsidRDefault="00BF4996" w:rsidP="0017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(Решение Совета Щербиновского сельского посел</w:t>
            </w:r>
            <w:r w:rsidRPr="00EE1530">
              <w:rPr>
                <w:rFonts w:ascii="Times New Roman" w:hAnsi="Times New Roman"/>
                <w:sz w:val="24"/>
                <w:szCs w:val="24"/>
              </w:rPr>
              <w:t>е</w:t>
            </w:r>
            <w:r w:rsidRPr="00EE1530">
              <w:rPr>
                <w:rFonts w:ascii="Times New Roman" w:hAnsi="Times New Roman"/>
                <w:sz w:val="24"/>
                <w:szCs w:val="24"/>
              </w:rPr>
              <w:t>ния Щербино</w:t>
            </w:r>
            <w:r w:rsidRPr="00EE1530">
              <w:rPr>
                <w:rFonts w:ascii="Times New Roman" w:hAnsi="Times New Roman"/>
                <w:sz w:val="24"/>
                <w:szCs w:val="24"/>
              </w:rPr>
              <w:t>в</w:t>
            </w:r>
            <w:r w:rsidRPr="00EE1530">
              <w:rPr>
                <w:rFonts w:ascii="Times New Roman" w:hAnsi="Times New Roman"/>
                <w:sz w:val="24"/>
                <w:szCs w:val="24"/>
              </w:rPr>
              <w:t>ского района от 03.10.2016 № 1)</w:t>
            </w:r>
          </w:p>
        </w:tc>
        <w:tc>
          <w:tcPr>
            <w:tcW w:w="1275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96" w:rsidRPr="00EE1530" w:rsidTr="00C12D5D">
        <w:trPr>
          <w:trHeight w:val="205"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Доходы, всего: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10418,0</w:t>
            </w:r>
          </w:p>
        </w:tc>
        <w:tc>
          <w:tcPr>
            <w:tcW w:w="198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13978,5</w:t>
            </w:r>
          </w:p>
        </w:tc>
        <w:tc>
          <w:tcPr>
            <w:tcW w:w="127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9374,4</w:t>
            </w:r>
          </w:p>
        </w:tc>
      </w:tr>
      <w:tr w:rsidR="00BF4996" w:rsidRPr="00EE1530" w:rsidTr="00C12D5D">
        <w:trPr>
          <w:trHeight w:val="205"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7149,9</w:t>
            </w:r>
          </w:p>
        </w:tc>
        <w:tc>
          <w:tcPr>
            <w:tcW w:w="198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7995,0</w:t>
            </w:r>
          </w:p>
        </w:tc>
        <w:tc>
          <w:tcPr>
            <w:tcW w:w="1275" w:type="dxa"/>
            <w:vAlign w:val="center"/>
          </w:tcPr>
          <w:p w:rsidR="00BF4996" w:rsidRPr="00EE1530" w:rsidRDefault="00BF4996" w:rsidP="000E1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8284,5</w:t>
            </w:r>
          </w:p>
        </w:tc>
      </w:tr>
      <w:tr w:rsidR="00BF4996" w:rsidRPr="00EE1530" w:rsidTr="00C12D5D">
        <w:trPr>
          <w:trHeight w:val="205"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доходах в о</w:t>
            </w:r>
            <w:r w:rsidRPr="00EE1530">
              <w:rPr>
                <w:rFonts w:ascii="Times New Roman" w:hAnsi="Times New Roman"/>
                <w:sz w:val="24"/>
                <w:szCs w:val="24"/>
              </w:rPr>
              <w:t>б</w:t>
            </w:r>
            <w:r w:rsidRPr="00EE1530">
              <w:rPr>
                <w:rFonts w:ascii="Times New Roman" w:hAnsi="Times New Roman"/>
                <w:sz w:val="24"/>
                <w:szCs w:val="24"/>
              </w:rPr>
              <w:t>щей сумме доходов, %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68,63</w:t>
            </w:r>
          </w:p>
        </w:tc>
        <w:tc>
          <w:tcPr>
            <w:tcW w:w="198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57,19</w:t>
            </w:r>
          </w:p>
        </w:tc>
        <w:tc>
          <w:tcPr>
            <w:tcW w:w="127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88,37</w:t>
            </w:r>
          </w:p>
        </w:tc>
      </w:tr>
      <w:tr w:rsidR="00BF4996" w:rsidRPr="00EE1530" w:rsidTr="00C12D5D">
        <w:trPr>
          <w:trHeight w:val="205"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1848,2</w:t>
            </w:r>
          </w:p>
        </w:tc>
        <w:tc>
          <w:tcPr>
            <w:tcW w:w="198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1874,2</w:t>
            </w:r>
          </w:p>
        </w:tc>
        <w:tc>
          <w:tcPr>
            <w:tcW w:w="127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1924,0</w:t>
            </w:r>
          </w:p>
        </w:tc>
      </w:tr>
      <w:tr w:rsidR="00BF4996" w:rsidRPr="00EE1530" w:rsidTr="00C12D5D">
        <w:trPr>
          <w:trHeight w:val="205"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Доля в налоговых и неналоговых доходах, %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25,85</w:t>
            </w:r>
          </w:p>
        </w:tc>
        <w:tc>
          <w:tcPr>
            <w:tcW w:w="198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23,44</w:t>
            </w:r>
          </w:p>
        </w:tc>
        <w:tc>
          <w:tcPr>
            <w:tcW w:w="127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23,22</w:t>
            </w:r>
          </w:p>
        </w:tc>
      </w:tr>
      <w:tr w:rsidR="00BF4996" w:rsidRPr="00EE1530" w:rsidTr="00C12D5D">
        <w:trPr>
          <w:trHeight w:val="205"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</w:t>
            </w:r>
            <w:r w:rsidRPr="00EE1530">
              <w:rPr>
                <w:rFonts w:ascii="Times New Roman" w:hAnsi="Times New Roman"/>
                <w:sz w:val="24"/>
                <w:szCs w:val="24"/>
              </w:rPr>
              <w:t>е</w:t>
            </w:r>
            <w:r w:rsidRPr="00EE1530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924,1</w:t>
            </w:r>
          </w:p>
        </w:tc>
        <w:tc>
          <w:tcPr>
            <w:tcW w:w="198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1077,3</w:t>
            </w:r>
          </w:p>
        </w:tc>
        <w:tc>
          <w:tcPr>
            <w:tcW w:w="127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1088,5</w:t>
            </w:r>
          </w:p>
        </w:tc>
      </w:tr>
      <w:tr w:rsidR="00BF4996" w:rsidRPr="00EE1530" w:rsidTr="00C12D5D">
        <w:trPr>
          <w:trHeight w:val="205"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Доля в налоговых и неналоговых доходах, %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A9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198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13,48</w:t>
            </w:r>
          </w:p>
        </w:tc>
        <w:tc>
          <w:tcPr>
            <w:tcW w:w="127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</w:tr>
      <w:tr w:rsidR="00BF4996" w:rsidRPr="00EE1530" w:rsidTr="00C12D5D">
        <w:trPr>
          <w:trHeight w:val="205"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5E7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1187,3</w:t>
            </w:r>
          </w:p>
        </w:tc>
        <w:tc>
          <w:tcPr>
            <w:tcW w:w="198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3048,4</w:t>
            </w:r>
          </w:p>
        </w:tc>
        <w:tc>
          <w:tcPr>
            <w:tcW w:w="127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3070,0</w:t>
            </w:r>
          </w:p>
        </w:tc>
      </w:tr>
      <w:tr w:rsidR="00BF4996" w:rsidRPr="00EE1530" w:rsidTr="00C12D5D">
        <w:trPr>
          <w:trHeight w:val="205"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Доля в налоговых и неналоговых доходах, %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16,61</w:t>
            </w:r>
          </w:p>
        </w:tc>
        <w:tc>
          <w:tcPr>
            <w:tcW w:w="198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38,13</w:t>
            </w:r>
          </w:p>
        </w:tc>
        <w:tc>
          <w:tcPr>
            <w:tcW w:w="127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37,06</w:t>
            </w:r>
          </w:p>
        </w:tc>
      </w:tr>
      <w:tr w:rsidR="00BF4996" w:rsidRPr="00EE1530" w:rsidTr="00C12D5D">
        <w:trPr>
          <w:trHeight w:val="205"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209,9</w:t>
            </w:r>
          </w:p>
        </w:tc>
        <w:tc>
          <w:tcPr>
            <w:tcW w:w="198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27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</w:tr>
      <w:tr w:rsidR="00BF4996" w:rsidRPr="00EE1530" w:rsidTr="00C12D5D">
        <w:trPr>
          <w:trHeight w:val="205"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Доля в налоговых и неналоговых доходах, %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98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127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</w:tr>
      <w:tr w:rsidR="00BF4996" w:rsidRPr="00EE1530" w:rsidTr="00C12D5D">
        <w:trPr>
          <w:trHeight w:val="205"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1891,96</w:t>
            </w:r>
          </w:p>
        </w:tc>
        <w:tc>
          <w:tcPr>
            <w:tcW w:w="198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27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1934,0</w:t>
            </w:r>
          </w:p>
        </w:tc>
      </w:tr>
      <w:tr w:rsidR="00BF4996" w:rsidRPr="00EE1530" w:rsidTr="00C12D5D">
        <w:trPr>
          <w:trHeight w:val="205"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Доля в налоговых и неналоговых доходах, %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26,46</w:t>
            </w:r>
          </w:p>
        </w:tc>
        <w:tc>
          <w:tcPr>
            <w:tcW w:w="198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22,51</w:t>
            </w:r>
          </w:p>
        </w:tc>
        <w:tc>
          <w:tcPr>
            <w:tcW w:w="127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23,34</w:t>
            </w:r>
          </w:p>
        </w:tc>
      </w:tr>
      <w:tr w:rsidR="00BF4996" w:rsidRPr="00EE1530" w:rsidTr="00C12D5D">
        <w:trPr>
          <w:trHeight w:val="205"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Доля в налоговых и неналоговых доходах, %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4996" w:rsidRPr="00EE1530" w:rsidTr="00C12D5D">
        <w:trPr>
          <w:trHeight w:val="205"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1088,42</w:t>
            </w:r>
          </w:p>
        </w:tc>
        <w:tc>
          <w:tcPr>
            <w:tcW w:w="198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4996" w:rsidRPr="00EE1530" w:rsidTr="00C12D5D">
        <w:trPr>
          <w:trHeight w:val="205"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Доля в налоговых и неналоговых доходах, %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15,22</w:t>
            </w:r>
          </w:p>
        </w:tc>
        <w:tc>
          <w:tcPr>
            <w:tcW w:w="198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4996" w:rsidRPr="00EE1530" w:rsidTr="00C12D5D">
        <w:trPr>
          <w:trHeight w:val="205"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3268,2</w:t>
            </w:r>
          </w:p>
        </w:tc>
        <w:tc>
          <w:tcPr>
            <w:tcW w:w="198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5983,5</w:t>
            </w:r>
          </w:p>
        </w:tc>
        <w:tc>
          <w:tcPr>
            <w:tcW w:w="127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1089,9</w:t>
            </w:r>
          </w:p>
        </w:tc>
      </w:tr>
      <w:tr w:rsidR="00BF4996" w:rsidRPr="00EE1530" w:rsidTr="00C12D5D">
        <w:trPr>
          <w:trHeight w:val="205"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1706,3</w:t>
            </w:r>
          </w:p>
        </w:tc>
        <w:tc>
          <w:tcPr>
            <w:tcW w:w="198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3001,5</w:t>
            </w:r>
          </w:p>
        </w:tc>
        <w:tc>
          <w:tcPr>
            <w:tcW w:w="127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</w:tr>
      <w:tr w:rsidR="00BF4996" w:rsidRPr="00EE1530" w:rsidTr="00C12D5D">
        <w:trPr>
          <w:trHeight w:val="205"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884,4</w:t>
            </w:r>
          </w:p>
        </w:tc>
        <w:tc>
          <w:tcPr>
            <w:tcW w:w="198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2276,9</w:t>
            </w:r>
          </w:p>
        </w:tc>
        <w:tc>
          <w:tcPr>
            <w:tcW w:w="127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879,9</w:t>
            </w:r>
          </w:p>
        </w:tc>
      </w:tr>
      <w:tr w:rsidR="00BF4996" w:rsidRPr="00EE1530" w:rsidTr="00C12D5D">
        <w:trPr>
          <w:trHeight w:val="205"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185,60</w:t>
            </w:r>
          </w:p>
        </w:tc>
        <w:tc>
          <w:tcPr>
            <w:tcW w:w="198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194,2</w:t>
            </w:r>
          </w:p>
        </w:tc>
        <w:tc>
          <w:tcPr>
            <w:tcW w:w="127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</w:tr>
      <w:tr w:rsidR="00BF4996" w:rsidRPr="00EE1530" w:rsidTr="00C12D5D">
        <w:trPr>
          <w:trHeight w:val="205"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</w:t>
            </w:r>
            <w:r w:rsidRPr="00EE1530">
              <w:rPr>
                <w:rFonts w:ascii="Times New Roman" w:hAnsi="Times New Roman"/>
                <w:sz w:val="24"/>
                <w:szCs w:val="24"/>
              </w:rPr>
              <w:t>з</w:t>
            </w:r>
            <w:r w:rsidRPr="00EE1530">
              <w:rPr>
                <w:rFonts w:ascii="Times New Roman" w:hAnsi="Times New Roman"/>
                <w:sz w:val="24"/>
                <w:szCs w:val="24"/>
              </w:rPr>
              <w:t>врата бюджетными учреждениями остатков субсидий прошлых лет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98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4996" w:rsidRPr="00EE1530" w:rsidTr="00C12D5D">
        <w:trPr>
          <w:trHeight w:val="205"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Прочие  межбюджетные трансферты, перед</w:t>
            </w:r>
            <w:r w:rsidRPr="00EE153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1530">
              <w:rPr>
                <w:rFonts w:ascii="Times New Roman" w:hAnsi="Times New Roman"/>
                <w:sz w:val="24"/>
                <w:szCs w:val="24"/>
              </w:rPr>
              <w:t>ваемые бюджетам сельских поселений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98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4996" w:rsidRPr="00EE1530" w:rsidTr="00C12D5D">
        <w:trPr>
          <w:trHeight w:val="205"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17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BF4996" w:rsidRPr="00EE1530" w:rsidRDefault="00BF4996" w:rsidP="00D0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4996" w:rsidRPr="00EE1530" w:rsidTr="00C12D5D">
        <w:trPr>
          <w:trHeight w:val="205"/>
        </w:trPr>
        <w:tc>
          <w:tcPr>
            <w:tcW w:w="4962" w:type="dxa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EE1530">
              <w:rPr>
                <w:rFonts w:ascii="Times New Roman" w:hAnsi="Times New Roman"/>
                <w:sz w:val="24"/>
                <w:szCs w:val="24"/>
              </w:rPr>
              <w:t>е</w:t>
            </w:r>
            <w:r w:rsidRPr="00EE1530">
              <w:rPr>
                <w:rFonts w:ascii="Times New Roman" w:hAnsi="Times New Roman"/>
                <w:sz w:val="24"/>
                <w:szCs w:val="24"/>
              </w:rPr>
              <w:t>вое назначение, прошлых лет из бюджетов п</w:t>
            </w:r>
            <w:r w:rsidRPr="00EE153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1530">
              <w:rPr>
                <w:rFonts w:ascii="Times New Roman" w:hAnsi="Times New Roman"/>
                <w:sz w:val="24"/>
                <w:szCs w:val="24"/>
              </w:rPr>
              <w:t>селений</w:t>
            </w:r>
          </w:p>
        </w:tc>
        <w:tc>
          <w:tcPr>
            <w:tcW w:w="1417" w:type="dxa"/>
            <w:vAlign w:val="center"/>
          </w:tcPr>
          <w:p w:rsidR="00BF4996" w:rsidRPr="00EE1530" w:rsidRDefault="00BF4996" w:rsidP="0017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color w:val="000000"/>
                <w:sz w:val="24"/>
                <w:szCs w:val="24"/>
              </w:rPr>
              <w:t>-13,0</w:t>
            </w:r>
          </w:p>
        </w:tc>
        <w:tc>
          <w:tcPr>
            <w:tcW w:w="1985" w:type="dxa"/>
            <w:vAlign w:val="center"/>
          </w:tcPr>
          <w:p w:rsidR="00BF4996" w:rsidRPr="00EE1530" w:rsidRDefault="00BF4996" w:rsidP="00D00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-88,1</w:t>
            </w:r>
          </w:p>
        </w:tc>
        <w:tc>
          <w:tcPr>
            <w:tcW w:w="1275" w:type="dxa"/>
            <w:vAlign w:val="center"/>
          </w:tcPr>
          <w:p w:rsidR="00BF4996" w:rsidRPr="00EE1530" w:rsidRDefault="00BF4996" w:rsidP="009C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F4996" w:rsidRDefault="00BF4996" w:rsidP="009C264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996" w:rsidRPr="00B95ABB" w:rsidRDefault="00BF4996" w:rsidP="000A233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ABB">
        <w:rPr>
          <w:rFonts w:ascii="Times New Roman" w:hAnsi="Times New Roman"/>
          <w:sz w:val="28"/>
          <w:szCs w:val="28"/>
        </w:rPr>
        <w:t>Увеличение прогнозируемых сумм поступлений обусловлено:</w:t>
      </w:r>
    </w:p>
    <w:p w:rsidR="00BF4996" w:rsidRPr="00B95ABB" w:rsidRDefault="00BF4996" w:rsidP="000A233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ABB">
        <w:rPr>
          <w:rFonts w:ascii="Times New Roman" w:hAnsi="Times New Roman"/>
          <w:sz w:val="28"/>
          <w:szCs w:val="28"/>
        </w:rPr>
        <w:t>по налоговым доходам – увеличение поступлений отчислений от НДФЛ в связи с ростом доходов населения; увеличение поступлений  земельного нал</w:t>
      </w:r>
      <w:r w:rsidRPr="00B95ABB">
        <w:rPr>
          <w:rFonts w:ascii="Times New Roman" w:hAnsi="Times New Roman"/>
          <w:sz w:val="28"/>
          <w:szCs w:val="28"/>
        </w:rPr>
        <w:t>о</w:t>
      </w:r>
      <w:r w:rsidRPr="00B95ABB">
        <w:rPr>
          <w:rFonts w:ascii="Times New Roman" w:hAnsi="Times New Roman"/>
          <w:sz w:val="28"/>
          <w:szCs w:val="28"/>
        </w:rPr>
        <w:t>га, связано с тем, что в 2017 году ожидается изменение среднего удельного п</w:t>
      </w:r>
      <w:r w:rsidRPr="00B95ABB">
        <w:rPr>
          <w:rFonts w:ascii="Times New Roman" w:hAnsi="Times New Roman"/>
          <w:sz w:val="28"/>
          <w:szCs w:val="28"/>
        </w:rPr>
        <w:t>о</w:t>
      </w:r>
      <w:r w:rsidRPr="00B95ABB">
        <w:rPr>
          <w:rFonts w:ascii="Times New Roman" w:hAnsi="Times New Roman"/>
          <w:sz w:val="28"/>
          <w:szCs w:val="28"/>
        </w:rPr>
        <w:t>казателя кадастровой стоимости земель; увеличение поступлений имуществе</w:t>
      </w:r>
      <w:r w:rsidRPr="00B95ABB">
        <w:rPr>
          <w:rFonts w:ascii="Times New Roman" w:hAnsi="Times New Roman"/>
          <w:sz w:val="28"/>
          <w:szCs w:val="28"/>
        </w:rPr>
        <w:t>н</w:t>
      </w:r>
      <w:r w:rsidRPr="00B95ABB">
        <w:rPr>
          <w:rFonts w:ascii="Times New Roman" w:hAnsi="Times New Roman"/>
          <w:sz w:val="28"/>
          <w:szCs w:val="28"/>
        </w:rPr>
        <w:t>ного налога связано с новым порядком начисления налога</w:t>
      </w:r>
    </w:p>
    <w:p w:rsidR="00BF4996" w:rsidRPr="00B95ABB" w:rsidRDefault="00BF4996" w:rsidP="000A2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ABB">
        <w:rPr>
          <w:rFonts w:ascii="Times New Roman" w:hAnsi="Times New Roman"/>
          <w:sz w:val="28"/>
          <w:szCs w:val="28"/>
        </w:rPr>
        <w:t>Уменьшение поступлений по единому сельскохозяйственному налогу обусловлено тем, что в 2016 году был получен  ЕСХН от СХПК (колхоз) «Ще</w:t>
      </w:r>
      <w:r w:rsidRPr="00B95ABB">
        <w:rPr>
          <w:rFonts w:ascii="Times New Roman" w:hAnsi="Times New Roman"/>
          <w:sz w:val="28"/>
          <w:szCs w:val="28"/>
        </w:rPr>
        <w:t>р</w:t>
      </w:r>
      <w:r w:rsidRPr="00B95ABB">
        <w:rPr>
          <w:rFonts w:ascii="Times New Roman" w:hAnsi="Times New Roman"/>
          <w:sz w:val="28"/>
          <w:szCs w:val="28"/>
        </w:rPr>
        <w:t xml:space="preserve">биновский» в </w:t>
      </w:r>
      <w:r w:rsidRPr="00B23A58">
        <w:rPr>
          <w:rFonts w:ascii="Times New Roman" w:hAnsi="Times New Roman"/>
          <w:sz w:val="28"/>
          <w:szCs w:val="28"/>
        </w:rPr>
        <w:t>сумме 1765 тысяч</w:t>
      </w:r>
      <w:r w:rsidRPr="00B95ABB">
        <w:rPr>
          <w:rFonts w:ascii="Times New Roman" w:hAnsi="Times New Roman"/>
          <w:sz w:val="28"/>
          <w:szCs w:val="28"/>
        </w:rPr>
        <w:t xml:space="preserve"> рублей за 2015 год, потому что в 2015 году в СХПК (колхоз) «Щербиновский» не было никакого приобретения сельскох</w:t>
      </w:r>
      <w:r w:rsidRPr="00B95ABB">
        <w:rPr>
          <w:rFonts w:ascii="Times New Roman" w:hAnsi="Times New Roman"/>
          <w:sz w:val="28"/>
          <w:szCs w:val="28"/>
        </w:rPr>
        <w:t>о</w:t>
      </w:r>
      <w:r w:rsidRPr="00B95ABB">
        <w:rPr>
          <w:rFonts w:ascii="Times New Roman" w:hAnsi="Times New Roman"/>
          <w:sz w:val="28"/>
          <w:szCs w:val="28"/>
        </w:rPr>
        <w:t>зяйственной техники, а в 2016 году планируется приобретение, поэтому такой суммы по ЕСХН в 2017 году не будет.</w:t>
      </w:r>
    </w:p>
    <w:p w:rsidR="00BF4996" w:rsidRPr="00B95ABB" w:rsidRDefault="00BF4996" w:rsidP="000A2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ABB">
        <w:rPr>
          <w:rFonts w:ascii="Times New Roman" w:hAnsi="Times New Roman"/>
          <w:sz w:val="28"/>
          <w:szCs w:val="28"/>
        </w:rPr>
        <w:t>Уменьшение по безвозмездным поступлениям – отсутствием в проекте бюджета на 2017 год краевых субсидий и дотаций на выравнивание бюджетной обеспеченности.</w:t>
      </w:r>
    </w:p>
    <w:p w:rsidR="00BF4996" w:rsidRPr="00B95ABB" w:rsidRDefault="00BF4996" w:rsidP="000A233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ABB">
        <w:rPr>
          <w:rFonts w:ascii="Times New Roman" w:hAnsi="Times New Roman"/>
          <w:sz w:val="28"/>
          <w:szCs w:val="28"/>
        </w:rPr>
        <w:t>Предельные объемы бюджетных ассигнований бюджета поселения на реализацию муниципальных программ и направлений деятельности, не вход</w:t>
      </w:r>
      <w:r w:rsidRPr="00B95ABB">
        <w:rPr>
          <w:rFonts w:ascii="Times New Roman" w:hAnsi="Times New Roman"/>
          <w:sz w:val="28"/>
          <w:szCs w:val="28"/>
        </w:rPr>
        <w:t>я</w:t>
      </w:r>
      <w:r w:rsidRPr="00B95ABB">
        <w:rPr>
          <w:rFonts w:ascii="Times New Roman" w:hAnsi="Times New Roman"/>
          <w:sz w:val="28"/>
          <w:szCs w:val="28"/>
        </w:rPr>
        <w:t>щих в муниципальные программы, на 2017 год сформированы на основе сл</w:t>
      </w:r>
      <w:r w:rsidRPr="00B95ABB">
        <w:rPr>
          <w:rFonts w:ascii="Times New Roman" w:hAnsi="Times New Roman"/>
          <w:sz w:val="28"/>
          <w:szCs w:val="28"/>
        </w:rPr>
        <w:t>е</w:t>
      </w:r>
      <w:r w:rsidRPr="00B95ABB">
        <w:rPr>
          <w:rFonts w:ascii="Times New Roman" w:hAnsi="Times New Roman"/>
          <w:sz w:val="28"/>
          <w:szCs w:val="28"/>
        </w:rPr>
        <w:t>дующих основных подходов:</w:t>
      </w:r>
    </w:p>
    <w:p w:rsidR="00BF4996" w:rsidRPr="00B95ABB" w:rsidRDefault="00BF4996" w:rsidP="000A233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ABB">
        <w:rPr>
          <w:rFonts w:ascii="Times New Roman" w:hAnsi="Times New Roman"/>
          <w:sz w:val="28"/>
          <w:szCs w:val="28"/>
        </w:rPr>
        <w:t>1) определение «базовых» объемов бюджетных ассигнований:</w:t>
      </w:r>
    </w:p>
    <w:p w:rsidR="00BF4996" w:rsidRPr="002F5E28" w:rsidRDefault="00BF4996" w:rsidP="000A2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ABB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B95ABB">
        <w:rPr>
          <w:rFonts w:ascii="Times New Roman" w:hAnsi="Times New Roman"/>
          <w:sz w:val="28"/>
          <w:szCs w:val="28"/>
        </w:rPr>
        <w:t xml:space="preserve"> администрации Щербиновского сел</w:t>
      </w:r>
      <w:r w:rsidRPr="00B95ABB">
        <w:rPr>
          <w:rFonts w:ascii="Times New Roman" w:hAnsi="Times New Roman"/>
          <w:sz w:val="28"/>
          <w:szCs w:val="28"/>
        </w:rPr>
        <w:t>ь</w:t>
      </w:r>
      <w:r w:rsidRPr="00B95ABB">
        <w:rPr>
          <w:rFonts w:ascii="Times New Roman" w:hAnsi="Times New Roman"/>
          <w:sz w:val="28"/>
          <w:szCs w:val="28"/>
        </w:rPr>
        <w:t xml:space="preserve">ского поселения Щербиновского района от </w:t>
      </w:r>
      <w:r w:rsidRPr="002F5E28">
        <w:rPr>
          <w:rFonts w:ascii="Times New Roman" w:hAnsi="Times New Roman"/>
          <w:sz w:val="28"/>
          <w:szCs w:val="28"/>
        </w:rPr>
        <w:t>12 марта 2009 года № 37</w:t>
      </w:r>
      <w:r w:rsidRPr="00B95ABB">
        <w:rPr>
          <w:rFonts w:ascii="Times New Roman" w:hAnsi="Times New Roman"/>
          <w:sz w:val="28"/>
          <w:szCs w:val="28"/>
        </w:rPr>
        <w:t xml:space="preserve"> «</w:t>
      </w:r>
      <w:r w:rsidRPr="002F5E28">
        <w:rPr>
          <w:rFonts w:ascii="Times New Roman" w:hAnsi="Times New Roman"/>
          <w:sz w:val="28"/>
          <w:szCs w:val="28"/>
        </w:rPr>
        <w:t>Об у</w:t>
      </w:r>
      <w:r w:rsidRPr="002F5E28">
        <w:rPr>
          <w:rFonts w:ascii="Times New Roman" w:hAnsi="Times New Roman"/>
          <w:sz w:val="28"/>
          <w:szCs w:val="28"/>
        </w:rPr>
        <w:t>т</w:t>
      </w:r>
      <w:r w:rsidRPr="002F5E28">
        <w:rPr>
          <w:rFonts w:ascii="Times New Roman" w:hAnsi="Times New Roman"/>
          <w:sz w:val="28"/>
          <w:szCs w:val="28"/>
        </w:rPr>
        <w:t>верждении Порядка доведения бюджетных ассигнований,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E28">
        <w:rPr>
          <w:rFonts w:ascii="Times New Roman" w:hAnsi="Times New Roman"/>
          <w:sz w:val="28"/>
          <w:szCs w:val="28"/>
        </w:rPr>
        <w:t>лимитов бюджетных обязательств и предельных объемов финансирования при организации испо</w:t>
      </w:r>
      <w:r w:rsidRPr="002F5E28">
        <w:rPr>
          <w:rFonts w:ascii="Times New Roman" w:hAnsi="Times New Roman"/>
          <w:sz w:val="28"/>
          <w:szCs w:val="28"/>
        </w:rPr>
        <w:t>л</w:t>
      </w:r>
      <w:r w:rsidRPr="002F5E28">
        <w:rPr>
          <w:rFonts w:ascii="Times New Roman" w:hAnsi="Times New Roman"/>
          <w:sz w:val="28"/>
          <w:szCs w:val="28"/>
        </w:rPr>
        <w:t>нения бюджета Щербиновского сельского поселения Щербиновского района по расходам и источникам финансирования дефицита бюджета поселения»;</w:t>
      </w:r>
    </w:p>
    <w:p w:rsidR="00BF4996" w:rsidRPr="00B95ABB" w:rsidRDefault="00BF4996" w:rsidP="000A233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ABB">
        <w:rPr>
          <w:rFonts w:ascii="Times New Roman" w:hAnsi="Times New Roman"/>
          <w:sz w:val="28"/>
          <w:szCs w:val="28"/>
        </w:rPr>
        <w:t>2) уточнение «базовых» объемов бюджетных ассигнований с учетом:</w:t>
      </w:r>
    </w:p>
    <w:p w:rsidR="00BF4996" w:rsidRPr="00B95ABB" w:rsidRDefault="00BF4996" w:rsidP="000A233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ABB">
        <w:rPr>
          <w:rFonts w:ascii="Times New Roman" w:hAnsi="Times New Roman"/>
          <w:sz w:val="28"/>
          <w:szCs w:val="28"/>
        </w:rPr>
        <w:t>сокращения расходов на материально-техническое обеспечение муниц</w:t>
      </w:r>
      <w:r w:rsidRPr="00B95ABB">
        <w:rPr>
          <w:rFonts w:ascii="Times New Roman" w:hAnsi="Times New Roman"/>
          <w:sz w:val="28"/>
          <w:szCs w:val="28"/>
        </w:rPr>
        <w:t>и</w:t>
      </w:r>
      <w:r w:rsidRPr="00B95ABB">
        <w:rPr>
          <w:rFonts w:ascii="Times New Roman" w:hAnsi="Times New Roman"/>
          <w:sz w:val="28"/>
          <w:szCs w:val="28"/>
        </w:rPr>
        <w:t>пальных учреждений Щербиновского сельского поселения Щербиновского района (за исключением расходов на оплату коммунальных услуг и уплату н</w:t>
      </w:r>
      <w:r w:rsidRPr="00B95ABB">
        <w:rPr>
          <w:rFonts w:ascii="Times New Roman" w:hAnsi="Times New Roman"/>
          <w:sz w:val="28"/>
          <w:szCs w:val="28"/>
        </w:rPr>
        <w:t>а</w:t>
      </w:r>
      <w:r w:rsidRPr="00B95ABB">
        <w:rPr>
          <w:rFonts w:ascii="Times New Roman" w:hAnsi="Times New Roman"/>
          <w:sz w:val="28"/>
          <w:szCs w:val="28"/>
        </w:rPr>
        <w:t>логов) на 10 процентов к уровню 2016 года;</w:t>
      </w:r>
    </w:p>
    <w:p w:rsidR="00BF4996" w:rsidRDefault="00BF4996" w:rsidP="000A233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ABB">
        <w:rPr>
          <w:rFonts w:ascii="Times New Roman" w:hAnsi="Times New Roman"/>
          <w:sz w:val="28"/>
          <w:szCs w:val="28"/>
        </w:rPr>
        <w:t>3) сокращения расходов по отдельным мероприятиям в целях обеспеч</w:t>
      </w:r>
      <w:r w:rsidRPr="00B95ABB">
        <w:rPr>
          <w:rFonts w:ascii="Times New Roman" w:hAnsi="Times New Roman"/>
          <w:sz w:val="28"/>
          <w:szCs w:val="28"/>
        </w:rPr>
        <w:t>е</w:t>
      </w:r>
      <w:r w:rsidRPr="00B95ABB">
        <w:rPr>
          <w:rFonts w:ascii="Times New Roman" w:hAnsi="Times New Roman"/>
          <w:sz w:val="28"/>
          <w:szCs w:val="28"/>
        </w:rPr>
        <w:t>ния сбалансированности местного бюджета.</w:t>
      </w:r>
    </w:p>
    <w:p w:rsidR="00BF4996" w:rsidRPr="002F5E28" w:rsidRDefault="00BF4996" w:rsidP="000A233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F4996" w:rsidRDefault="00BF4996" w:rsidP="000A233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5ABB">
        <w:rPr>
          <w:rFonts w:ascii="Times New Roman" w:hAnsi="Times New Roman"/>
          <w:sz w:val="28"/>
          <w:szCs w:val="28"/>
        </w:rPr>
        <w:t xml:space="preserve">Источники финансирования дефицита бюджета </w:t>
      </w:r>
    </w:p>
    <w:p w:rsidR="00BF4996" w:rsidRDefault="00BF4996" w:rsidP="000A233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5ABB">
        <w:rPr>
          <w:rFonts w:ascii="Times New Roman" w:hAnsi="Times New Roman"/>
          <w:sz w:val="28"/>
          <w:szCs w:val="28"/>
        </w:rPr>
        <w:t>Щербиновского сельского поселения Щербиновского района</w:t>
      </w:r>
    </w:p>
    <w:p w:rsidR="00BF4996" w:rsidRPr="00B95ABB" w:rsidRDefault="00BF4996" w:rsidP="000A233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996" w:rsidRPr="00B95ABB" w:rsidRDefault="00BF4996" w:rsidP="000A233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ABB">
        <w:rPr>
          <w:rFonts w:ascii="Times New Roman" w:hAnsi="Times New Roman"/>
          <w:sz w:val="28"/>
          <w:szCs w:val="28"/>
        </w:rPr>
        <w:t xml:space="preserve">В 2017 году </w:t>
      </w:r>
      <w:r>
        <w:rPr>
          <w:rFonts w:ascii="Times New Roman" w:hAnsi="Times New Roman"/>
          <w:sz w:val="28"/>
          <w:szCs w:val="28"/>
        </w:rPr>
        <w:t>бюджет</w:t>
      </w:r>
      <w:r w:rsidRPr="00B95ABB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складывается без дефицита</w:t>
      </w:r>
      <w:r w:rsidRPr="00B95ABB">
        <w:rPr>
          <w:rFonts w:ascii="Times New Roman" w:hAnsi="Times New Roman"/>
          <w:sz w:val="28"/>
          <w:szCs w:val="28"/>
        </w:rPr>
        <w:t>.</w:t>
      </w:r>
    </w:p>
    <w:p w:rsidR="00BF4996" w:rsidRPr="00B95ABB" w:rsidRDefault="00BF4996" w:rsidP="000A233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ABB">
        <w:rPr>
          <w:rFonts w:ascii="Times New Roman" w:hAnsi="Times New Roman"/>
          <w:sz w:val="28"/>
          <w:szCs w:val="28"/>
        </w:rPr>
        <w:t>Муниципального долга в Щербиновском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ABB">
        <w:rPr>
          <w:rFonts w:ascii="Times New Roman" w:hAnsi="Times New Roman"/>
          <w:sz w:val="28"/>
          <w:szCs w:val="28"/>
        </w:rPr>
        <w:t>Щербино</w:t>
      </w:r>
      <w:r w:rsidRPr="00B95ABB">
        <w:rPr>
          <w:rFonts w:ascii="Times New Roman" w:hAnsi="Times New Roman"/>
          <w:sz w:val="28"/>
          <w:szCs w:val="28"/>
        </w:rPr>
        <w:t>в</w:t>
      </w:r>
      <w:r w:rsidRPr="00B95ABB">
        <w:rPr>
          <w:rFonts w:ascii="Times New Roman" w:hAnsi="Times New Roman"/>
          <w:sz w:val="28"/>
          <w:szCs w:val="28"/>
        </w:rPr>
        <w:t>ского района нет.</w:t>
      </w:r>
    </w:p>
    <w:p w:rsidR="00BF4996" w:rsidRPr="00B95ABB" w:rsidRDefault="00BF4996" w:rsidP="000A233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B95ABB">
        <w:rPr>
          <w:rFonts w:ascii="Times New Roman" w:hAnsi="Times New Roman"/>
          <w:sz w:val="28"/>
          <w:szCs w:val="28"/>
        </w:rPr>
        <w:t>В целом бюджетная политика направлена на поддержание сбалансир</w:t>
      </w:r>
      <w:r w:rsidRPr="00B95ABB">
        <w:rPr>
          <w:rFonts w:ascii="Times New Roman" w:hAnsi="Times New Roman"/>
          <w:sz w:val="28"/>
          <w:szCs w:val="28"/>
        </w:rPr>
        <w:t>о</w:t>
      </w:r>
      <w:r w:rsidRPr="00B95ABB">
        <w:rPr>
          <w:rFonts w:ascii="Times New Roman" w:hAnsi="Times New Roman"/>
          <w:sz w:val="28"/>
          <w:szCs w:val="28"/>
        </w:rPr>
        <w:t xml:space="preserve">ванности бюджета поселения в условиях </w:t>
      </w:r>
      <w:r w:rsidRPr="00B95ABB">
        <w:rPr>
          <w:rFonts w:ascii="Times New Roman" w:hAnsi="Times New Roman"/>
          <w:spacing w:val="-1"/>
          <w:sz w:val="28"/>
          <w:szCs w:val="28"/>
        </w:rPr>
        <w:t>сокращения дефицита бюджета пос</w:t>
      </w:r>
      <w:r w:rsidRPr="00B95ABB">
        <w:rPr>
          <w:rFonts w:ascii="Times New Roman" w:hAnsi="Times New Roman"/>
          <w:spacing w:val="-1"/>
          <w:sz w:val="28"/>
          <w:szCs w:val="28"/>
        </w:rPr>
        <w:t>е</w:t>
      </w:r>
      <w:r w:rsidRPr="00B95ABB">
        <w:rPr>
          <w:rFonts w:ascii="Times New Roman" w:hAnsi="Times New Roman"/>
          <w:spacing w:val="-1"/>
          <w:sz w:val="28"/>
          <w:szCs w:val="28"/>
        </w:rPr>
        <w:t>ления.</w:t>
      </w:r>
    </w:p>
    <w:p w:rsidR="00BF4996" w:rsidRPr="000A2334" w:rsidRDefault="00BF4996" w:rsidP="000A2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4996" w:rsidRPr="000A2334" w:rsidRDefault="00BF4996" w:rsidP="000A233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4996" w:rsidRDefault="00BF4996" w:rsidP="009C26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F4996" w:rsidRDefault="00BF4996" w:rsidP="009C26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сельского поселения</w:t>
      </w:r>
    </w:p>
    <w:p w:rsidR="00BF4996" w:rsidRDefault="00BF4996" w:rsidP="009C26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Д.А. Ченокалов</w:t>
      </w:r>
    </w:p>
    <w:sectPr w:rsidR="00BF4996" w:rsidSect="00AF40C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996" w:rsidRDefault="00BF4996" w:rsidP="00C000BF">
      <w:pPr>
        <w:spacing w:after="0" w:line="240" w:lineRule="auto"/>
      </w:pPr>
      <w:r>
        <w:separator/>
      </w:r>
    </w:p>
  </w:endnote>
  <w:endnote w:type="continuationSeparator" w:id="1">
    <w:p w:rsidR="00BF4996" w:rsidRDefault="00BF4996" w:rsidP="00C0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996" w:rsidRDefault="00BF4996" w:rsidP="00C000BF">
      <w:pPr>
        <w:spacing w:after="0" w:line="240" w:lineRule="auto"/>
      </w:pPr>
      <w:r>
        <w:separator/>
      </w:r>
    </w:p>
  </w:footnote>
  <w:footnote w:type="continuationSeparator" w:id="1">
    <w:p w:rsidR="00BF4996" w:rsidRDefault="00BF4996" w:rsidP="00C0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96" w:rsidRPr="00AF40CE" w:rsidRDefault="00BF4996" w:rsidP="00AF40CE">
    <w:pPr>
      <w:pStyle w:val="Header"/>
      <w:jc w:val="center"/>
      <w:rPr>
        <w:rFonts w:ascii="Times New Roman" w:hAnsi="Times New Roman"/>
        <w:sz w:val="28"/>
        <w:szCs w:val="28"/>
      </w:rPr>
    </w:pPr>
    <w:r w:rsidRPr="00AF40CE">
      <w:rPr>
        <w:rFonts w:ascii="Times New Roman" w:hAnsi="Times New Roman"/>
        <w:sz w:val="28"/>
        <w:szCs w:val="28"/>
      </w:rPr>
      <w:fldChar w:fldCharType="begin"/>
    </w:r>
    <w:r w:rsidRPr="00AF40CE">
      <w:rPr>
        <w:rFonts w:ascii="Times New Roman" w:hAnsi="Times New Roman"/>
        <w:sz w:val="28"/>
        <w:szCs w:val="28"/>
      </w:rPr>
      <w:instrText xml:space="preserve"> PAGE   \* MERGEFORMAT </w:instrText>
    </w:r>
    <w:r w:rsidRPr="00AF40CE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AF40C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6FF8"/>
    <w:multiLevelType w:val="multilevel"/>
    <w:tmpl w:val="129AEC0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06645B2"/>
    <w:multiLevelType w:val="hybridMultilevel"/>
    <w:tmpl w:val="DE6A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E204EB"/>
    <w:multiLevelType w:val="hybridMultilevel"/>
    <w:tmpl w:val="0600A412"/>
    <w:lvl w:ilvl="0" w:tplc="966E8B5E">
      <w:start w:val="1"/>
      <w:numFmt w:val="decimal"/>
      <w:lvlText w:val="%1."/>
      <w:lvlJc w:val="left"/>
      <w:pPr>
        <w:ind w:left="2190" w:hanging="18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54345A"/>
    <w:multiLevelType w:val="hybridMultilevel"/>
    <w:tmpl w:val="129AEC06"/>
    <w:lvl w:ilvl="0" w:tplc="99F4AE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37F"/>
    <w:rsid w:val="00003347"/>
    <w:rsid w:val="00003F9A"/>
    <w:rsid w:val="0001251C"/>
    <w:rsid w:val="000160A2"/>
    <w:rsid w:val="0002500B"/>
    <w:rsid w:val="000276FB"/>
    <w:rsid w:val="00030CE9"/>
    <w:rsid w:val="00034A0E"/>
    <w:rsid w:val="00035A40"/>
    <w:rsid w:val="00036AE6"/>
    <w:rsid w:val="00037861"/>
    <w:rsid w:val="00046176"/>
    <w:rsid w:val="00052611"/>
    <w:rsid w:val="00052AD4"/>
    <w:rsid w:val="000535F9"/>
    <w:rsid w:val="00053CF3"/>
    <w:rsid w:val="00053E2F"/>
    <w:rsid w:val="00054B85"/>
    <w:rsid w:val="00070841"/>
    <w:rsid w:val="00070BE0"/>
    <w:rsid w:val="00071655"/>
    <w:rsid w:val="00076147"/>
    <w:rsid w:val="00076221"/>
    <w:rsid w:val="000771C9"/>
    <w:rsid w:val="00077E04"/>
    <w:rsid w:val="000810ED"/>
    <w:rsid w:val="00082A51"/>
    <w:rsid w:val="000908CA"/>
    <w:rsid w:val="000960C6"/>
    <w:rsid w:val="000A0DCE"/>
    <w:rsid w:val="000A2334"/>
    <w:rsid w:val="000A23E7"/>
    <w:rsid w:val="000A2FD7"/>
    <w:rsid w:val="000A7C95"/>
    <w:rsid w:val="000B0448"/>
    <w:rsid w:val="000B1335"/>
    <w:rsid w:val="000B17D1"/>
    <w:rsid w:val="000B2941"/>
    <w:rsid w:val="000B2E02"/>
    <w:rsid w:val="000B3737"/>
    <w:rsid w:val="000B47CA"/>
    <w:rsid w:val="000B7982"/>
    <w:rsid w:val="000C2FC0"/>
    <w:rsid w:val="000C446D"/>
    <w:rsid w:val="000D0543"/>
    <w:rsid w:val="000D35C0"/>
    <w:rsid w:val="000D4563"/>
    <w:rsid w:val="000E11E7"/>
    <w:rsid w:val="000E329A"/>
    <w:rsid w:val="000F06F6"/>
    <w:rsid w:val="000F1A90"/>
    <w:rsid w:val="000F1DC3"/>
    <w:rsid w:val="000F5EF1"/>
    <w:rsid w:val="00100220"/>
    <w:rsid w:val="001017CD"/>
    <w:rsid w:val="001052FC"/>
    <w:rsid w:val="00105D68"/>
    <w:rsid w:val="00112E16"/>
    <w:rsid w:val="001156D0"/>
    <w:rsid w:val="00115E70"/>
    <w:rsid w:val="001223AE"/>
    <w:rsid w:val="001308BC"/>
    <w:rsid w:val="00137130"/>
    <w:rsid w:val="00143EF5"/>
    <w:rsid w:val="00145F1F"/>
    <w:rsid w:val="001462C7"/>
    <w:rsid w:val="00147269"/>
    <w:rsid w:val="00147B66"/>
    <w:rsid w:val="00147BA4"/>
    <w:rsid w:val="0015409E"/>
    <w:rsid w:val="001551AD"/>
    <w:rsid w:val="00156A37"/>
    <w:rsid w:val="00157A5F"/>
    <w:rsid w:val="001620F2"/>
    <w:rsid w:val="00165542"/>
    <w:rsid w:val="00165E13"/>
    <w:rsid w:val="00166893"/>
    <w:rsid w:val="0016760A"/>
    <w:rsid w:val="001721AE"/>
    <w:rsid w:val="0017375C"/>
    <w:rsid w:val="00183201"/>
    <w:rsid w:val="00183666"/>
    <w:rsid w:val="0018449F"/>
    <w:rsid w:val="00194130"/>
    <w:rsid w:val="00194CCE"/>
    <w:rsid w:val="00194F57"/>
    <w:rsid w:val="0019665E"/>
    <w:rsid w:val="0019672C"/>
    <w:rsid w:val="001A4B58"/>
    <w:rsid w:val="001A5840"/>
    <w:rsid w:val="001A5BF1"/>
    <w:rsid w:val="001B2841"/>
    <w:rsid w:val="001B7525"/>
    <w:rsid w:val="001D49C6"/>
    <w:rsid w:val="001D53FF"/>
    <w:rsid w:val="001D54F6"/>
    <w:rsid w:val="001D623D"/>
    <w:rsid w:val="001D71FE"/>
    <w:rsid w:val="001D7560"/>
    <w:rsid w:val="001E269A"/>
    <w:rsid w:val="001E33CF"/>
    <w:rsid w:val="001F0091"/>
    <w:rsid w:val="001F1533"/>
    <w:rsid w:val="001F23FA"/>
    <w:rsid w:val="001F2F36"/>
    <w:rsid w:val="001F30A3"/>
    <w:rsid w:val="001F737F"/>
    <w:rsid w:val="001F7D60"/>
    <w:rsid w:val="00203C94"/>
    <w:rsid w:val="002060FD"/>
    <w:rsid w:val="00207D0B"/>
    <w:rsid w:val="00213852"/>
    <w:rsid w:val="00215BE5"/>
    <w:rsid w:val="00215C09"/>
    <w:rsid w:val="0021750B"/>
    <w:rsid w:val="00221CE7"/>
    <w:rsid w:val="0022731C"/>
    <w:rsid w:val="00227D3F"/>
    <w:rsid w:val="00234B72"/>
    <w:rsid w:val="00234FA2"/>
    <w:rsid w:val="00241EC7"/>
    <w:rsid w:val="002420F9"/>
    <w:rsid w:val="00243EBD"/>
    <w:rsid w:val="00245958"/>
    <w:rsid w:val="00250EF5"/>
    <w:rsid w:val="00260E21"/>
    <w:rsid w:val="00265DBE"/>
    <w:rsid w:val="002706AF"/>
    <w:rsid w:val="00271358"/>
    <w:rsid w:val="00272195"/>
    <w:rsid w:val="002809FB"/>
    <w:rsid w:val="002820AB"/>
    <w:rsid w:val="00283B9D"/>
    <w:rsid w:val="002855F5"/>
    <w:rsid w:val="002870E8"/>
    <w:rsid w:val="00287987"/>
    <w:rsid w:val="00293AD3"/>
    <w:rsid w:val="00296008"/>
    <w:rsid w:val="00296328"/>
    <w:rsid w:val="002A33B3"/>
    <w:rsid w:val="002A4559"/>
    <w:rsid w:val="002B03AC"/>
    <w:rsid w:val="002B0EC6"/>
    <w:rsid w:val="002B2CC4"/>
    <w:rsid w:val="002B414B"/>
    <w:rsid w:val="002B6B4D"/>
    <w:rsid w:val="002B7079"/>
    <w:rsid w:val="002B7250"/>
    <w:rsid w:val="002C08A8"/>
    <w:rsid w:val="002C2BF8"/>
    <w:rsid w:val="002C3325"/>
    <w:rsid w:val="002C5FD1"/>
    <w:rsid w:val="002C7BF7"/>
    <w:rsid w:val="002D0ABC"/>
    <w:rsid w:val="002D2185"/>
    <w:rsid w:val="002D4DB1"/>
    <w:rsid w:val="002D646B"/>
    <w:rsid w:val="002D79C2"/>
    <w:rsid w:val="002F1766"/>
    <w:rsid w:val="002F2788"/>
    <w:rsid w:val="002F4192"/>
    <w:rsid w:val="002F41AD"/>
    <w:rsid w:val="002F4DBB"/>
    <w:rsid w:val="002F5E28"/>
    <w:rsid w:val="002F6499"/>
    <w:rsid w:val="00300AF2"/>
    <w:rsid w:val="00300CDB"/>
    <w:rsid w:val="00300D00"/>
    <w:rsid w:val="003019B6"/>
    <w:rsid w:val="00302831"/>
    <w:rsid w:val="00302BF7"/>
    <w:rsid w:val="00303D33"/>
    <w:rsid w:val="003145AE"/>
    <w:rsid w:val="003147DC"/>
    <w:rsid w:val="00321665"/>
    <w:rsid w:val="0032599F"/>
    <w:rsid w:val="00326DFE"/>
    <w:rsid w:val="003279F2"/>
    <w:rsid w:val="0033023D"/>
    <w:rsid w:val="003319AF"/>
    <w:rsid w:val="003330B8"/>
    <w:rsid w:val="0033658C"/>
    <w:rsid w:val="003365F5"/>
    <w:rsid w:val="0033703A"/>
    <w:rsid w:val="00337DFD"/>
    <w:rsid w:val="003418C6"/>
    <w:rsid w:val="00344EE0"/>
    <w:rsid w:val="00344F68"/>
    <w:rsid w:val="00352CB7"/>
    <w:rsid w:val="003543AB"/>
    <w:rsid w:val="003629A3"/>
    <w:rsid w:val="00366BEC"/>
    <w:rsid w:val="003671D9"/>
    <w:rsid w:val="00367BC5"/>
    <w:rsid w:val="00373EED"/>
    <w:rsid w:val="00374CD5"/>
    <w:rsid w:val="00376AA5"/>
    <w:rsid w:val="00380555"/>
    <w:rsid w:val="003876DE"/>
    <w:rsid w:val="00391D30"/>
    <w:rsid w:val="003953A3"/>
    <w:rsid w:val="00396452"/>
    <w:rsid w:val="00397937"/>
    <w:rsid w:val="003A0F68"/>
    <w:rsid w:val="003A1A40"/>
    <w:rsid w:val="003A44BD"/>
    <w:rsid w:val="003A471F"/>
    <w:rsid w:val="003A518F"/>
    <w:rsid w:val="003A5793"/>
    <w:rsid w:val="003B525F"/>
    <w:rsid w:val="003B67B5"/>
    <w:rsid w:val="003C2E28"/>
    <w:rsid w:val="003C4D3A"/>
    <w:rsid w:val="003C5EC1"/>
    <w:rsid w:val="003C6865"/>
    <w:rsid w:val="003D01CB"/>
    <w:rsid w:val="003D2242"/>
    <w:rsid w:val="003D35D3"/>
    <w:rsid w:val="003D3AAE"/>
    <w:rsid w:val="003D3E9E"/>
    <w:rsid w:val="003D43A5"/>
    <w:rsid w:val="003E06B3"/>
    <w:rsid w:val="003E40AA"/>
    <w:rsid w:val="003F1F37"/>
    <w:rsid w:val="003F2937"/>
    <w:rsid w:val="003F39D4"/>
    <w:rsid w:val="003F4F4D"/>
    <w:rsid w:val="003F5E8A"/>
    <w:rsid w:val="003F78C2"/>
    <w:rsid w:val="003F7E7A"/>
    <w:rsid w:val="00401395"/>
    <w:rsid w:val="00407684"/>
    <w:rsid w:val="00410D77"/>
    <w:rsid w:val="00411DF5"/>
    <w:rsid w:val="00414598"/>
    <w:rsid w:val="00416B2F"/>
    <w:rsid w:val="0041765A"/>
    <w:rsid w:val="00417951"/>
    <w:rsid w:val="00422E76"/>
    <w:rsid w:val="00423145"/>
    <w:rsid w:val="00423827"/>
    <w:rsid w:val="0042392F"/>
    <w:rsid w:val="00423B83"/>
    <w:rsid w:val="004245EC"/>
    <w:rsid w:val="00431F95"/>
    <w:rsid w:val="00436409"/>
    <w:rsid w:val="00441920"/>
    <w:rsid w:val="00447073"/>
    <w:rsid w:val="00447EA0"/>
    <w:rsid w:val="004502CC"/>
    <w:rsid w:val="00450E28"/>
    <w:rsid w:val="00460464"/>
    <w:rsid w:val="00460BE2"/>
    <w:rsid w:val="00461092"/>
    <w:rsid w:val="004660DB"/>
    <w:rsid w:val="00466DB4"/>
    <w:rsid w:val="0047049B"/>
    <w:rsid w:val="00470D80"/>
    <w:rsid w:val="00471C27"/>
    <w:rsid w:val="0047297D"/>
    <w:rsid w:val="00472D7D"/>
    <w:rsid w:val="00474E99"/>
    <w:rsid w:val="004752BA"/>
    <w:rsid w:val="0047667A"/>
    <w:rsid w:val="004806A5"/>
    <w:rsid w:val="00487802"/>
    <w:rsid w:val="004913A5"/>
    <w:rsid w:val="004A058D"/>
    <w:rsid w:val="004A1E51"/>
    <w:rsid w:val="004A671B"/>
    <w:rsid w:val="004A6AF4"/>
    <w:rsid w:val="004A75AB"/>
    <w:rsid w:val="004A7AE2"/>
    <w:rsid w:val="004B2A0C"/>
    <w:rsid w:val="004B2C1A"/>
    <w:rsid w:val="004C0605"/>
    <w:rsid w:val="004C1BEF"/>
    <w:rsid w:val="004C22C6"/>
    <w:rsid w:val="004D0676"/>
    <w:rsid w:val="004D0C74"/>
    <w:rsid w:val="004D1415"/>
    <w:rsid w:val="004D7BEE"/>
    <w:rsid w:val="004E2C14"/>
    <w:rsid w:val="004E3096"/>
    <w:rsid w:val="004E5648"/>
    <w:rsid w:val="004E620B"/>
    <w:rsid w:val="004F7241"/>
    <w:rsid w:val="00500842"/>
    <w:rsid w:val="00500E30"/>
    <w:rsid w:val="005015D8"/>
    <w:rsid w:val="005030C2"/>
    <w:rsid w:val="005059F5"/>
    <w:rsid w:val="0050707A"/>
    <w:rsid w:val="00507747"/>
    <w:rsid w:val="005144AB"/>
    <w:rsid w:val="00515B3B"/>
    <w:rsid w:val="00520251"/>
    <w:rsid w:val="00520DBF"/>
    <w:rsid w:val="00525357"/>
    <w:rsid w:val="00525966"/>
    <w:rsid w:val="005263CF"/>
    <w:rsid w:val="005266F3"/>
    <w:rsid w:val="0053460C"/>
    <w:rsid w:val="0053550D"/>
    <w:rsid w:val="00535C62"/>
    <w:rsid w:val="00536A11"/>
    <w:rsid w:val="00536C2C"/>
    <w:rsid w:val="00537EC7"/>
    <w:rsid w:val="00540909"/>
    <w:rsid w:val="005411C3"/>
    <w:rsid w:val="0054514A"/>
    <w:rsid w:val="0055093D"/>
    <w:rsid w:val="00551202"/>
    <w:rsid w:val="0055476F"/>
    <w:rsid w:val="00554B9F"/>
    <w:rsid w:val="00555BF0"/>
    <w:rsid w:val="005569AD"/>
    <w:rsid w:val="00562712"/>
    <w:rsid w:val="00570768"/>
    <w:rsid w:val="00574152"/>
    <w:rsid w:val="00574329"/>
    <w:rsid w:val="00576440"/>
    <w:rsid w:val="00576C11"/>
    <w:rsid w:val="00580514"/>
    <w:rsid w:val="00580581"/>
    <w:rsid w:val="00581246"/>
    <w:rsid w:val="00583E58"/>
    <w:rsid w:val="0059366D"/>
    <w:rsid w:val="00596EB8"/>
    <w:rsid w:val="005A38E5"/>
    <w:rsid w:val="005A5799"/>
    <w:rsid w:val="005A708C"/>
    <w:rsid w:val="005B2836"/>
    <w:rsid w:val="005B5A5B"/>
    <w:rsid w:val="005B625C"/>
    <w:rsid w:val="005C04D3"/>
    <w:rsid w:val="005C197E"/>
    <w:rsid w:val="005C39C7"/>
    <w:rsid w:val="005C472B"/>
    <w:rsid w:val="005C6C03"/>
    <w:rsid w:val="005C6D9C"/>
    <w:rsid w:val="005C7644"/>
    <w:rsid w:val="005D2A7F"/>
    <w:rsid w:val="005D3FCD"/>
    <w:rsid w:val="005D5750"/>
    <w:rsid w:val="005D6207"/>
    <w:rsid w:val="005D74D5"/>
    <w:rsid w:val="005E71FF"/>
    <w:rsid w:val="006001C0"/>
    <w:rsid w:val="00602BF5"/>
    <w:rsid w:val="00606A3C"/>
    <w:rsid w:val="0060767C"/>
    <w:rsid w:val="00612605"/>
    <w:rsid w:val="00613662"/>
    <w:rsid w:val="00616DC7"/>
    <w:rsid w:val="00620947"/>
    <w:rsid w:val="00621135"/>
    <w:rsid w:val="00623DD9"/>
    <w:rsid w:val="00630AFC"/>
    <w:rsid w:val="00630B41"/>
    <w:rsid w:val="00631F5C"/>
    <w:rsid w:val="00635CB7"/>
    <w:rsid w:val="006432B6"/>
    <w:rsid w:val="00643836"/>
    <w:rsid w:val="00644A1C"/>
    <w:rsid w:val="00645F50"/>
    <w:rsid w:val="00646EAE"/>
    <w:rsid w:val="00651222"/>
    <w:rsid w:val="00653B65"/>
    <w:rsid w:val="00655F8A"/>
    <w:rsid w:val="00656253"/>
    <w:rsid w:val="00657077"/>
    <w:rsid w:val="0066010C"/>
    <w:rsid w:val="006622FF"/>
    <w:rsid w:val="00663868"/>
    <w:rsid w:val="00665277"/>
    <w:rsid w:val="006668F3"/>
    <w:rsid w:val="00671AD3"/>
    <w:rsid w:val="0067489E"/>
    <w:rsid w:val="00674926"/>
    <w:rsid w:val="00676BF5"/>
    <w:rsid w:val="00677270"/>
    <w:rsid w:val="00681885"/>
    <w:rsid w:val="00681B19"/>
    <w:rsid w:val="006A0669"/>
    <w:rsid w:val="006A08D2"/>
    <w:rsid w:val="006A0A1B"/>
    <w:rsid w:val="006A1503"/>
    <w:rsid w:val="006A3CE1"/>
    <w:rsid w:val="006A6154"/>
    <w:rsid w:val="006B17F6"/>
    <w:rsid w:val="006B1908"/>
    <w:rsid w:val="006B393F"/>
    <w:rsid w:val="006B6970"/>
    <w:rsid w:val="006C01C6"/>
    <w:rsid w:val="006C0382"/>
    <w:rsid w:val="006C1983"/>
    <w:rsid w:val="006C2A77"/>
    <w:rsid w:val="006C450E"/>
    <w:rsid w:val="006C7114"/>
    <w:rsid w:val="006D0BD3"/>
    <w:rsid w:val="006D1816"/>
    <w:rsid w:val="006D2DFE"/>
    <w:rsid w:val="006D4010"/>
    <w:rsid w:val="006D4080"/>
    <w:rsid w:val="006D758C"/>
    <w:rsid w:val="006E2BA4"/>
    <w:rsid w:val="006E44B4"/>
    <w:rsid w:val="006E4720"/>
    <w:rsid w:val="006F220E"/>
    <w:rsid w:val="006F28B2"/>
    <w:rsid w:val="006F2E2A"/>
    <w:rsid w:val="006F6662"/>
    <w:rsid w:val="006F73DC"/>
    <w:rsid w:val="00700B09"/>
    <w:rsid w:val="00701528"/>
    <w:rsid w:val="00701F2A"/>
    <w:rsid w:val="00704E7A"/>
    <w:rsid w:val="0070650C"/>
    <w:rsid w:val="007110D0"/>
    <w:rsid w:val="00713DB0"/>
    <w:rsid w:val="007167C5"/>
    <w:rsid w:val="0071698E"/>
    <w:rsid w:val="007208AC"/>
    <w:rsid w:val="00722A27"/>
    <w:rsid w:val="00724E8A"/>
    <w:rsid w:val="00727DCC"/>
    <w:rsid w:val="00727DD3"/>
    <w:rsid w:val="007306EB"/>
    <w:rsid w:val="00735284"/>
    <w:rsid w:val="00745EBD"/>
    <w:rsid w:val="007553D7"/>
    <w:rsid w:val="007639CE"/>
    <w:rsid w:val="00764200"/>
    <w:rsid w:val="00764958"/>
    <w:rsid w:val="00765538"/>
    <w:rsid w:val="00765B3B"/>
    <w:rsid w:val="00766415"/>
    <w:rsid w:val="00766C11"/>
    <w:rsid w:val="00767575"/>
    <w:rsid w:val="00774EEF"/>
    <w:rsid w:val="0077539D"/>
    <w:rsid w:val="0077593E"/>
    <w:rsid w:val="007808D1"/>
    <w:rsid w:val="00780977"/>
    <w:rsid w:val="00781153"/>
    <w:rsid w:val="00790E91"/>
    <w:rsid w:val="007916A2"/>
    <w:rsid w:val="007918D7"/>
    <w:rsid w:val="00796E8E"/>
    <w:rsid w:val="0079717D"/>
    <w:rsid w:val="00797787"/>
    <w:rsid w:val="007A13EE"/>
    <w:rsid w:val="007A2654"/>
    <w:rsid w:val="007A3FC7"/>
    <w:rsid w:val="007A4EB0"/>
    <w:rsid w:val="007A5625"/>
    <w:rsid w:val="007A62D5"/>
    <w:rsid w:val="007B263B"/>
    <w:rsid w:val="007B69A6"/>
    <w:rsid w:val="007C046F"/>
    <w:rsid w:val="007C2F82"/>
    <w:rsid w:val="007C3128"/>
    <w:rsid w:val="007C42D9"/>
    <w:rsid w:val="007C4551"/>
    <w:rsid w:val="007C5FA5"/>
    <w:rsid w:val="007C729E"/>
    <w:rsid w:val="007D09CA"/>
    <w:rsid w:val="007D4E43"/>
    <w:rsid w:val="007D6FB2"/>
    <w:rsid w:val="007E27E3"/>
    <w:rsid w:val="007E5174"/>
    <w:rsid w:val="007E5576"/>
    <w:rsid w:val="007F0AD4"/>
    <w:rsid w:val="007F4E1A"/>
    <w:rsid w:val="00806208"/>
    <w:rsid w:val="008130A7"/>
    <w:rsid w:val="00814F29"/>
    <w:rsid w:val="008211D7"/>
    <w:rsid w:val="00821FB3"/>
    <w:rsid w:val="00822614"/>
    <w:rsid w:val="0082399B"/>
    <w:rsid w:val="00825865"/>
    <w:rsid w:val="00830323"/>
    <w:rsid w:val="0083048B"/>
    <w:rsid w:val="00830DC6"/>
    <w:rsid w:val="00832B01"/>
    <w:rsid w:val="00834FED"/>
    <w:rsid w:val="008434A8"/>
    <w:rsid w:val="0084465E"/>
    <w:rsid w:val="00844C6B"/>
    <w:rsid w:val="00844CB8"/>
    <w:rsid w:val="00844FDE"/>
    <w:rsid w:val="00846DDF"/>
    <w:rsid w:val="0085237B"/>
    <w:rsid w:val="008547BC"/>
    <w:rsid w:val="00860593"/>
    <w:rsid w:val="0086133C"/>
    <w:rsid w:val="0086256F"/>
    <w:rsid w:val="00865163"/>
    <w:rsid w:val="00865212"/>
    <w:rsid w:val="00867B6A"/>
    <w:rsid w:val="0087117F"/>
    <w:rsid w:val="00871F0F"/>
    <w:rsid w:val="008735E4"/>
    <w:rsid w:val="0087458A"/>
    <w:rsid w:val="00882300"/>
    <w:rsid w:val="008857A4"/>
    <w:rsid w:val="0088626C"/>
    <w:rsid w:val="008863F9"/>
    <w:rsid w:val="00886551"/>
    <w:rsid w:val="00887E30"/>
    <w:rsid w:val="0089257F"/>
    <w:rsid w:val="008925C1"/>
    <w:rsid w:val="008953C0"/>
    <w:rsid w:val="00895552"/>
    <w:rsid w:val="00895D97"/>
    <w:rsid w:val="0089720E"/>
    <w:rsid w:val="008B0C6A"/>
    <w:rsid w:val="008B1FA9"/>
    <w:rsid w:val="008B2024"/>
    <w:rsid w:val="008B2317"/>
    <w:rsid w:val="008B33B0"/>
    <w:rsid w:val="008B340B"/>
    <w:rsid w:val="008B4FE8"/>
    <w:rsid w:val="008B562D"/>
    <w:rsid w:val="008B7F4D"/>
    <w:rsid w:val="008C0724"/>
    <w:rsid w:val="008C0E59"/>
    <w:rsid w:val="008C19D1"/>
    <w:rsid w:val="008C3794"/>
    <w:rsid w:val="008C3901"/>
    <w:rsid w:val="008C5AED"/>
    <w:rsid w:val="008D08AE"/>
    <w:rsid w:val="008D3DA3"/>
    <w:rsid w:val="008D494A"/>
    <w:rsid w:val="008E1B10"/>
    <w:rsid w:val="008E7D67"/>
    <w:rsid w:val="008F1A6D"/>
    <w:rsid w:val="008F1F21"/>
    <w:rsid w:val="008F3FF9"/>
    <w:rsid w:val="008F40B9"/>
    <w:rsid w:val="008F60B1"/>
    <w:rsid w:val="00900CFA"/>
    <w:rsid w:val="00902C0D"/>
    <w:rsid w:val="00910ED3"/>
    <w:rsid w:val="009134EE"/>
    <w:rsid w:val="00914AB7"/>
    <w:rsid w:val="00920539"/>
    <w:rsid w:val="00921625"/>
    <w:rsid w:val="00922B53"/>
    <w:rsid w:val="0092352E"/>
    <w:rsid w:val="0092410F"/>
    <w:rsid w:val="00924770"/>
    <w:rsid w:val="00930516"/>
    <w:rsid w:val="00931C95"/>
    <w:rsid w:val="00931E27"/>
    <w:rsid w:val="009324DF"/>
    <w:rsid w:val="00935B5D"/>
    <w:rsid w:val="009407A8"/>
    <w:rsid w:val="0094245A"/>
    <w:rsid w:val="009433B2"/>
    <w:rsid w:val="009457F2"/>
    <w:rsid w:val="009500A4"/>
    <w:rsid w:val="00951D86"/>
    <w:rsid w:val="009601D9"/>
    <w:rsid w:val="009602D2"/>
    <w:rsid w:val="0096327E"/>
    <w:rsid w:val="009703B1"/>
    <w:rsid w:val="00973AAB"/>
    <w:rsid w:val="00980DEF"/>
    <w:rsid w:val="00981A7A"/>
    <w:rsid w:val="00983DB3"/>
    <w:rsid w:val="00986951"/>
    <w:rsid w:val="009904C8"/>
    <w:rsid w:val="009968B0"/>
    <w:rsid w:val="009A1B7A"/>
    <w:rsid w:val="009A216B"/>
    <w:rsid w:val="009A21C6"/>
    <w:rsid w:val="009A513F"/>
    <w:rsid w:val="009A5BCD"/>
    <w:rsid w:val="009B4FD4"/>
    <w:rsid w:val="009B62C7"/>
    <w:rsid w:val="009B653C"/>
    <w:rsid w:val="009C2411"/>
    <w:rsid w:val="009C2645"/>
    <w:rsid w:val="009C3E08"/>
    <w:rsid w:val="009D05B4"/>
    <w:rsid w:val="009D0B65"/>
    <w:rsid w:val="009D1572"/>
    <w:rsid w:val="009D1CD4"/>
    <w:rsid w:val="009D20F2"/>
    <w:rsid w:val="009D2856"/>
    <w:rsid w:val="009D39FA"/>
    <w:rsid w:val="009D59DC"/>
    <w:rsid w:val="009D668D"/>
    <w:rsid w:val="009D669E"/>
    <w:rsid w:val="009E17A7"/>
    <w:rsid w:val="009E2AE2"/>
    <w:rsid w:val="009E3037"/>
    <w:rsid w:val="009E5141"/>
    <w:rsid w:val="009E6DA3"/>
    <w:rsid w:val="009E7C42"/>
    <w:rsid w:val="009F1EF6"/>
    <w:rsid w:val="009F21D3"/>
    <w:rsid w:val="009F67AC"/>
    <w:rsid w:val="00A00CBF"/>
    <w:rsid w:val="00A014FD"/>
    <w:rsid w:val="00A0311C"/>
    <w:rsid w:val="00A03B1E"/>
    <w:rsid w:val="00A05C2A"/>
    <w:rsid w:val="00A069A1"/>
    <w:rsid w:val="00A07539"/>
    <w:rsid w:val="00A11441"/>
    <w:rsid w:val="00A1164E"/>
    <w:rsid w:val="00A12BFA"/>
    <w:rsid w:val="00A14D4F"/>
    <w:rsid w:val="00A1623A"/>
    <w:rsid w:val="00A16D8B"/>
    <w:rsid w:val="00A216AC"/>
    <w:rsid w:val="00A23605"/>
    <w:rsid w:val="00A26D52"/>
    <w:rsid w:val="00A36180"/>
    <w:rsid w:val="00A4041A"/>
    <w:rsid w:val="00A4485F"/>
    <w:rsid w:val="00A52177"/>
    <w:rsid w:val="00A53C90"/>
    <w:rsid w:val="00A56635"/>
    <w:rsid w:val="00A63472"/>
    <w:rsid w:val="00A65582"/>
    <w:rsid w:val="00A67CC5"/>
    <w:rsid w:val="00A71504"/>
    <w:rsid w:val="00A72327"/>
    <w:rsid w:val="00A749B1"/>
    <w:rsid w:val="00A74C79"/>
    <w:rsid w:val="00A74D19"/>
    <w:rsid w:val="00A76476"/>
    <w:rsid w:val="00A839A6"/>
    <w:rsid w:val="00A92E67"/>
    <w:rsid w:val="00A9321A"/>
    <w:rsid w:val="00AA0482"/>
    <w:rsid w:val="00AA26D2"/>
    <w:rsid w:val="00AA4A5D"/>
    <w:rsid w:val="00AB1D44"/>
    <w:rsid w:val="00AB32FB"/>
    <w:rsid w:val="00AC21B5"/>
    <w:rsid w:val="00AC251A"/>
    <w:rsid w:val="00AC3606"/>
    <w:rsid w:val="00AC6F86"/>
    <w:rsid w:val="00AC774B"/>
    <w:rsid w:val="00AD0B79"/>
    <w:rsid w:val="00AE0BBB"/>
    <w:rsid w:val="00AE564F"/>
    <w:rsid w:val="00AE5702"/>
    <w:rsid w:val="00AF0762"/>
    <w:rsid w:val="00AF087C"/>
    <w:rsid w:val="00AF40CE"/>
    <w:rsid w:val="00AF5698"/>
    <w:rsid w:val="00B20642"/>
    <w:rsid w:val="00B20671"/>
    <w:rsid w:val="00B22DC7"/>
    <w:rsid w:val="00B23A58"/>
    <w:rsid w:val="00B24689"/>
    <w:rsid w:val="00B25B83"/>
    <w:rsid w:val="00B30711"/>
    <w:rsid w:val="00B308B1"/>
    <w:rsid w:val="00B3162E"/>
    <w:rsid w:val="00B33530"/>
    <w:rsid w:val="00B40494"/>
    <w:rsid w:val="00B40B62"/>
    <w:rsid w:val="00B4412A"/>
    <w:rsid w:val="00B4649B"/>
    <w:rsid w:val="00B4681A"/>
    <w:rsid w:val="00B47051"/>
    <w:rsid w:val="00B47769"/>
    <w:rsid w:val="00B47A1D"/>
    <w:rsid w:val="00B52ADC"/>
    <w:rsid w:val="00B60529"/>
    <w:rsid w:val="00B62260"/>
    <w:rsid w:val="00B7174E"/>
    <w:rsid w:val="00B72AA8"/>
    <w:rsid w:val="00B72B8B"/>
    <w:rsid w:val="00B730CA"/>
    <w:rsid w:val="00B80298"/>
    <w:rsid w:val="00B83092"/>
    <w:rsid w:val="00B8348A"/>
    <w:rsid w:val="00B860FB"/>
    <w:rsid w:val="00B90C1E"/>
    <w:rsid w:val="00B92E52"/>
    <w:rsid w:val="00B92E9B"/>
    <w:rsid w:val="00B9407A"/>
    <w:rsid w:val="00B95188"/>
    <w:rsid w:val="00B958D7"/>
    <w:rsid w:val="00B95ABB"/>
    <w:rsid w:val="00B96C8A"/>
    <w:rsid w:val="00BA6D90"/>
    <w:rsid w:val="00BA6F03"/>
    <w:rsid w:val="00BB057B"/>
    <w:rsid w:val="00BB1A6D"/>
    <w:rsid w:val="00BB2278"/>
    <w:rsid w:val="00BB2A43"/>
    <w:rsid w:val="00BB4195"/>
    <w:rsid w:val="00BC3BF3"/>
    <w:rsid w:val="00BC4016"/>
    <w:rsid w:val="00BC4293"/>
    <w:rsid w:val="00BC7425"/>
    <w:rsid w:val="00BD2D52"/>
    <w:rsid w:val="00BD42D3"/>
    <w:rsid w:val="00BD590E"/>
    <w:rsid w:val="00BD7333"/>
    <w:rsid w:val="00BD7EDF"/>
    <w:rsid w:val="00BE028E"/>
    <w:rsid w:val="00BE269D"/>
    <w:rsid w:val="00BE3BC6"/>
    <w:rsid w:val="00BE6B5A"/>
    <w:rsid w:val="00BE716C"/>
    <w:rsid w:val="00BE7EBE"/>
    <w:rsid w:val="00BF039C"/>
    <w:rsid w:val="00BF3043"/>
    <w:rsid w:val="00BF38B6"/>
    <w:rsid w:val="00BF4996"/>
    <w:rsid w:val="00C000BF"/>
    <w:rsid w:val="00C05AEE"/>
    <w:rsid w:val="00C05FD5"/>
    <w:rsid w:val="00C06979"/>
    <w:rsid w:val="00C0760E"/>
    <w:rsid w:val="00C078DE"/>
    <w:rsid w:val="00C11708"/>
    <w:rsid w:val="00C12D5D"/>
    <w:rsid w:val="00C147EE"/>
    <w:rsid w:val="00C175B0"/>
    <w:rsid w:val="00C1781E"/>
    <w:rsid w:val="00C179AF"/>
    <w:rsid w:val="00C17EBE"/>
    <w:rsid w:val="00C2325C"/>
    <w:rsid w:val="00C25386"/>
    <w:rsid w:val="00C279E4"/>
    <w:rsid w:val="00C32081"/>
    <w:rsid w:val="00C32793"/>
    <w:rsid w:val="00C36243"/>
    <w:rsid w:val="00C4087B"/>
    <w:rsid w:val="00C420D5"/>
    <w:rsid w:val="00C42400"/>
    <w:rsid w:val="00C44786"/>
    <w:rsid w:val="00C4642F"/>
    <w:rsid w:val="00C47363"/>
    <w:rsid w:val="00C47DB3"/>
    <w:rsid w:val="00C539E5"/>
    <w:rsid w:val="00C56719"/>
    <w:rsid w:val="00C56AD3"/>
    <w:rsid w:val="00C60D5D"/>
    <w:rsid w:val="00C6279B"/>
    <w:rsid w:val="00C62C80"/>
    <w:rsid w:val="00C62F41"/>
    <w:rsid w:val="00C70EC8"/>
    <w:rsid w:val="00C72A09"/>
    <w:rsid w:val="00C746F1"/>
    <w:rsid w:val="00C76C43"/>
    <w:rsid w:val="00C77407"/>
    <w:rsid w:val="00C82084"/>
    <w:rsid w:val="00C86957"/>
    <w:rsid w:val="00C87061"/>
    <w:rsid w:val="00C916CE"/>
    <w:rsid w:val="00C9178B"/>
    <w:rsid w:val="00C924F7"/>
    <w:rsid w:val="00C926A6"/>
    <w:rsid w:val="00C94879"/>
    <w:rsid w:val="00C958B8"/>
    <w:rsid w:val="00C9595C"/>
    <w:rsid w:val="00CA1130"/>
    <w:rsid w:val="00CA1279"/>
    <w:rsid w:val="00CA277F"/>
    <w:rsid w:val="00CA3095"/>
    <w:rsid w:val="00CA346C"/>
    <w:rsid w:val="00CA56D3"/>
    <w:rsid w:val="00CA5C75"/>
    <w:rsid w:val="00CA6242"/>
    <w:rsid w:val="00CB0A5A"/>
    <w:rsid w:val="00CB2059"/>
    <w:rsid w:val="00CB417C"/>
    <w:rsid w:val="00CC035D"/>
    <w:rsid w:val="00CC3561"/>
    <w:rsid w:val="00CE0020"/>
    <w:rsid w:val="00CE02C1"/>
    <w:rsid w:val="00CE0AE6"/>
    <w:rsid w:val="00CE0DFC"/>
    <w:rsid w:val="00CE2A8A"/>
    <w:rsid w:val="00CE3F35"/>
    <w:rsid w:val="00CE4B05"/>
    <w:rsid w:val="00CE6DE5"/>
    <w:rsid w:val="00CF1069"/>
    <w:rsid w:val="00CF109F"/>
    <w:rsid w:val="00CF68FD"/>
    <w:rsid w:val="00D001B3"/>
    <w:rsid w:val="00D00C98"/>
    <w:rsid w:val="00D10A03"/>
    <w:rsid w:val="00D142BA"/>
    <w:rsid w:val="00D14C6D"/>
    <w:rsid w:val="00D1753F"/>
    <w:rsid w:val="00D25329"/>
    <w:rsid w:val="00D27E7C"/>
    <w:rsid w:val="00D32B72"/>
    <w:rsid w:val="00D3430A"/>
    <w:rsid w:val="00D35FC5"/>
    <w:rsid w:val="00D37672"/>
    <w:rsid w:val="00D37D80"/>
    <w:rsid w:val="00D44375"/>
    <w:rsid w:val="00D459AB"/>
    <w:rsid w:val="00D46608"/>
    <w:rsid w:val="00D4666F"/>
    <w:rsid w:val="00D518AE"/>
    <w:rsid w:val="00D54C3D"/>
    <w:rsid w:val="00D55518"/>
    <w:rsid w:val="00D56F2E"/>
    <w:rsid w:val="00D6308C"/>
    <w:rsid w:val="00D649B1"/>
    <w:rsid w:val="00D71522"/>
    <w:rsid w:val="00D72781"/>
    <w:rsid w:val="00D7302C"/>
    <w:rsid w:val="00D806F1"/>
    <w:rsid w:val="00D8211B"/>
    <w:rsid w:val="00D83FC3"/>
    <w:rsid w:val="00D86A85"/>
    <w:rsid w:val="00D86C73"/>
    <w:rsid w:val="00D90CD5"/>
    <w:rsid w:val="00D90EAA"/>
    <w:rsid w:val="00D93C3A"/>
    <w:rsid w:val="00D946D5"/>
    <w:rsid w:val="00D9477C"/>
    <w:rsid w:val="00D94789"/>
    <w:rsid w:val="00DA0524"/>
    <w:rsid w:val="00DA06F7"/>
    <w:rsid w:val="00DA18BC"/>
    <w:rsid w:val="00DA1BD0"/>
    <w:rsid w:val="00DA3DA3"/>
    <w:rsid w:val="00DA6AFF"/>
    <w:rsid w:val="00DC1CDC"/>
    <w:rsid w:val="00DC56B2"/>
    <w:rsid w:val="00DC7A7D"/>
    <w:rsid w:val="00DD4A32"/>
    <w:rsid w:val="00DE06B0"/>
    <w:rsid w:val="00DE17EE"/>
    <w:rsid w:val="00DE436F"/>
    <w:rsid w:val="00DF219B"/>
    <w:rsid w:val="00E00835"/>
    <w:rsid w:val="00E0083A"/>
    <w:rsid w:val="00E020AE"/>
    <w:rsid w:val="00E026F0"/>
    <w:rsid w:val="00E04E73"/>
    <w:rsid w:val="00E100F4"/>
    <w:rsid w:val="00E10C58"/>
    <w:rsid w:val="00E16AB5"/>
    <w:rsid w:val="00E22B14"/>
    <w:rsid w:val="00E2422E"/>
    <w:rsid w:val="00E24512"/>
    <w:rsid w:val="00E271DC"/>
    <w:rsid w:val="00E3050B"/>
    <w:rsid w:val="00E3272F"/>
    <w:rsid w:val="00E32D0B"/>
    <w:rsid w:val="00E34841"/>
    <w:rsid w:val="00E412CA"/>
    <w:rsid w:val="00E42C4F"/>
    <w:rsid w:val="00E4604B"/>
    <w:rsid w:val="00E46849"/>
    <w:rsid w:val="00E53820"/>
    <w:rsid w:val="00E564CC"/>
    <w:rsid w:val="00E567E7"/>
    <w:rsid w:val="00E57B51"/>
    <w:rsid w:val="00E62DAE"/>
    <w:rsid w:val="00E663B2"/>
    <w:rsid w:val="00E70BD6"/>
    <w:rsid w:val="00E716F3"/>
    <w:rsid w:val="00E7518B"/>
    <w:rsid w:val="00E83E61"/>
    <w:rsid w:val="00E844FC"/>
    <w:rsid w:val="00E84BAD"/>
    <w:rsid w:val="00E9067C"/>
    <w:rsid w:val="00EA47EE"/>
    <w:rsid w:val="00EA6F0F"/>
    <w:rsid w:val="00EB2E82"/>
    <w:rsid w:val="00EB6F26"/>
    <w:rsid w:val="00EC1233"/>
    <w:rsid w:val="00EC2ECE"/>
    <w:rsid w:val="00ED10DF"/>
    <w:rsid w:val="00ED5D3A"/>
    <w:rsid w:val="00ED7EF2"/>
    <w:rsid w:val="00EE1530"/>
    <w:rsid w:val="00EE1E26"/>
    <w:rsid w:val="00EE3DF0"/>
    <w:rsid w:val="00EE4EA2"/>
    <w:rsid w:val="00EE7615"/>
    <w:rsid w:val="00EF2F03"/>
    <w:rsid w:val="00EF398C"/>
    <w:rsid w:val="00EF614F"/>
    <w:rsid w:val="00F03F8A"/>
    <w:rsid w:val="00F04583"/>
    <w:rsid w:val="00F11D34"/>
    <w:rsid w:val="00F11FC3"/>
    <w:rsid w:val="00F150E0"/>
    <w:rsid w:val="00F228D1"/>
    <w:rsid w:val="00F23EA3"/>
    <w:rsid w:val="00F26288"/>
    <w:rsid w:val="00F302BF"/>
    <w:rsid w:val="00F303F8"/>
    <w:rsid w:val="00F30AB5"/>
    <w:rsid w:val="00F31C27"/>
    <w:rsid w:val="00F323A8"/>
    <w:rsid w:val="00F329CA"/>
    <w:rsid w:val="00F32DEE"/>
    <w:rsid w:val="00F3374E"/>
    <w:rsid w:val="00F440CA"/>
    <w:rsid w:val="00F47042"/>
    <w:rsid w:val="00F4728B"/>
    <w:rsid w:val="00F47D15"/>
    <w:rsid w:val="00F52BE5"/>
    <w:rsid w:val="00F540BA"/>
    <w:rsid w:val="00F54DAB"/>
    <w:rsid w:val="00F62CA5"/>
    <w:rsid w:val="00F644A9"/>
    <w:rsid w:val="00F6477E"/>
    <w:rsid w:val="00F670B6"/>
    <w:rsid w:val="00F67276"/>
    <w:rsid w:val="00F72EC5"/>
    <w:rsid w:val="00F73AD7"/>
    <w:rsid w:val="00F748F0"/>
    <w:rsid w:val="00F754EF"/>
    <w:rsid w:val="00F77482"/>
    <w:rsid w:val="00F8030F"/>
    <w:rsid w:val="00F817B3"/>
    <w:rsid w:val="00F82B9B"/>
    <w:rsid w:val="00F8353B"/>
    <w:rsid w:val="00F83EE6"/>
    <w:rsid w:val="00F92E15"/>
    <w:rsid w:val="00F934F8"/>
    <w:rsid w:val="00F9457F"/>
    <w:rsid w:val="00FA2567"/>
    <w:rsid w:val="00FA4BA5"/>
    <w:rsid w:val="00FA682A"/>
    <w:rsid w:val="00FB01CC"/>
    <w:rsid w:val="00FB0673"/>
    <w:rsid w:val="00FC1FE6"/>
    <w:rsid w:val="00FC4BEC"/>
    <w:rsid w:val="00FC56C6"/>
    <w:rsid w:val="00FD4350"/>
    <w:rsid w:val="00FD6288"/>
    <w:rsid w:val="00FE38C8"/>
    <w:rsid w:val="00FF1B43"/>
    <w:rsid w:val="00FF2D1E"/>
    <w:rsid w:val="00FF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7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45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57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F5E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5F1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257F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55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1F737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32599F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33658C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12D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0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0B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0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0BF"/>
    <w:rPr>
      <w:rFonts w:cs="Times New Roman"/>
    </w:rPr>
  </w:style>
  <w:style w:type="character" w:customStyle="1" w:styleId="blk">
    <w:name w:val="blk"/>
    <w:basedOn w:val="DefaultParagraphFont"/>
    <w:uiPriority w:val="99"/>
    <w:rsid w:val="00145F1F"/>
    <w:rPr>
      <w:rFonts w:cs="Times New Roman"/>
    </w:rPr>
  </w:style>
  <w:style w:type="character" w:styleId="Hyperlink">
    <w:name w:val="Hyperlink"/>
    <w:basedOn w:val="DefaultParagraphFont"/>
    <w:uiPriority w:val="99"/>
    <w:rsid w:val="00145F1F"/>
    <w:rPr>
      <w:rFonts w:cs="Times New Roman"/>
      <w:color w:val="0000FF"/>
      <w:u w:val="single"/>
    </w:rPr>
  </w:style>
  <w:style w:type="paragraph" w:customStyle="1" w:styleId="31">
    <w:name w:val="Заголовок 31"/>
    <w:basedOn w:val="Normal"/>
    <w:next w:val="Normal"/>
    <w:uiPriority w:val="99"/>
    <w:rsid w:val="0089257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customStyle="1" w:styleId="310">
    <w:name w:val="Заголовок 3 Знак1"/>
    <w:basedOn w:val="DefaultParagraphFont"/>
    <w:link w:val="Heading3"/>
    <w:uiPriority w:val="99"/>
    <w:semiHidden/>
    <w:locked/>
    <w:rsid w:val="0089257F"/>
    <w:rPr>
      <w:rFonts w:ascii="Cambria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C8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061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3F5E8A"/>
    <w:pPr>
      <w:widowControl w:val="0"/>
      <w:snapToGrid w:val="0"/>
    </w:pPr>
    <w:rPr>
      <w:rFonts w:ascii="Arial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E0DDC8AB427DFCF4FF9B2784A78C2C9C7214AA9FC867F7CEC441C93GAS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9</Pages>
  <Words>2953</Words>
  <Characters>16836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Microsoft Office</cp:lastModifiedBy>
  <cp:revision>24</cp:revision>
  <cp:lastPrinted>2016-11-28T05:37:00Z</cp:lastPrinted>
  <dcterms:created xsi:type="dcterms:W3CDTF">2016-11-08T10:27:00Z</dcterms:created>
  <dcterms:modified xsi:type="dcterms:W3CDTF">2017-02-20T06:00:00Z</dcterms:modified>
</cp:coreProperties>
</file>