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219"/>
        <w:gridCol w:w="5387"/>
      </w:tblGrid>
      <w:tr w:rsidR="008A1447" w:rsidRPr="00AB679C" w:rsidTr="00971485">
        <w:trPr>
          <w:trHeight w:val="2410"/>
        </w:trPr>
        <w:tc>
          <w:tcPr>
            <w:tcW w:w="4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 w:rsidRPr="00AB679C">
              <w:rPr>
                <w:szCs w:val="28"/>
                <w:lang w:eastAsia="ru-RU"/>
              </w:rPr>
              <w:t xml:space="preserve">ПРИЛОЖЕНИЕ </w:t>
            </w:r>
          </w:p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УТВЕРЖДЕНА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постановлением администрации </w:t>
            </w:r>
            <w:r w:rsidR="00743A72">
              <w:rPr>
                <w:szCs w:val="28"/>
                <w:lang w:eastAsia="ru-RU"/>
              </w:rPr>
              <w:t>Щерб</w:t>
            </w:r>
            <w:r>
              <w:rPr>
                <w:szCs w:val="28"/>
                <w:lang w:eastAsia="ru-RU"/>
              </w:rPr>
              <w:t>иновского сельского поселения Щербиновского района</w:t>
            </w:r>
          </w:p>
          <w:p w:rsidR="008A1447" w:rsidRPr="00AB679C" w:rsidRDefault="000D55DA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о</w:t>
            </w:r>
            <w:r w:rsidR="008A1447">
              <w:rPr>
                <w:szCs w:val="28"/>
                <w:lang w:eastAsia="ru-RU"/>
              </w:rPr>
              <w:t>т_______________№</w:t>
            </w:r>
            <w:proofErr w:type="spellEnd"/>
            <w:r w:rsidR="008A1447">
              <w:rPr>
                <w:szCs w:val="28"/>
                <w:lang w:eastAsia="ru-RU"/>
              </w:rPr>
              <w:t>____</w:t>
            </w:r>
          </w:p>
        </w:tc>
      </w:tr>
    </w:tbl>
    <w:p w:rsidR="008A1447" w:rsidRDefault="008A1447" w:rsidP="008A1447">
      <w:pPr>
        <w:autoSpaceDE w:val="0"/>
        <w:autoSpaceDN w:val="0"/>
        <w:adjustRightInd w:val="0"/>
        <w:jc w:val="center"/>
        <w:rPr>
          <w:color w:val="FF0000"/>
          <w:szCs w:val="28"/>
          <w:lang w:eastAsia="ru-RU"/>
        </w:rPr>
      </w:pPr>
    </w:p>
    <w:p w:rsidR="008A1447" w:rsidRDefault="008A1447" w:rsidP="00FC3F2B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МУНИЦИПАЛЬНАЯ ПРОГРАММА</w:t>
      </w:r>
    </w:p>
    <w:p w:rsidR="00743A72" w:rsidRDefault="00743A72" w:rsidP="00FC3F2B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</w:rPr>
        <w:t>Щербиновского сельского поселения Щербиновского района</w:t>
      </w:r>
    </w:p>
    <w:p w:rsidR="008A1447" w:rsidRDefault="005A3DE7" w:rsidP="00FC3F2B">
      <w:pPr>
        <w:autoSpaceDE w:val="0"/>
        <w:autoSpaceDN w:val="0"/>
        <w:adjustRightInd w:val="0"/>
        <w:ind w:left="540"/>
        <w:jc w:val="center"/>
        <w:rPr>
          <w:szCs w:val="28"/>
        </w:rPr>
      </w:pPr>
      <w:r w:rsidRPr="00544ED9">
        <w:rPr>
          <w:szCs w:val="28"/>
        </w:rPr>
        <w:t xml:space="preserve"> </w:t>
      </w:r>
      <w:r w:rsidR="008A1447" w:rsidRPr="00544ED9">
        <w:rPr>
          <w:szCs w:val="28"/>
        </w:rPr>
        <w:t xml:space="preserve">«Развитие культуры в </w:t>
      </w:r>
      <w:r w:rsidR="00743A72">
        <w:rPr>
          <w:szCs w:val="28"/>
        </w:rPr>
        <w:t>Щерб</w:t>
      </w:r>
      <w:r w:rsidR="008A1447" w:rsidRPr="00544ED9">
        <w:rPr>
          <w:szCs w:val="28"/>
        </w:rPr>
        <w:t>иновском сельском поселении Щербиновского района»</w:t>
      </w:r>
      <w:r w:rsidR="00294704">
        <w:rPr>
          <w:szCs w:val="28"/>
        </w:rPr>
        <w:t xml:space="preserve"> на</w:t>
      </w:r>
      <w:r w:rsidR="008A1447">
        <w:rPr>
          <w:szCs w:val="28"/>
        </w:rPr>
        <w:t xml:space="preserve"> </w:t>
      </w:r>
      <w:r w:rsidR="008A1447" w:rsidRPr="00544ED9">
        <w:rPr>
          <w:szCs w:val="28"/>
        </w:rPr>
        <w:t>2015-2017 годы</w:t>
      </w: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A1447" w:rsidRPr="00AB679C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ПАСПОРТ</w:t>
      </w: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муниципальной программы</w:t>
      </w:r>
    </w:p>
    <w:p w:rsidR="00743A72" w:rsidRDefault="00743A72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</w:rPr>
        <w:t>Щербиновского сельского поселения Щербиновского района</w:t>
      </w:r>
    </w:p>
    <w:p w:rsidR="008A1447" w:rsidRDefault="005A3DE7" w:rsidP="008A1447">
      <w:pPr>
        <w:autoSpaceDE w:val="0"/>
        <w:autoSpaceDN w:val="0"/>
        <w:adjustRightInd w:val="0"/>
        <w:ind w:left="540"/>
        <w:jc w:val="center"/>
        <w:rPr>
          <w:szCs w:val="28"/>
        </w:rPr>
      </w:pPr>
      <w:r w:rsidRPr="00544ED9">
        <w:rPr>
          <w:szCs w:val="28"/>
        </w:rPr>
        <w:t xml:space="preserve"> </w:t>
      </w:r>
      <w:r w:rsidR="008A1447" w:rsidRPr="00544ED9">
        <w:rPr>
          <w:szCs w:val="28"/>
        </w:rPr>
        <w:t xml:space="preserve">«Развитие культуры в </w:t>
      </w:r>
      <w:r w:rsidR="00743A72">
        <w:rPr>
          <w:szCs w:val="28"/>
        </w:rPr>
        <w:t>Щерб</w:t>
      </w:r>
      <w:r w:rsidR="008A1447" w:rsidRPr="00544ED9">
        <w:rPr>
          <w:szCs w:val="28"/>
        </w:rPr>
        <w:t>иновском сельском поселении Щербиновского района</w:t>
      </w:r>
      <w:r w:rsidR="00FC3F2B">
        <w:rPr>
          <w:szCs w:val="28"/>
        </w:rPr>
        <w:t xml:space="preserve"> </w:t>
      </w:r>
      <w:r w:rsidR="00294704">
        <w:rPr>
          <w:szCs w:val="28"/>
        </w:rPr>
        <w:t>на</w:t>
      </w:r>
      <w:r w:rsidR="008A1447">
        <w:rPr>
          <w:szCs w:val="28"/>
        </w:rPr>
        <w:t xml:space="preserve"> </w:t>
      </w:r>
      <w:r w:rsidR="008A1447" w:rsidRPr="00544ED9">
        <w:rPr>
          <w:szCs w:val="28"/>
        </w:rPr>
        <w:t>2015-2017 годы</w:t>
      </w:r>
    </w:p>
    <w:p w:rsidR="008A1447" w:rsidRPr="00AB679C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  <w:lang w:eastAsia="ru-RU"/>
        </w:rPr>
      </w:pPr>
    </w:p>
    <w:tbl>
      <w:tblPr>
        <w:tblW w:w="9606" w:type="dxa"/>
        <w:tblLook w:val="01E0"/>
      </w:tblPr>
      <w:tblGrid>
        <w:gridCol w:w="4151"/>
        <w:gridCol w:w="236"/>
        <w:gridCol w:w="5219"/>
      </w:tblGrid>
      <w:tr w:rsidR="008A1447" w:rsidRPr="00A1456E" w:rsidTr="00971485">
        <w:tc>
          <w:tcPr>
            <w:tcW w:w="4151" w:type="dxa"/>
          </w:tcPr>
          <w:p w:rsidR="008A1447" w:rsidRPr="00DE02D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36" w:type="dxa"/>
          </w:tcPr>
          <w:p w:rsidR="008A1447" w:rsidRPr="00DE02D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DE02D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муниципальная программа </w:t>
            </w:r>
            <w:r w:rsidRPr="00544ED9">
              <w:rPr>
                <w:szCs w:val="28"/>
              </w:rPr>
              <w:t xml:space="preserve">«Развитие культуры в </w:t>
            </w:r>
            <w:r w:rsidR="00743A72">
              <w:rPr>
                <w:szCs w:val="28"/>
              </w:rPr>
              <w:t>Щерб</w:t>
            </w:r>
            <w:r w:rsidRPr="00544ED9">
              <w:rPr>
                <w:szCs w:val="28"/>
              </w:rPr>
              <w:t>иновском сельском поселении Щербиновского района»</w:t>
            </w:r>
            <w:r w:rsidR="00294704">
              <w:rPr>
                <w:szCs w:val="28"/>
              </w:rPr>
              <w:t xml:space="preserve"> на</w:t>
            </w:r>
            <w:r>
              <w:rPr>
                <w:szCs w:val="28"/>
              </w:rPr>
              <w:t xml:space="preserve"> </w:t>
            </w:r>
            <w:r w:rsidRPr="00544ED9">
              <w:rPr>
                <w:szCs w:val="28"/>
              </w:rPr>
              <w:t>2015-2017 годы</w:t>
            </w:r>
            <w:r w:rsidRPr="00DE02D7">
              <w:rPr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6B5147" w:rsidRDefault="00294704" w:rsidP="001C3AB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ф</w:t>
            </w:r>
            <w:r w:rsidR="001C3AB7">
              <w:rPr>
                <w:szCs w:val="28"/>
              </w:rPr>
              <w:t>инансовы</w:t>
            </w:r>
            <w:r w:rsidR="00A21C4C">
              <w:rPr>
                <w:szCs w:val="28"/>
              </w:rPr>
              <w:t>й</w:t>
            </w:r>
            <w:r w:rsidR="008A1447" w:rsidRPr="00544ED9">
              <w:rPr>
                <w:szCs w:val="28"/>
              </w:rPr>
              <w:t xml:space="preserve"> отдел</w:t>
            </w:r>
            <w:r w:rsidR="008A1447">
              <w:rPr>
                <w:szCs w:val="28"/>
              </w:rPr>
              <w:t xml:space="preserve"> администрации </w:t>
            </w:r>
            <w:r w:rsidR="00743A72">
              <w:rPr>
                <w:szCs w:val="28"/>
              </w:rPr>
              <w:t>Щерб</w:t>
            </w:r>
            <w:r w:rsidR="008A1447">
              <w:rPr>
                <w:szCs w:val="28"/>
              </w:rPr>
              <w:t>иновского сельского поселения Щербиновского района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Координаторы подпрограмм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29470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</w:t>
            </w:r>
            <w:r w:rsidR="00D83C90">
              <w:rPr>
                <w:szCs w:val="28"/>
                <w:lang w:eastAsia="ru-RU"/>
              </w:rPr>
              <w:t xml:space="preserve"> предусмотрен</w:t>
            </w:r>
            <w:r>
              <w:rPr>
                <w:szCs w:val="28"/>
                <w:lang w:eastAsia="ru-RU"/>
              </w:rPr>
              <w:t>ы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szCs w:val="28"/>
                <w:lang w:eastAsia="ru-RU"/>
              </w:rPr>
              <w:t>муниципальной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Default="00C2676E" w:rsidP="00D83C90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ru-RU"/>
              </w:rPr>
              <w:t>-</w:t>
            </w:r>
            <w:r w:rsidR="00294704">
              <w:rPr>
                <w:szCs w:val="28"/>
              </w:rPr>
              <w:t>м</w:t>
            </w:r>
            <w:r w:rsidR="007D63D2">
              <w:rPr>
                <w:szCs w:val="28"/>
              </w:rPr>
              <w:t>униципальное бюджетное учреждение культуры «</w:t>
            </w:r>
            <w:r w:rsidR="00A21C4C">
              <w:rPr>
                <w:szCs w:val="28"/>
              </w:rPr>
              <w:t>Щербиновская сельская библиотека</w:t>
            </w:r>
            <w:r w:rsidR="007D63D2">
              <w:rPr>
                <w:szCs w:val="28"/>
              </w:rPr>
              <w:t xml:space="preserve">» </w:t>
            </w:r>
            <w:r w:rsidR="00743A72">
              <w:rPr>
                <w:szCs w:val="28"/>
              </w:rPr>
              <w:t>Щерб</w:t>
            </w:r>
            <w:r w:rsidR="007D63D2">
              <w:rPr>
                <w:szCs w:val="28"/>
              </w:rPr>
              <w:t>иновского сельского поселения Щербиновского района;</w:t>
            </w:r>
          </w:p>
          <w:p w:rsidR="007D63D2" w:rsidRDefault="00C2676E" w:rsidP="00D83C90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ru-RU"/>
              </w:rPr>
              <w:t>-</w:t>
            </w:r>
            <w:r w:rsidR="007D63D2">
              <w:rPr>
                <w:szCs w:val="28"/>
                <w:lang w:eastAsia="ru-RU"/>
              </w:rPr>
              <w:t xml:space="preserve"> </w:t>
            </w:r>
            <w:r w:rsidR="00294704">
              <w:rPr>
                <w:szCs w:val="28"/>
              </w:rPr>
              <w:t>м</w:t>
            </w:r>
            <w:r w:rsidR="007D63D2">
              <w:rPr>
                <w:szCs w:val="28"/>
              </w:rPr>
              <w:t>униципальное бюджетное учреждение культуры «</w:t>
            </w:r>
            <w:r w:rsidR="00A21C4C">
              <w:rPr>
                <w:szCs w:val="28"/>
              </w:rPr>
              <w:t>Щербиновский сельский Дом культуры</w:t>
            </w:r>
            <w:r w:rsidR="007D63D2">
              <w:rPr>
                <w:szCs w:val="28"/>
              </w:rPr>
              <w:t xml:space="preserve">» </w:t>
            </w:r>
            <w:r w:rsidR="00743A72">
              <w:rPr>
                <w:szCs w:val="28"/>
              </w:rPr>
              <w:t>Щерб</w:t>
            </w:r>
            <w:r w:rsidR="007D63D2">
              <w:rPr>
                <w:szCs w:val="28"/>
              </w:rPr>
              <w:t>иновского сельского</w:t>
            </w:r>
            <w:r w:rsidR="00A21C4C">
              <w:rPr>
                <w:szCs w:val="28"/>
              </w:rPr>
              <w:t xml:space="preserve"> поселения Щербиновского района.</w:t>
            </w:r>
          </w:p>
          <w:p w:rsidR="001038AD" w:rsidRPr="00AB679C" w:rsidRDefault="001038AD" w:rsidP="00C2676E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Подпрограммы муниципальной </w:t>
            </w:r>
            <w:r>
              <w:rPr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C2676E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D83C90">
              <w:rPr>
                <w:szCs w:val="28"/>
                <w:lang w:eastAsia="ru-RU"/>
              </w:rPr>
              <w:t>е предусмотрена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t>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C2676E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Цели муниципальной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ED5C68" w:rsidRPr="00AB679C" w:rsidRDefault="00D1147E" w:rsidP="00715667">
            <w:pPr>
              <w:spacing w:line="0" w:lineRule="atLeast"/>
              <w:contextualSpacing/>
              <w:rPr>
                <w:szCs w:val="28"/>
                <w:lang w:eastAsia="ru-RU"/>
              </w:rPr>
            </w:pPr>
            <w:r>
              <w:t xml:space="preserve"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</w:t>
            </w:r>
            <w:r w:rsidR="00715667">
              <w:t xml:space="preserve">творческого наследия народов Кубани в </w:t>
            </w:r>
            <w:r w:rsidR="00743A72">
              <w:t>Щерб</w:t>
            </w:r>
            <w:r w:rsidR="00715667">
              <w:t>иновском сельском поселении Щербиновского района.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Задачи муниципальной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BB13F9" w:rsidRDefault="001744E3" w:rsidP="00507BA9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C71753">
              <w:rPr>
                <w:szCs w:val="28"/>
                <w:lang w:eastAsia="ru-RU"/>
              </w:rPr>
              <w:t>о</w:t>
            </w:r>
            <w:r w:rsidR="00BB13F9" w:rsidRPr="00BB13F9">
              <w:rPr>
                <w:szCs w:val="28"/>
                <w:lang w:eastAsia="ru-RU"/>
              </w:rPr>
              <w:t>беспечение библиотечного обслуживания населения, пополнение библиотечного фонда и обеспечение его сохранности</w:t>
            </w:r>
            <w:r w:rsidR="00BB13F9">
              <w:rPr>
                <w:szCs w:val="28"/>
                <w:lang w:eastAsia="ru-RU"/>
              </w:rPr>
              <w:t>;</w:t>
            </w:r>
          </w:p>
          <w:p w:rsidR="00380970" w:rsidRDefault="00380970" w:rsidP="00507BA9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C71753">
              <w:rPr>
                <w:szCs w:val="28"/>
                <w:lang w:eastAsia="ru-RU"/>
              </w:rPr>
              <w:t>п</w:t>
            </w:r>
            <w:r w:rsidRPr="00380970">
              <w:rPr>
                <w:szCs w:val="28"/>
                <w:lang w:eastAsia="ru-RU"/>
              </w:rPr>
              <w:t>олноценное комплектование библиотечных фондов</w:t>
            </w:r>
            <w:r w:rsidR="00C71753">
              <w:rPr>
                <w:szCs w:val="28"/>
                <w:lang w:eastAsia="ru-RU"/>
              </w:rPr>
              <w:t>;</w:t>
            </w:r>
          </w:p>
          <w:p w:rsidR="008A1447" w:rsidRDefault="00507BA9" w:rsidP="001744E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AB679C">
              <w:rPr>
                <w:szCs w:val="28"/>
                <w:lang w:eastAsia="ru-RU"/>
              </w:rPr>
              <w:t xml:space="preserve"> </w:t>
            </w:r>
            <w:r w:rsidR="001744E3">
              <w:rPr>
                <w:szCs w:val="28"/>
                <w:lang w:eastAsia="ru-RU"/>
              </w:rPr>
              <w:t>-</w:t>
            </w:r>
            <w:r w:rsidR="00C71753">
              <w:rPr>
                <w:szCs w:val="28"/>
                <w:lang w:eastAsia="ru-RU"/>
              </w:rPr>
              <w:t>о</w:t>
            </w:r>
            <w:r w:rsidR="001744E3" w:rsidRPr="001744E3">
              <w:rPr>
                <w:szCs w:val="28"/>
                <w:lang w:eastAsia="ru-RU"/>
              </w:rPr>
              <w:t xml:space="preserve">беспечение условий для организации массового отдыха и досуга жителей </w:t>
            </w:r>
            <w:r w:rsidR="00743A72">
              <w:rPr>
                <w:szCs w:val="28"/>
                <w:lang w:eastAsia="ru-RU"/>
              </w:rPr>
              <w:t>Щерб</w:t>
            </w:r>
            <w:r w:rsidR="001744E3" w:rsidRPr="001744E3">
              <w:rPr>
                <w:szCs w:val="28"/>
                <w:lang w:eastAsia="ru-RU"/>
              </w:rPr>
              <w:t>иновского сельского поселения Щербиновского района;</w:t>
            </w:r>
          </w:p>
          <w:p w:rsidR="00380970" w:rsidRPr="00135DAB" w:rsidRDefault="00380970" w:rsidP="005B5ECE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="000D7AEB" w:rsidRPr="002B59AE">
              <w:rPr>
                <w:sz w:val="24"/>
                <w:szCs w:val="24"/>
              </w:rPr>
              <w:t xml:space="preserve"> </w:t>
            </w:r>
            <w:r w:rsidR="000D7AEB" w:rsidRPr="000D7AEB">
              <w:rPr>
                <w:szCs w:val="28"/>
              </w:rPr>
              <w:t>обеспечение роста уровня кадрового потенциала, укрепление кадрового состава муниципальных бюджетных учреждений культуры</w:t>
            </w:r>
            <w:r w:rsidR="005B5ECE">
              <w:rPr>
                <w:szCs w:val="28"/>
              </w:rPr>
              <w:t>,</w:t>
            </w:r>
            <w:r w:rsidR="00B12E0A">
              <w:rPr>
                <w:szCs w:val="28"/>
              </w:rPr>
              <w:t xml:space="preserve"> искус</w:t>
            </w:r>
            <w:r w:rsidR="005B5ECE">
              <w:rPr>
                <w:szCs w:val="28"/>
              </w:rPr>
              <w:t>с</w:t>
            </w:r>
            <w:r w:rsidR="00B12E0A">
              <w:rPr>
                <w:szCs w:val="28"/>
              </w:rPr>
              <w:t>тва</w:t>
            </w:r>
            <w:r w:rsidR="000D7AEB" w:rsidRPr="000D7AEB">
              <w:rPr>
                <w:szCs w:val="28"/>
              </w:rPr>
              <w:t xml:space="preserve"> и кинематографии</w:t>
            </w:r>
            <w:r w:rsidR="005B5ECE">
              <w:rPr>
                <w:szCs w:val="28"/>
              </w:rPr>
              <w:t xml:space="preserve"> </w:t>
            </w:r>
            <w:r w:rsidR="00743A72">
              <w:rPr>
                <w:szCs w:val="28"/>
              </w:rPr>
              <w:t>Щерб</w:t>
            </w:r>
            <w:r w:rsidR="005B5ECE">
              <w:rPr>
                <w:szCs w:val="28"/>
              </w:rPr>
              <w:t>иновского сельского поселения Щербиновского района</w:t>
            </w:r>
            <w:r w:rsidR="000D7AEB">
              <w:rPr>
                <w:szCs w:val="28"/>
              </w:rPr>
              <w:t>.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Default="003E20C0" w:rsidP="003C6CE4">
            <w:pPr>
              <w:overflowPunct w:val="0"/>
              <w:autoSpaceDE w:val="0"/>
              <w:autoSpaceDN w:val="0"/>
              <w:adjustRightInd w:val="0"/>
            </w:pPr>
            <w:r>
              <w:t>к</w:t>
            </w:r>
            <w:r w:rsidR="00CE3E5F">
              <w:t xml:space="preserve">оличество </w:t>
            </w:r>
            <w:r w:rsidR="003C6CE4">
              <w:t>мероприятий</w:t>
            </w:r>
          </w:p>
          <w:p w:rsidR="003C6CE4" w:rsidRDefault="003E20C0" w:rsidP="003C6CE4">
            <w:pPr>
              <w:overflowPunct w:val="0"/>
              <w:autoSpaceDE w:val="0"/>
              <w:autoSpaceDN w:val="0"/>
              <w:adjustRightInd w:val="0"/>
            </w:pPr>
            <w:r>
              <w:t>к</w:t>
            </w:r>
            <w:r w:rsidR="003C6CE4">
              <w:t>оличество формирований</w:t>
            </w:r>
          </w:p>
          <w:p w:rsidR="00C968EF" w:rsidRDefault="00587511" w:rsidP="00C968EF">
            <w:pPr>
              <w:overflowPunct w:val="0"/>
              <w:autoSpaceDE w:val="0"/>
              <w:autoSpaceDN w:val="0"/>
              <w:adjustRightInd w:val="0"/>
            </w:pPr>
            <w:r>
              <w:t>ч</w:t>
            </w:r>
            <w:r w:rsidR="003C6CE4">
              <w:t>исло обслуженных посетителей</w:t>
            </w:r>
          </w:p>
          <w:p w:rsidR="00C968EF" w:rsidRDefault="003E20C0" w:rsidP="00C968EF">
            <w:pPr>
              <w:overflowPunct w:val="0"/>
              <w:autoSpaceDE w:val="0"/>
              <w:autoSpaceDN w:val="0"/>
              <w:adjustRightInd w:val="0"/>
            </w:pPr>
            <w:r>
              <w:t>к</w:t>
            </w:r>
            <w:r w:rsidR="00C968EF">
              <w:t xml:space="preserve">оличество </w:t>
            </w:r>
            <w:proofErr w:type="spellStart"/>
            <w:r w:rsidR="00C968EF">
              <w:t>документовыдач</w:t>
            </w:r>
            <w:proofErr w:type="spellEnd"/>
          </w:p>
          <w:p w:rsidR="003E20C0" w:rsidRPr="00BB298C" w:rsidRDefault="003E20C0" w:rsidP="0028381F">
            <w:pPr>
              <w:overflowPunct w:val="0"/>
              <w:autoSpaceDE w:val="0"/>
              <w:autoSpaceDN w:val="0"/>
              <w:adjustRightInd w:val="0"/>
            </w:pPr>
            <w:r w:rsidRPr="00BB298C">
              <w:t>к</w:t>
            </w:r>
            <w:r w:rsidR="003C6B98" w:rsidRPr="00BB298C">
              <w:t xml:space="preserve">оличество </w:t>
            </w:r>
            <w:proofErr w:type="spellStart"/>
            <w:r w:rsidR="003C6B98" w:rsidRPr="00BB298C">
              <w:t>досуговых</w:t>
            </w:r>
            <w:proofErr w:type="spellEnd"/>
            <w:r w:rsidR="003C6B98" w:rsidRPr="00BB298C">
              <w:t xml:space="preserve"> объектов</w:t>
            </w:r>
          </w:p>
          <w:p w:rsidR="003C6CE4" w:rsidRDefault="003E20C0" w:rsidP="0028381F">
            <w:pPr>
              <w:overflowPunct w:val="0"/>
              <w:autoSpaceDE w:val="0"/>
              <w:autoSpaceDN w:val="0"/>
              <w:adjustRightInd w:val="0"/>
            </w:pPr>
            <w:r>
              <w:t>приобретение книжной продукции</w:t>
            </w:r>
          </w:p>
          <w:p w:rsidR="003E20C0" w:rsidRPr="00AB679C" w:rsidRDefault="003B5044" w:rsidP="0028381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t>у</w:t>
            </w:r>
            <w:r w:rsidR="003E20C0">
              <w:t>довлет</w:t>
            </w:r>
            <w:r>
              <w:t>воренность населения поселения качеством предоставл</w:t>
            </w:r>
            <w:r w:rsidR="00823F91">
              <w:t>я</w:t>
            </w:r>
            <w:r>
              <w:t>емых услуг в сфере культуры и кинематографии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Этапы и сроки реализации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206EA6" w:rsidRDefault="00206EA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Этапы реализации муниципальной программы не предусмотрены.</w:t>
            </w:r>
          </w:p>
          <w:p w:rsidR="008A1447" w:rsidRPr="00AB679C" w:rsidRDefault="00206EA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реализации муниципальной </w:t>
            </w:r>
            <w:r>
              <w:rPr>
                <w:szCs w:val="28"/>
                <w:lang w:eastAsia="ru-RU"/>
              </w:rPr>
              <w:lastRenderedPageBreak/>
              <w:t xml:space="preserve">программы </w:t>
            </w:r>
            <w:r w:rsidR="008A1447">
              <w:rPr>
                <w:szCs w:val="28"/>
                <w:lang w:eastAsia="ru-RU"/>
              </w:rPr>
              <w:t>2015-2017 годы</w:t>
            </w:r>
          </w:p>
        </w:tc>
      </w:tr>
      <w:tr w:rsidR="008A1447" w:rsidRPr="00AB679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26146C" w:rsidTr="00971485">
        <w:tc>
          <w:tcPr>
            <w:tcW w:w="4151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Объемы </w:t>
            </w:r>
            <w:r>
              <w:rPr>
                <w:szCs w:val="28"/>
                <w:lang w:eastAsia="ru-RU"/>
              </w:rPr>
              <w:t>бюджетных ассигнований муниципальной программы</w:t>
            </w:r>
          </w:p>
        </w:tc>
        <w:tc>
          <w:tcPr>
            <w:tcW w:w="2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F44AA6" w:rsidRDefault="00C53C2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3C26">
              <w:rPr>
                <w:szCs w:val="28"/>
                <w:lang w:eastAsia="ru-RU"/>
              </w:rPr>
              <w:t>Общий объем</w:t>
            </w:r>
            <w:r>
              <w:rPr>
                <w:szCs w:val="28"/>
                <w:lang w:eastAsia="ru-RU"/>
              </w:rPr>
              <w:t xml:space="preserve"> финансирования </w:t>
            </w:r>
            <w:r w:rsidRPr="00F44AA6">
              <w:rPr>
                <w:szCs w:val="28"/>
                <w:lang w:eastAsia="ru-RU"/>
              </w:rPr>
              <w:t xml:space="preserve">составляет </w:t>
            </w:r>
            <w:r w:rsidR="00F44AA6" w:rsidRPr="00F44AA6">
              <w:rPr>
                <w:szCs w:val="28"/>
                <w:lang w:eastAsia="ru-RU"/>
              </w:rPr>
              <w:t>10 385 600</w:t>
            </w:r>
            <w:r w:rsidRPr="00F44AA6">
              <w:rPr>
                <w:szCs w:val="28"/>
                <w:lang w:eastAsia="ru-RU"/>
              </w:rPr>
              <w:t xml:space="preserve">,00 рублей из бюджета </w:t>
            </w:r>
            <w:r w:rsidR="00743A72" w:rsidRPr="00F44AA6">
              <w:rPr>
                <w:szCs w:val="28"/>
                <w:lang w:eastAsia="ru-RU"/>
              </w:rPr>
              <w:t>Щерб</w:t>
            </w:r>
            <w:r w:rsidRPr="00F44AA6">
              <w:rPr>
                <w:szCs w:val="28"/>
                <w:lang w:eastAsia="ru-RU"/>
              </w:rPr>
              <w:t>иновского сельского поселения Щербиновского района</w:t>
            </w:r>
            <w:r w:rsidR="00C37D20" w:rsidRPr="00F44AA6">
              <w:rPr>
                <w:szCs w:val="28"/>
                <w:lang w:eastAsia="ru-RU"/>
              </w:rPr>
              <w:t>, в том числе:</w:t>
            </w:r>
          </w:p>
          <w:p w:rsidR="00C37D20" w:rsidRPr="00F44AA6" w:rsidRDefault="00C37D20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44AA6">
              <w:rPr>
                <w:szCs w:val="28"/>
                <w:lang w:eastAsia="ru-RU"/>
              </w:rPr>
              <w:t xml:space="preserve">2015 год – </w:t>
            </w:r>
            <w:r w:rsidR="00F44AA6" w:rsidRPr="00F44AA6">
              <w:rPr>
                <w:szCs w:val="28"/>
                <w:lang w:eastAsia="ru-RU"/>
              </w:rPr>
              <w:t>3 362 800</w:t>
            </w:r>
            <w:r w:rsidRPr="00F44AA6">
              <w:rPr>
                <w:szCs w:val="28"/>
                <w:lang w:eastAsia="ru-RU"/>
              </w:rPr>
              <w:t>,00 рублей;</w:t>
            </w:r>
          </w:p>
          <w:p w:rsidR="00C37D20" w:rsidRPr="00F44AA6" w:rsidRDefault="00C37D20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44AA6">
              <w:rPr>
                <w:szCs w:val="28"/>
                <w:lang w:eastAsia="ru-RU"/>
              </w:rPr>
              <w:t xml:space="preserve">2016 год – </w:t>
            </w:r>
            <w:r w:rsidR="00F44AA6" w:rsidRPr="00F44AA6">
              <w:rPr>
                <w:szCs w:val="28"/>
                <w:lang w:eastAsia="ru-RU"/>
              </w:rPr>
              <w:t>3 359 400</w:t>
            </w:r>
            <w:r w:rsidRPr="00F44AA6">
              <w:rPr>
                <w:szCs w:val="28"/>
                <w:lang w:eastAsia="ru-RU"/>
              </w:rPr>
              <w:t>,00 рублей;</w:t>
            </w:r>
          </w:p>
          <w:p w:rsidR="00C37D20" w:rsidRPr="00C53C26" w:rsidRDefault="00C37D20" w:rsidP="00F44AA6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F44AA6">
              <w:rPr>
                <w:szCs w:val="28"/>
                <w:lang w:eastAsia="ru-RU"/>
              </w:rPr>
              <w:t xml:space="preserve">2017 год -  </w:t>
            </w:r>
            <w:r w:rsidR="00F44AA6" w:rsidRPr="00F44AA6">
              <w:rPr>
                <w:szCs w:val="28"/>
                <w:lang w:eastAsia="ru-RU"/>
              </w:rPr>
              <w:t>3 663 400</w:t>
            </w:r>
            <w:r w:rsidRPr="00F44AA6">
              <w:rPr>
                <w:szCs w:val="28"/>
                <w:lang w:eastAsia="ru-RU"/>
              </w:rPr>
              <w:t>,00 рублей</w:t>
            </w:r>
          </w:p>
        </w:tc>
      </w:tr>
      <w:tr w:rsidR="008A1447" w:rsidRPr="0026146C" w:rsidTr="00971485">
        <w:tc>
          <w:tcPr>
            <w:tcW w:w="4151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1447" w:rsidRPr="0026146C" w:rsidTr="00971485">
        <w:tc>
          <w:tcPr>
            <w:tcW w:w="4151" w:type="dxa"/>
          </w:tcPr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Контроль </w:t>
            </w:r>
            <w:r w:rsidR="00823F91">
              <w:rPr>
                <w:szCs w:val="28"/>
                <w:lang w:eastAsia="ru-RU"/>
              </w:rPr>
              <w:t>над</w:t>
            </w:r>
            <w:r w:rsidRPr="0026146C">
              <w:rPr>
                <w:szCs w:val="28"/>
                <w:lang w:eastAsia="ru-RU"/>
              </w:rPr>
              <w:t xml:space="preserve"> выполнением </w:t>
            </w:r>
          </w:p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</w:t>
            </w:r>
            <w:r w:rsidRPr="0026146C">
              <w:rPr>
                <w:szCs w:val="28"/>
                <w:lang w:eastAsia="ru-RU"/>
              </w:rPr>
              <w:t>рограммы</w:t>
            </w:r>
          </w:p>
        </w:tc>
        <w:tc>
          <w:tcPr>
            <w:tcW w:w="2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06693B" w:rsidRDefault="00741AF9" w:rsidP="009F3A37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Совет </w:t>
            </w:r>
            <w:r w:rsidRPr="00D52F52">
              <w:rPr>
                <w:szCs w:val="28"/>
                <w:lang w:eastAsia="ru-RU"/>
              </w:rPr>
              <w:t>Щербиновского сельского поселения Щербиновского района</w:t>
            </w:r>
          </w:p>
        </w:tc>
      </w:tr>
      <w:tr w:rsidR="008A1447" w:rsidRPr="0026146C" w:rsidTr="00971485">
        <w:tc>
          <w:tcPr>
            <w:tcW w:w="4151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8A1447" w:rsidRPr="0026146C" w:rsidRDefault="008A144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8A1447" w:rsidRDefault="008A1447" w:rsidP="008A1447">
      <w:pPr>
        <w:autoSpaceDE w:val="0"/>
        <w:autoSpaceDN w:val="0"/>
        <w:adjustRightInd w:val="0"/>
        <w:ind w:left="-180"/>
        <w:rPr>
          <w:szCs w:val="28"/>
          <w:lang w:eastAsia="ru-RU"/>
        </w:rPr>
      </w:pPr>
    </w:p>
    <w:p w:rsidR="00FC3F2B" w:rsidRDefault="00FC3F2B" w:rsidP="008A1447">
      <w:pPr>
        <w:autoSpaceDE w:val="0"/>
        <w:autoSpaceDN w:val="0"/>
        <w:adjustRightInd w:val="0"/>
        <w:ind w:left="-180"/>
        <w:rPr>
          <w:szCs w:val="28"/>
          <w:lang w:eastAsia="ru-RU"/>
        </w:rPr>
      </w:pPr>
    </w:p>
    <w:p w:rsidR="00FC3F2B" w:rsidRDefault="00FC3F2B" w:rsidP="008A1447">
      <w:pPr>
        <w:autoSpaceDE w:val="0"/>
        <w:autoSpaceDN w:val="0"/>
        <w:adjustRightInd w:val="0"/>
        <w:ind w:left="-180"/>
        <w:rPr>
          <w:szCs w:val="28"/>
          <w:lang w:eastAsia="ru-RU"/>
        </w:rPr>
      </w:pPr>
    </w:p>
    <w:p w:rsidR="00FC3F2B" w:rsidRDefault="00FC3F2B" w:rsidP="008A1447">
      <w:pPr>
        <w:autoSpaceDE w:val="0"/>
        <w:autoSpaceDN w:val="0"/>
        <w:adjustRightInd w:val="0"/>
        <w:ind w:left="-180"/>
        <w:rPr>
          <w:szCs w:val="28"/>
          <w:lang w:eastAsia="ru-RU"/>
        </w:rPr>
      </w:pPr>
    </w:p>
    <w:p w:rsidR="009D39FA" w:rsidRDefault="008A1447" w:rsidP="008A1447">
      <w:pPr>
        <w:jc w:val="center"/>
      </w:pPr>
      <w:r>
        <w:t>1.Характеристика текущего состояния и прогноз развития соответствующей сферы реализации муниципальной программы</w:t>
      </w:r>
    </w:p>
    <w:p w:rsidR="008A1447" w:rsidRDefault="008A1447" w:rsidP="003A09BC">
      <w:pPr>
        <w:jc w:val="center"/>
      </w:pPr>
    </w:p>
    <w:p w:rsidR="00231CA8" w:rsidRDefault="0028381F" w:rsidP="003A09BC">
      <w:pPr>
        <w:spacing w:before="100" w:beforeAutospacing="1" w:after="100" w:afterAutospacing="1" w:line="0" w:lineRule="atLeast"/>
        <w:ind w:firstLine="708"/>
        <w:contextualSpacing/>
        <w:rPr>
          <w:szCs w:val="28"/>
          <w:lang w:eastAsia="ru-RU"/>
        </w:rPr>
      </w:pPr>
      <w:r w:rsidRPr="0028381F">
        <w:rPr>
          <w:szCs w:val="28"/>
          <w:lang w:eastAsia="ru-RU"/>
        </w:rPr>
        <w:t>Г</w:t>
      </w:r>
      <w:r w:rsidR="00CA3CEA" w:rsidRPr="00CA3CEA">
        <w:rPr>
          <w:szCs w:val="28"/>
          <w:lang w:eastAsia="ru-RU"/>
        </w:rPr>
        <w:t xml:space="preserve">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 </w:t>
      </w:r>
    </w:p>
    <w:p w:rsidR="00E73C5F" w:rsidRDefault="00CA3CEA" w:rsidP="003A09BC">
      <w:pPr>
        <w:spacing w:before="100" w:beforeAutospacing="1" w:after="100" w:afterAutospacing="1" w:line="0" w:lineRule="atLeast"/>
        <w:ind w:firstLine="708"/>
        <w:contextualSpacing/>
        <w:rPr>
          <w:szCs w:val="28"/>
          <w:lang w:eastAsia="ru-RU"/>
        </w:rPr>
      </w:pPr>
      <w:r w:rsidRPr="00CA3CEA">
        <w:rPr>
          <w:szCs w:val="28"/>
          <w:lang w:eastAsia="ru-RU"/>
        </w:rPr>
        <w:t xml:space="preserve">С целью реализации Законов Российской Федерации: № 131-ФЗ "Об общих принципах организации местного самоуправления в Российской Федерации", № 3612-1 "Основы законодательства Российской Федерации о культуре", </w:t>
      </w:r>
    </w:p>
    <w:p w:rsidR="003E5D52" w:rsidRDefault="00CA3CEA" w:rsidP="003A09BC">
      <w:pPr>
        <w:spacing w:before="100" w:beforeAutospacing="1" w:after="100" w:afterAutospacing="1" w:line="0" w:lineRule="atLeast"/>
        <w:ind w:firstLine="708"/>
        <w:contextualSpacing/>
      </w:pPr>
      <w:r w:rsidRPr="00CA3CEA">
        <w:rPr>
          <w:szCs w:val="28"/>
          <w:lang w:eastAsia="ru-RU"/>
        </w:rPr>
        <w:t>№ 78-ФЗ "О библиотечном деле</w:t>
      </w:r>
      <w:r w:rsidR="003A09BC">
        <w:rPr>
          <w:sz w:val="24"/>
          <w:szCs w:val="24"/>
          <w:lang w:eastAsia="ru-RU"/>
        </w:rPr>
        <w:t>"</w:t>
      </w:r>
      <w:r w:rsidR="003975F8">
        <w:rPr>
          <w:sz w:val="24"/>
          <w:szCs w:val="24"/>
          <w:lang w:eastAsia="ru-RU"/>
        </w:rPr>
        <w:t xml:space="preserve"> </w:t>
      </w:r>
      <w:r w:rsidR="003E5D52">
        <w:t>Целевые индикаторы, применяемые в сфере культуры, предполагают оценку объема и удобства потребления, в т. ч. его материальную и физическую доступность. Таким образом, перед культурой ставится задача расширения круга потребителей и расширения предложения для потребителя</w:t>
      </w:r>
      <w:r w:rsidR="003A09BC">
        <w:t>.</w:t>
      </w:r>
    </w:p>
    <w:p w:rsidR="00CC061B" w:rsidRDefault="00CC061B" w:rsidP="00D020B9">
      <w:pPr>
        <w:spacing w:line="0" w:lineRule="atLeast"/>
        <w:ind w:firstLine="708"/>
        <w:contextualSpacing/>
        <w:rPr>
          <w:szCs w:val="28"/>
          <w:lang w:eastAsia="ru-RU"/>
        </w:rPr>
      </w:pPr>
      <w:r w:rsidRPr="00CC061B">
        <w:rPr>
          <w:szCs w:val="28"/>
          <w:lang w:eastAsia="ru-RU"/>
        </w:rPr>
        <w:t xml:space="preserve">Общая численность работающих в сфере культура составляет </w:t>
      </w:r>
      <w:r w:rsidR="00F44AA6" w:rsidRPr="00F44AA6">
        <w:rPr>
          <w:szCs w:val="28"/>
          <w:lang w:eastAsia="ru-RU"/>
        </w:rPr>
        <w:t>18</w:t>
      </w:r>
      <w:r w:rsidR="00D47EB7">
        <w:rPr>
          <w:szCs w:val="28"/>
          <w:lang w:eastAsia="ru-RU"/>
        </w:rPr>
        <w:t xml:space="preserve"> </w:t>
      </w:r>
      <w:r w:rsidR="00B740C8">
        <w:rPr>
          <w:szCs w:val="28"/>
          <w:lang w:eastAsia="ru-RU"/>
        </w:rPr>
        <w:t>ч</w:t>
      </w:r>
      <w:r w:rsidRPr="00CC061B">
        <w:rPr>
          <w:szCs w:val="28"/>
          <w:lang w:eastAsia="ru-RU"/>
        </w:rPr>
        <w:t>еловек</w:t>
      </w:r>
      <w:r w:rsidR="00D47EB7">
        <w:rPr>
          <w:szCs w:val="28"/>
          <w:lang w:eastAsia="ru-RU"/>
        </w:rPr>
        <w:t>.</w:t>
      </w:r>
    </w:p>
    <w:p w:rsidR="00690955" w:rsidRPr="00690955" w:rsidRDefault="00B740C8" w:rsidP="00BE7885">
      <w:pPr>
        <w:spacing w:line="0" w:lineRule="atLeast"/>
        <w:ind w:firstLine="708"/>
        <w:contextualSpacing/>
        <w:rPr>
          <w:szCs w:val="28"/>
          <w:lang w:eastAsia="ru-RU"/>
        </w:rPr>
      </w:pPr>
      <w:r w:rsidRPr="00B740C8">
        <w:rPr>
          <w:szCs w:val="28"/>
          <w:lang w:eastAsia="ru-RU"/>
        </w:rPr>
        <w:t>За последние годы в рамках комплексной бюджетно</w:t>
      </w:r>
      <w:r>
        <w:rPr>
          <w:szCs w:val="28"/>
          <w:lang w:eastAsia="ru-RU"/>
        </w:rPr>
        <w:t>й</w:t>
      </w:r>
      <w:r w:rsidRPr="00B740C8">
        <w:rPr>
          <w:szCs w:val="28"/>
          <w:lang w:eastAsia="ru-RU"/>
        </w:rPr>
        <w:t xml:space="preserve"> реформы сфера культур</w:t>
      </w:r>
      <w:r w:rsidR="00D47EB7">
        <w:rPr>
          <w:szCs w:val="28"/>
          <w:lang w:eastAsia="ru-RU"/>
        </w:rPr>
        <w:t>ы, искусства</w:t>
      </w:r>
      <w:r w:rsidR="00EB7EB9">
        <w:rPr>
          <w:szCs w:val="28"/>
          <w:lang w:eastAsia="ru-RU"/>
        </w:rPr>
        <w:t xml:space="preserve"> и кинематографи</w:t>
      </w:r>
      <w:r w:rsidR="00A077FD">
        <w:rPr>
          <w:szCs w:val="28"/>
          <w:lang w:eastAsia="ru-RU"/>
        </w:rPr>
        <w:t>я</w:t>
      </w:r>
      <w:r w:rsidRPr="00B740C8">
        <w:rPr>
          <w:szCs w:val="28"/>
          <w:lang w:eastAsia="ru-RU"/>
        </w:rPr>
        <w:t xml:space="preserve"> в </w:t>
      </w:r>
      <w:r w:rsidR="00743A72">
        <w:rPr>
          <w:szCs w:val="28"/>
          <w:lang w:eastAsia="ru-RU"/>
        </w:rPr>
        <w:t>Щерб</w:t>
      </w:r>
      <w:r>
        <w:rPr>
          <w:szCs w:val="28"/>
          <w:lang w:eastAsia="ru-RU"/>
        </w:rPr>
        <w:t>иновском сельском поселении Щербиновского района</w:t>
      </w:r>
      <w:r w:rsidR="00D020B9">
        <w:rPr>
          <w:szCs w:val="28"/>
          <w:lang w:eastAsia="ru-RU"/>
        </w:rPr>
        <w:t xml:space="preserve"> (далее – поселение)</w:t>
      </w:r>
      <w:r w:rsidRPr="00B740C8">
        <w:rPr>
          <w:szCs w:val="28"/>
          <w:lang w:eastAsia="ru-RU"/>
        </w:rPr>
        <w:t xml:space="preserve"> претерпела ряд изменений, связн</w:t>
      </w:r>
      <w:r w:rsidR="00690955">
        <w:rPr>
          <w:szCs w:val="28"/>
          <w:lang w:eastAsia="ru-RU"/>
        </w:rPr>
        <w:t>ых</w:t>
      </w:r>
      <w:r w:rsidRPr="00B740C8">
        <w:rPr>
          <w:szCs w:val="28"/>
          <w:lang w:eastAsia="ru-RU"/>
        </w:rPr>
        <w:t xml:space="preserve"> с внедрением бюджетной политики, ориентированной на результат. Для муниципальных учреждений культуры</w:t>
      </w:r>
      <w:r w:rsidR="00D47EB7">
        <w:rPr>
          <w:szCs w:val="28"/>
          <w:lang w:eastAsia="ru-RU"/>
        </w:rPr>
        <w:t xml:space="preserve"> и</w:t>
      </w:r>
      <w:r w:rsidR="00F93B49">
        <w:rPr>
          <w:szCs w:val="28"/>
          <w:lang w:eastAsia="ru-RU"/>
        </w:rPr>
        <w:t xml:space="preserve"> </w:t>
      </w:r>
      <w:r w:rsidR="00D47EB7">
        <w:rPr>
          <w:szCs w:val="28"/>
          <w:lang w:eastAsia="ru-RU"/>
        </w:rPr>
        <w:t>кинематографии</w:t>
      </w:r>
      <w:r w:rsidRPr="00B740C8">
        <w:rPr>
          <w:szCs w:val="28"/>
          <w:lang w:eastAsia="ru-RU"/>
        </w:rPr>
        <w:t xml:space="preserve"> определен перечень услуг, а в 2013 году также определен перечень муниципальных работ</w:t>
      </w:r>
      <w:r>
        <w:rPr>
          <w:szCs w:val="28"/>
          <w:lang w:eastAsia="ru-RU"/>
        </w:rPr>
        <w:t xml:space="preserve">, </w:t>
      </w:r>
      <w:r w:rsidRPr="00B740C8">
        <w:rPr>
          <w:szCs w:val="28"/>
          <w:lang w:eastAsia="ru-RU"/>
        </w:rPr>
        <w:t xml:space="preserve">оказываемых в рамках муниципального задания. </w:t>
      </w:r>
    </w:p>
    <w:p w:rsidR="00B740C8" w:rsidRPr="00B740C8" w:rsidRDefault="008E32A0" w:rsidP="00C15A0C">
      <w:pPr>
        <w:ind w:firstLine="708"/>
        <w:rPr>
          <w:szCs w:val="28"/>
          <w:lang w:eastAsia="ru-RU"/>
        </w:rPr>
      </w:pPr>
      <w:r w:rsidRPr="008E32A0">
        <w:rPr>
          <w:szCs w:val="28"/>
          <w:lang w:eastAsia="ru-RU"/>
        </w:rPr>
        <w:t>Переход от сметного финансирования бюджетных учреждений к системе муниципально</w:t>
      </w:r>
      <w:r w:rsidR="007F4064">
        <w:rPr>
          <w:szCs w:val="28"/>
          <w:lang w:eastAsia="ru-RU"/>
        </w:rPr>
        <w:t>го</w:t>
      </w:r>
      <w:r w:rsidRPr="008E32A0">
        <w:rPr>
          <w:szCs w:val="28"/>
          <w:lang w:eastAsia="ru-RU"/>
        </w:rPr>
        <w:t xml:space="preserve"> задани</w:t>
      </w:r>
      <w:r w:rsidR="007F4064">
        <w:rPr>
          <w:szCs w:val="28"/>
          <w:lang w:eastAsia="ru-RU"/>
        </w:rPr>
        <w:t>я</w:t>
      </w:r>
      <w:r w:rsidRPr="008E32A0">
        <w:rPr>
          <w:szCs w:val="28"/>
          <w:lang w:eastAsia="ru-RU"/>
        </w:rPr>
        <w:t xml:space="preserve">, повышение степени ответственности руководителя за </w:t>
      </w:r>
      <w:r w:rsidRPr="008E32A0">
        <w:rPr>
          <w:szCs w:val="28"/>
          <w:lang w:eastAsia="ru-RU"/>
        </w:rPr>
        <w:lastRenderedPageBreak/>
        <w:t>результаты деятельности вверенн</w:t>
      </w:r>
      <w:r w:rsidR="00C15A0C">
        <w:rPr>
          <w:szCs w:val="28"/>
          <w:lang w:eastAsia="ru-RU"/>
        </w:rPr>
        <w:t>о</w:t>
      </w:r>
      <w:r w:rsidRPr="008E32A0">
        <w:rPr>
          <w:szCs w:val="28"/>
          <w:lang w:eastAsia="ru-RU"/>
        </w:rPr>
        <w:t xml:space="preserve">го ему учреждения, формирование прозрачной системы и усиление контроля </w:t>
      </w:r>
      <w:r w:rsidR="00EB7EB9">
        <w:rPr>
          <w:szCs w:val="28"/>
          <w:lang w:eastAsia="ru-RU"/>
        </w:rPr>
        <w:t>над</w:t>
      </w:r>
      <w:r w:rsidRPr="008E32A0">
        <w:rPr>
          <w:szCs w:val="28"/>
          <w:lang w:eastAsia="ru-RU"/>
        </w:rPr>
        <w:t xml:space="preserve"> деятельностью учреждений направлены на повышение эффективности расходования бюджетных средств, стимулирование роста качества бюджетных у</w:t>
      </w:r>
      <w:r w:rsidR="007F4064">
        <w:rPr>
          <w:szCs w:val="28"/>
          <w:lang w:eastAsia="ru-RU"/>
        </w:rPr>
        <w:t>слуг</w:t>
      </w:r>
      <w:r w:rsidRPr="008E32A0">
        <w:rPr>
          <w:szCs w:val="28"/>
          <w:lang w:eastAsia="ru-RU"/>
        </w:rPr>
        <w:t xml:space="preserve"> </w:t>
      </w:r>
    </w:p>
    <w:p w:rsidR="00B740C8" w:rsidRPr="00C15A0C" w:rsidRDefault="00C15A0C" w:rsidP="00EB7EB9">
      <w:pPr>
        <w:ind w:firstLine="708"/>
        <w:rPr>
          <w:szCs w:val="28"/>
          <w:lang w:eastAsia="ru-RU"/>
        </w:rPr>
      </w:pPr>
      <w:r w:rsidRPr="00C15A0C">
        <w:rPr>
          <w:szCs w:val="28"/>
          <w:lang w:eastAsia="ru-RU"/>
        </w:rPr>
        <w:t xml:space="preserve">Результаты деятельности учреждений культуры </w:t>
      </w:r>
      <w:r w:rsidR="00642669">
        <w:rPr>
          <w:szCs w:val="28"/>
          <w:lang w:eastAsia="ru-RU"/>
        </w:rPr>
        <w:t>поселения</w:t>
      </w:r>
      <w:r w:rsidRPr="00C15A0C">
        <w:rPr>
          <w:szCs w:val="28"/>
          <w:lang w:eastAsia="ru-RU"/>
        </w:rPr>
        <w:t xml:space="preserve"> за несколько последних лет показали, что большинство из них адаптировались к новым условиям функционирования и справляются </w:t>
      </w:r>
      <w:r w:rsidR="00231CA8">
        <w:rPr>
          <w:szCs w:val="28"/>
          <w:lang w:eastAsia="ru-RU"/>
        </w:rPr>
        <w:t>с поставленными задачами.</w:t>
      </w:r>
    </w:p>
    <w:p w:rsidR="00E63B80" w:rsidRDefault="00E63B80" w:rsidP="00E63B80">
      <w:pPr>
        <w:spacing w:before="100" w:beforeAutospacing="1" w:after="100" w:afterAutospacing="1" w:line="0" w:lineRule="atLeast"/>
        <w:ind w:firstLine="708"/>
        <w:contextualSpacing/>
      </w:pPr>
      <w:r>
        <w:t xml:space="preserve">В </w:t>
      </w:r>
      <w:r w:rsidR="00642669">
        <w:t>поселении</w:t>
      </w:r>
      <w:r>
        <w:t xml:space="preserve"> </w:t>
      </w:r>
      <w:r w:rsidR="005E59E2">
        <w:t>имеется</w:t>
      </w:r>
      <w:r>
        <w:t xml:space="preserve"> </w:t>
      </w:r>
      <w:r w:rsidR="001C3AB7">
        <w:t>2</w:t>
      </w:r>
      <w:r w:rsidR="00642669">
        <w:t xml:space="preserve"> подведомственных</w:t>
      </w:r>
      <w:r>
        <w:t xml:space="preserve"> бюджетных учреждений культуры</w:t>
      </w:r>
      <w:r w:rsidR="00524855">
        <w:t>:</w:t>
      </w:r>
    </w:p>
    <w:p w:rsidR="00E63B80" w:rsidRDefault="00E63B80" w:rsidP="00E63B80">
      <w:pPr>
        <w:overflowPunct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  <w:lang w:eastAsia="ru-RU"/>
        </w:rPr>
        <w:t>1.</w:t>
      </w:r>
      <w:r>
        <w:rPr>
          <w:szCs w:val="28"/>
        </w:rPr>
        <w:t>Муниципальное бюджетное учреждение культуры «</w:t>
      </w:r>
      <w:r w:rsidR="001C3AB7">
        <w:rPr>
          <w:szCs w:val="28"/>
        </w:rPr>
        <w:t>Щербиновская сельская</w:t>
      </w:r>
      <w:r>
        <w:rPr>
          <w:szCs w:val="28"/>
        </w:rPr>
        <w:t xml:space="preserve"> библиотека» </w:t>
      </w:r>
      <w:r w:rsidR="00743A72">
        <w:rPr>
          <w:szCs w:val="28"/>
        </w:rPr>
        <w:t>Щерб</w:t>
      </w:r>
      <w:r>
        <w:rPr>
          <w:szCs w:val="28"/>
        </w:rPr>
        <w:t>иновского сельского поселения Щербиновского района</w:t>
      </w:r>
      <w:r w:rsidR="006E5217">
        <w:rPr>
          <w:szCs w:val="28"/>
        </w:rPr>
        <w:t xml:space="preserve"> (далее – МБУК «</w:t>
      </w:r>
      <w:r w:rsidR="001C3AB7">
        <w:rPr>
          <w:szCs w:val="28"/>
        </w:rPr>
        <w:t xml:space="preserve">Щербиновская сельская </w:t>
      </w:r>
      <w:r w:rsidR="006E5217">
        <w:rPr>
          <w:szCs w:val="28"/>
        </w:rPr>
        <w:t>библиотека»)</w:t>
      </w:r>
      <w:r>
        <w:rPr>
          <w:szCs w:val="28"/>
        </w:rPr>
        <w:t>;</w:t>
      </w:r>
    </w:p>
    <w:p w:rsidR="00E63B80" w:rsidRDefault="00E63B80" w:rsidP="00E63B80">
      <w:pPr>
        <w:overflowPunct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  <w:lang w:eastAsia="ru-RU"/>
        </w:rPr>
        <w:t xml:space="preserve">2. </w:t>
      </w:r>
      <w:r>
        <w:rPr>
          <w:szCs w:val="28"/>
        </w:rPr>
        <w:t>Муниципальное бюджетное учреждение культуры «</w:t>
      </w:r>
      <w:r w:rsidR="001C3AB7">
        <w:rPr>
          <w:szCs w:val="28"/>
        </w:rPr>
        <w:t>Щербиновский сельский Дом культуры</w:t>
      </w:r>
      <w:r>
        <w:rPr>
          <w:szCs w:val="28"/>
        </w:rPr>
        <w:t xml:space="preserve">» </w:t>
      </w:r>
      <w:r w:rsidR="00743A72">
        <w:rPr>
          <w:szCs w:val="28"/>
        </w:rPr>
        <w:t>Щерб</w:t>
      </w:r>
      <w:r>
        <w:rPr>
          <w:szCs w:val="28"/>
        </w:rPr>
        <w:t>иновского сельского поселения Щербиновского района</w:t>
      </w:r>
      <w:r w:rsidR="00491960">
        <w:rPr>
          <w:szCs w:val="28"/>
        </w:rPr>
        <w:t xml:space="preserve"> (далее – МБУК </w:t>
      </w:r>
      <w:r w:rsidR="001C3AB7">
        <w:rPr>
          <w:szCs w:val="28"/>
        </w:rPr>
        <w:t>«Щербиновский СДК»</w:t>
      </w:r>
      <w:r w:rsidR="00206EA6">
        <w:rPr>
          <w:szCs w:val="28"/>
        </w:rPr>
        <w:t>)</w:t>
      </w:r>
      <w:r>
        <w:rPr>
          <w:szCs w:val="28"/>
        </w:rPr>
        <w:t>;</w:t>
      </w:r>
    </w:p>
    <w:p w:rsidR="00E63B80" w:rsidRDefault="00E63B80" w:rsidP="00796B9F">
      <w:pPr>
        <w:spacing w:line="0" w:lineRule="atLeast"/>
        <w:ind w:firstLine="708"/>
        <w:contextualSpacing/>
        <w:rPr>
          <w:szCs w:val="28"/>
          <w:lang w:eastAsia="ru-RU"/>
        </w:rPr>
      </w:pPr>
      <w:r w:rsidRPr="00CC061B">
        <w:rPr>
          <w:szCs w:val="28"/>
          <w:lang w:eastAsia="ru-RU"/>
        </w:rPr>
        <w:t>Общая численность работающих в сфере культур</w:t>
      </w:r>
      <w:r w:rsidR="005F57AB">
        <w:rPr>
          <w:szCs w:val="28"/>
          <w:lang w:eastAsia="ru-RU"/>
        </w:rPr>
        <w:t>ы</w:t>
      </w:r>
      <w:r w:rsidR="005E59E2">
        <w:rPr>
          <w:szCs w:val="28"/>
          <w:lang w:eastAsia="ru-RU"/>
        </w:rPr>
        <w:t xml:space="preserve"> </w:t>
      </w:r>
      <w:r w:rsidRPr="00CC061B">
        <w:rPr>
          <w:szCs w:val="28"/>
          <w:lang w:eastAsia="ru-RU"/>
        </w:rPr>
        <w:t xml:space="preserve">составляет </w:t>
      </w:r>
      <w:r w:rsidR="004A7B33" w:rsidRPr="004A7B33">
        <w:rPr>
          <w:szCs w:val="28"/>
          <w:lang w:eastAsia="ru-RU"/>
        </w:rPr>
        <w:t>18</w:t>
      </w:r>
      <w:r w:rsidR="00D5242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</w:t>
      </w:r>
      <w:r w:rsidRPr="00CC061B">
        <w:rPr>
          <w:szCs w:val="28"/>
          <w:lang w:eastAsia="ru-RU"/>
        </w:rPr>
        <w:t>еловек</w:t>
      </w:r>
      <w:r w:rsidR="00796B9F">
        <w:rPr>
          <w:szCs w:val="28"/>
          <w:lang w:eastAsia="ru-RU"/>
        </w:rPr>
        <w:t>.</w:t>
      </w:r>
    </w:p>
    <w:p w:rsidR="00E63B80" w:rsidRDefault="006E5217" w:rsidP="00E63B80">
      <w:pPr>
        <w:spacing w:line="0" w:lineRule="atLeast"/>
        <w:ind w:firstLine="708"/>
        <w:contextualSpacing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Численность </w:t>
      </w:r>
      <w:r>
        <w:rPr>
          <w:szCs w:val="28"/>
        </w:rPr>
        <w:t>МБУК «</w:t>
      </w:r>
      <w:r w:rsidR="005F57AB">
        <w:rPr>
          <w:szCs w:val="28"/>
        </w:rPr>
        <w:t>Щербиновская сельская библиотека</w:t>
      </w:r>
      <w:r>
        <w:rPr>
          <w:szCs w:val="28"/>
        </w:rPr>
        <w:t xml:space="preserve">» составляет </w:t>
      </w:r>
      <w:r w:rsidR="005F57AB">
        <w:rPr>
          <w:szCs w:val="28"/>
        </w:rPr>
        <w:t>2</w:t>
      </w:r>
      <w:r w:rsidR="004A7B33">
        <w:rPr>
          <w:szCs w:val="28"/>
        </w:rPr>
        <w:t xml:space="preserve"> </w:t>
      </w:r>
      <w:r>
        <w:rPr>
          <w:szCs w:val="28"/>
        </w:rPr>
        <w:t>человек</w:t>
      </w:r>
      <w:r w:rsidR="004A7B33">
        <w:rPr>
          <w:szCs w:val="28"/>
        </w:rPr>
        <w:t>а</w:t>
      </w:r>
      <w:r>
        <w:rPr>
          <w:szCs w:val="28"/>
        </w:rPr>
        <w:t>.</w:t>
      </w:r>
      <w:r>
        <w:rPr>
          <w:szCs w:val="28"/>
          <w:lang w:eastAsia="ru-RU"/>
        </w:rPr>
        <w:t xml:space="preserve"> </w:t>
      </w:r>
    </w:p>
    <w:p w:rsidR="00796B9F" w:rsidRPr="00A91FF4" w:rsidRDefault="00796B9F" w:rsidP="00796B9F">
      <w:pPr>
        <w:spacing w:line="0" w:lineRule="atLeast"/>
        <w:ind w:firstLine="708"/>
        <w:contextualSpacing/>
        <w:rPr>
          <w:rFonts w:ascii="Times New Roman CYR" w:hAnsi="Times New Roman CYR" w:cs="Times New Roman CYR"/>
          <w:szCs w:val="28"/>
        </w:rPr>
      </w:pPr>
      <w:r w:rsidRPr="00A91FF4">
        <w:rPr>
          <w:rFonts w:ascii="Times New Roman CYR" w:hAnsi="Times New Roman CYR" w:cs="Times New Roman CYR"/>
          <w:szCs w:val="28"/>
        </w:rPr>
        <w:t xml:space="preserve">За 2013 год число зарегистрированных пользователей  </w:t>
      </w:r>
      <w:r w:rsidRPr="00A91FF4">
        <w:rPr>
          <w:szCs w:val="28"/>
        </w:rPr>
        <w:t>МБУК «</w:t>
      </w:r>
      <w:r w:rsidR="007A3F26" w:rsidRPr="00A91FF4">
        <w:rPr>
          <w:szCs w:val="28"/>
        </w:rPr>
        <w:t>Щербиновская сельская библиотека</w:t>
      </w:r>
      <w:r w:rsidRPr="00A91FF4">
        <w:rPr>
          <w:szCs w:val="28"/>
        </w:rPr>
        <w:t xml:space="preserve">» </w:t>
      </w:r>
      <w:r w:rsidRPr="00A91FF4">
        <w:rPr>
          <w:rFonts w:ascii="Times New Roman CYR" w:hAnsi="Times New Roman CYR" w:cs="Times New Roman CYR"/>
          <w:szCs w:val="28"/>
        </w:rPr>
        <w:t xml:space="preserve"> составило </w:t>
      </w:r>
      <w:r w:rsidR="00FC67D1" w:rsidRPr="00A91FF4">
        <w:rPr>
          <w:rFonts w:ascii="Times New Roman CYR" w:hAnsi="Times New Roman CYR" w:cs="Times New Roman CYR"/>
          <w:szCs w:val="28"/>
        </w:rPr>
        <w:t>1012</w:t>
      </w:r>
      <w:r w:rsidRPr="00A91FF4">
        <w:rPr>
          <w:rFonts w:ascii="Times New Roman CYR" w:hAnsi="Times New Roman CYR" w:cs="Times New Roman CYR"/>
          <w:szCs w:val="28"/>
        </w:rPr>
        <w:t xml:space="preserve"> единиц, число посещений - </w:t>
      </w:r>
      <w:r w:rsidR="00FC67D1" w:rsidRPr="00A91FF4">
        <w:rPr>
          <w:rFonts w:ascii="Times New Roman CYR" w:hAnsi="Times New Roman CYR" w:cs="Times New Roman CYR"/>
          <w:szCs w:val="28"/>
        </w:rPr>
        <w:t>8397</w:t>
      </w:r>
      <w:r w:rsidRPr="00A91FF4">
        <w:rPr>
          <w:rFonts w:ascii="Times New Roman CYR" w:hAnsi="Times New Roman CYR" w:cs="Times New Roman CYR"/>
          <w:szCs w:val="28"/>
        </w:rPr>
        <w:t xml:space="preserve">, проведено - </w:t>
      </w:r>
      <w:r w:rsidR="00FC67D1" w:rsidRPr="00A91FF4">
        <w:rPr>
          <w:rFonts w:ascii="Times New Roman CYR" w:hAnsi="Times New Roman CYR" w:cs="Times New Roman CYR"/>
          <w:szCs w:val="28"/>
        </w:rPr>
        <w:t>34</w:t>
      </w:r>
      <w:r w:rsidRPr="00A91FF4">
        <w:rPr>
          <w:rFonts w:ascii="Times New Roman CYR" w:hAnsi="Times New Roman CYR" w:cs="Times New Roman CYR"/>
          <w:szCs w:val="28"/>
        </w:rPr>
        <w:t xml:space="preserve"> массовых мероприятий. Число посещений массовых мероприятий составило – </w:t>
      </w:r>
      <w:r w:rsidR="00FC67D1" w:rsidRPr="00A91FF4">
        <w:rPr>
          <w:rFonts w:ascii="Times New Roman CYR" w:hAnsi="Times New Roman CYR" w:cs="Times New Roman CYR"/>
          <w:szCs w:val="28"/>
        </w:rPr>
        <w:t>953</w:t>
      </w:r>
      <w:r w:rsidRPr="00A91FF4">
        <w:rPr>
          <w:rFonts w:ascii="Times New Roman CYR" w:hAnsi="Times New Roman CYR" w:cs="Times New Roman CYR"/>
          <w:szCs w:val="28"/>
        </w:rPr>
        <w:t xml:space="preserve"> человек.  </w:t>
      </w:r>
    </w:p>
    <w:p w:rsidR="00E63B80" w:rsidRPr="004A21BD" w:rsidRDefault="00796B9F" w:rsidP="00796B9F">
      <w:pPr>
        <w:ind w:firstLine="708"/>
        <w:rPr>
          <w:rFonts w:ascii="Times New Roman CYR" w:hAnsi="Times New Roman CYR" w:cs="Times New Roman CYR"/>
          <w:szCs w:val="28"/>
        </w:rPr>
      </w:pPr>
      <w:r w:rsidRPr="004A21BD">
        <w:rPr>
          <w:rFonts w:ascii="Times New Roman CYR" w:hAnsi="Times New Roman CYR" w:cs="Times New Roman CYR"/>
          <w:szCs w:val="28"/>
        </w:rPr>
        <w:t xml:space="preserve">На 1 января 2014 года книжный фонд </w:t>
      </w:r>
      <w:r w:rsidR="005E59E2" w:rsidRPr="004A21BD">
        <w:rPr>
          <w:szCs w:val="28"/>
        </w:rPr>
        <w:t>МБУК «</w:t>
      </w:r>
      <w:r w:rsidR="007A3F26" w:rsidRPr="004A21BD">
        <w:rPr>
          <w:szCs w:val="28"/>
        </w:rPr>
        <w:t>Щербиновская сельская библиотека</w:t>
      </w:r>
      <w:r w:rsidR="005E59E2" w:rsidRPr="004A21BD">
        <w:rPr>
          <w:szCs w:val="28"/>
        </w:rPr>
        <w:t xml:space="preserve">» </w:t>
      </w:r>
      <w:r w:rsidRPr="004A21BD">
        <w:rPr>
          <w:rFonts w:ascii="Times New Roman CYR" w:hAnsi="Times New Roman CYR" w:cs="Times New Roman CYR"/>
          <w:szCs w:val="28"/>
        </w:rPr>
        <w:t xml:space="preserve">составляет - </w:t>
      </w:r>
      <w:r w:rsidR="00440FBB" w:rsidRPr="004A21BD">
        <w:rPr>
          <w:rFonts w:ascii="Times New Roman CYR" w:hAnsi="Times New Roman CYR" w:cs="Times New Roman CYR"/>
          <w:szCs w:val="28"/>
        </w:rPr>
        <w:t>10189</w:t>
      </w:r>
      <w:r w:rsidRPr="004A21BD">
        <w:rPr>
          <w:rFonts w:ascii="Times New Roman CYR" w:hAnsi="Times New Roman CYR" w:cs="Times New Roman CYR"/>
          <w:szCs w:val="28"/>
        </w:rPr>
        <w:t xml:space="preserve"> экземпляра литературы. В течение 2013 года приобретено </w:t>
      </w:r>
      <w:r w:rsidR="004A21BD" w:rsidRPr="004A21BD">
        <w:rPr>
          <w:rFonts w:ascii="Times New Roman CYR" w:hAnsi="Times New Roman CYR" w:cs="Times New Roman CYR"/>
          <w:szCs w:val="28"/>
        </w:rPr>
        <w:t>216</w:t>
      </w:r>
      <w:r w:rsidRPr="004A21BD">
        <w:rPr>
          <w:rFonts w:ascii="Times New Roman CYR" w:hAnsi="Times New Roman CYR" w:cs="Times New Roman CYR"/>
          <w:szCs w:val="28"/>
        </w:rPr>
        <w:t xml:space="preserve"> экз. литературы на сумму </w:t>
      </w:r>
      <w:r w:rsidR="004A21BD" w:rsidRPr="004A21BD">
        <w:rPr>
          <w:rFonts w:ascii="Times New Roman CYR" w:hAnsi="Times New Roman CYR" w:cs="Times New Roman CYR"/>
          <w:szCs w:val="28"/>
        </w:rPr>
        <w:t>–</w:t>
      </w:r>
      <w:r w:rsidRPr="004A21BD">
        <w:rPr>
          <w:rFonts w:ascii="Times New Roman CYR" w:hAnsi="Times New Roman CYR" w:cs="Times New Roman CYR"/>
          <w:szCs w:val="28"/>
        </w:rPr>
        <w:t xml:space="preserve"> </w:t>
      </w:r>
      <w:r w:rsidR="004A21BD" w:rsidRPr="004A21BD">
        <w:rPr>
          <w:rFonts w:ascii="Times New Roman CYR" w:hAnsi="Times New Roman CYR" w:cs="Times New Roman CYR"/>
          <w:szCs w:val="28"/>
        </w:rPr>
        <w:t>25698</w:t>
      </w:r>
      <w:r w:rsidRPr="004A21BD">
        <w:rPr>
          <w:rFonts w:ascii="Times New Roman CYR" w:hAnsi="Times New Roman CYR" w:cs="Times New Roman CYR"/>
          <w:szCs w:val="28"/>
        </w:rPr>
        <w:t xml:space="preserve"> руб. </w:t>
      </w:r>
      <w:r w:rsidR="004A21BD" w:rsidRPr="004A21BD">
        <w:rPr>
          <w:rFonts w:ascii="Times New Roman CYR" w:hAnsi="Times New Roman CYR" w:cs="Times New Roman CYR"/>
          <w:szCs w:val="28"/>
        </w:rPr>
        <w:t xml:space="preserve">11 коп. </w:t>
      </w:r>
    </w:p>
    <w:p w:rsidR="00796B9F" w:rsidRDefault="00796B9F" w:rsidP="00796B9F">
      <w:pPr>
        <w:ind w:firstLine="708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Численность</w:t>
      </w:r>
      <w:r w:rsidR="00491960" w:rsidRPr="00491960">
        <w:rPr>
          <w:szCs w:val="28"/>
        </w:rPr>
        <w:t xml:space="preserve"> </w:t>
      </w:r>
      <w:r w:rsidR="00491960">
        <w:rPr>
          <w:szCs w:val="28"/>
        </w:rPr>
        <w:t xml:space="preserve">МБУК </w:t>
      </w:r>
      <w:r w:rsidR="00387520">
        <w:rPr>
          <w:szCs w:val="28"/>
        </w:rPr>
        <w:t xml:space="preserve">«Щербиновский СДК» </w:t>
      </w:r>
      <w:r w:rsidR="00491960">
        <w:rPr>
          <w:szCs w:val="28"/>
        </w:rPr>
        <w:t xml:space="preserve">составляет </w:t>
      </w:r>
      <w:r w:rsidR="004A7B33" w:rsidRPr="004A7B33">
        <w:rPr>
          <w:szCs w:val="28"/>
        </w:rPr>
        <w:t>1</w:t>
      </w:r>
      <w:r w:rsidR="004A7B33">
        <w:rPr>
          <w:szCs w:val="28"/>
        </w:rPr>
        <w:t>6 человек</w:t>
      </w:r>
      <w:r w:rsidR="00774084">
        <w:rPr>
          <w:szCs w:val="28"/>
        </w:rPr>
        <w:t>.</w:t>
      </w:r>
      <w:r w:rsidR="00491960">
        <w:rPr>
          <w:rFonts w:ascii="Times New Roman CYR" w:hAnsi="Times New Roman CYR" w:cs="Times New Roman CYR"/>
          <w:szCs w:val="28"/>
        </w:rPr>
        <w:t xml:space="preserve"> </w:t>
      </w:r>
    </w:p>
    <w:p w:rsidR="00183515" w:rsidRPr="00183515" w:rsidRDefault="00774084" w:rsidP="00774084">
      <w:pPr>
        <w:spacing w:line="0" w:lineRule="atLeast"/>
        <w:ind w:firstLine="708"/>
        <w:contextualSpacing/>
        <w:rPr>
          <w:szCs w:val="28"/>
        </w:rPr>
      </w:pPr>
      <w:r w:rsidRPr="00183515">
        <w:rPr>
          <w:szCs w:val="28"/>
        </w:rPr>
        <w:t xml:space="preserve">В течение 2013 года проведено </w:t>
      </w:r>
      <w:r w:rsidR="00183515" w:rsidRPr="00183515">
        <w:rPr>
          <w:szCs w:val="28"/>
        </w:rPr>
        <w:t>65</w:t>
      </w:r>
      <w:r w:rsidRPr="00183515">
        <w:rPr>
          <w:szCs w:val="28"/>
        </w:rPr>
        <w:t xml:space="preserve"> мероприятий: праздничные концерты, тематические вечера, танцевально- развлекательные программы. В 2013 году на базе </w:t>
      </w:r>
      <w:r w:rsidR="00183515" w:rsidRPr="00183515">
        <w:rPr>
          <w:szCs w:val="28"/>
        </w:rPr>
        <w:t xml:space="preserve">МБУК «Щербиновский СДК» </w:t>
      </w:r>
      <w:r w:rsidRPr="00183515">
        <w:rPr>
          <w:szCs w:val="28"/>
        </w:rPr>
        <w:t xml:space="preserve">функционировало </w:t>
      </w:r>
      <w:r w:rsidR="00183515" w:rsidRPr="00183515">
        <w:rPr>
          <w:szCs w:val="28"/>
        </w:rPr>
        <w:t>4</w:t>
      </w:r>
      <w:r w:rsidRPr="00183515">
        <w:rPr>
          <w:szCs w:val="28"/>
        </w:rPr>
        <w:t xml:space="preserve"> клубных формирований и </w:t>
      </w:r>
      <w:r w:rsidR="00183515" w:rsidRPr="00183515">
        <w:rPr>
          <w:szCs w:val="28"/>
        </w:rPr>
        <w:t>5</w:t>
      </w:r>
      <w:r w:rsidRPr="00183515">
        <w:rPr>
          <w:szCs w:val="28"/>
        </w:rPr>
        <w:t xml:space="preserve"> коллективов самодеятельного народного творчества</w:t>
      </w:r>
      <w:r w:rsidR="00183515" w:rsidRPr="00183515">
        <w:rPr>
          <w:szCs w:val="28"/>
        </w:rPr>
        <w:t>.</w:t>
      </w:r>
    </w:p>
    <w:p w:rsidR="003E6B28" w:rsidRPr="003E6B28" w:rsidRDefault="003E6B28" w:rsidP="00D020B9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3E6B28">
        <w:rPr>
          <w:szCs w:val="28"/>
          <w:lang w:eastAsia="ru-RU"/>
        </w:rPr>
        <w:t xml:space="preserve">Настоящая </w:t>
      </w:r>
      <w:r w:rsidRPr="00AB679C">
        <w:rPr>
          <w:szCs w:val="28"/>
          <w:lang w:eastAsia="ru-RU"/>
        </w:rPr>
        <w:t>муниципальн</w:t>
      </w:r>
      <w:r>
        <w:rPr>
          <w:szCs w:val="28"/>
          <w:lang w:eastAsia="ru-RU"/>
        </w:rPr>
        <w:t>ая</w:t>
      </w:r>
      <w:r w:rsidRPr="00AB679C">
        <w:rPr>
          <w:szCs w:val="28"/>
          <w:lang w:eastAsia="ru-RU"/>
        </w:rPr>
        <w:t xml:space="preserve"> программ</w:t>
      </w:r>
      <w:r>
        <w:rPr>
          <w:szCs w:val="28"/>
          <w:lang w:eastAsia="ru-RU"/>
        </w:rPr>
        <w:t>а</w:t>
      </w:r>
      <w:r w:rsidRPr="00544ED9">
        <w:rPr>
          <w:szCs w:val="28"/>
        </w:rPr>
        <w:t xml:space="preserve"> «Развитие культуры в </w:t>
      </w:r>
      <w:r w:rsidR="00743A72">
        <w:rPr>
          <w:szCs w:val="28"/>
        </w:rPr>
        <w:t>Щерб</w:t>
      </w:r>
      <w:r w:rsidRPr="00544ED9">
        <w:rPr>
          <w:szCs w:val="28"/>
        </w:rPr>
        <w:t>иновском сельском поселении Щербиновского района»</w:t>
      </w:r>
      <w:r>
        <w:rPr>
          <w:szCs w:val="28"/>
        </w:rPr>
        <w:t xml:space="preserve"> </w:t>
      </w:r>
      <w:r w:rsidRPr="00544ED9">
        <w:rPr>
          <w:szCs w:val="28"/>
        </w:rPr>
        <w:t>2015-2017 годы</w:t>
      </w:r>
      <w:r w:rsidR="00F2743B">
        <w:rPr>
          <w:szCs w:val="28"/>
        </w:rPr>
        <w:t xml:space="preserve"> н</w:t>
      </w:r>
      <w:r w:rsidRPr="003E6B28">
        <w:rPr>
          <w:szCs w:val="28"/>
          <w:lang w:eastAsia="ru-RU"/>
        </w:rPr>
        <w:t xml:space="preserve">аправлена на создание правовой, организационной и финансово-экономической основы для развития культуры в </w:t>
      </w:r>
      <w:r w:rsidR="00743A72">
        <w:rPr>
          <w:szCs w:val="28"/>
          <w:lang w:eastAsia="ru-RU"/>
        </w:rPr>
        <w:t>Щерб</w:t>
      </w:r>
      <w:r>
        <w:rPr>
          <w:szCs w:val="28"/>
          <w:lang w:eastAsia="ru-RU"/>
        </w:rPr>
        <w:t xml:space="preserve">иновском </w:t>
      </w:r>
      <w:r w:rsidRPr="003E6B28">
        <w:rPr>
          <w:szCs w:val="28"/>
          <w:lang w:eastAsia="ru-RU"/>
        </w:rPr>
        <w:t xml:space="preserve"> сельском поселении</w:t>
      </w:r>
      <w:r>
        <w:rPr>
          <w:szCs w:val="28"/>
          <w:lang w:eastAsia="ru-RU"/>
        </w:rPr>
        <w:t xml:space="preserve"> Щербиновского района</w:t>
      </w:r>
      <w:r w:rsidRPr="003E6B28">
        <w:rPr>
          <w:szCs w:val="28"/>
          <w:lang w:eastAsia="ru-RU"/>
        </w:rPr>
        <w:t xml:space="preserve">. </w:t>
      </w:r>
    </w:p>
    <w:p w:rsidR="003E6B28" w:rsidRPr="003E6B28" w:rsidRDefault="003E6B28" w:rsidP="00D020B9">
      <w:pPr>
        <w:spacing w:before="100" w:beforeAutospacing="1" w:after="100" w:afterAutospacing="1" w:line="0" w:lineRule="atLeast"/>
        <w:ind w:firstLine="708"/>
        <w:contextualSpacing/>
        <w:rPr>
          <w:szCs w:val="28"/>
          <w:lang w:eastAsia="ru-RU"/>
        </w:rPr>
      </w:pPr>
      <w:r w:rsidRPr="003E6B28">
        <w:rPr>
          <w:szCs w:val="28"/>
          <w:lang w:eastAsia="ru-RU"/>
        </w:rPr>
        <w:t xml:space="preserve">Реализация </w:t>
      </w:r>
      <w:r w:rsidR="00517949">
        <w:rPr>
          <w:szCs w:val="28"/>
          <w:lang w:eastAsia="ru-RU"/>
        </w:rPr>
        <w:t>муниципальной программы</w:t>
      </w:r>
      <w:r w:rsidR="00D020B9" w:rsidRPr="003E6B28">
        <w:rPr>
          <w:szCs w:val="28"/>
          <w:lang w:eastAsia="ru-RU"/>
        </w:rPr>
        <w:t xml:space="preserve"> </w:t>
      </w:r>
      <w:r w:rsidRPr="003E6B28">
        <w:rPr>
          <w:szCs w:val="28"/>
          <w:lang w:eastAsia="ru-RU"/>
        </w:rPr>
        <w:t xml:space="preserve">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</w:t>
      </w:r>
      <w:proofErr w:type="spellStart"/>
      <w:r w:rsidRPr="003E6B28">
        <w:rPr>
          <w:szCs w:val="28"/>
          <w:lang w:eastAsia="ru-RU"/>
        </w:rPr>
        <w:t>досуговых</w:t>
      </w:r>
      <w:proofErr w:type="spellEnd"/>
      <w:r w:rsidRPr="003E6B28">
        <w:rPr>
          <w:szCs w:val="28"/>
          <w:lang w:eastAsia="ru-RU"/>
        </w:rPr>
        <w:t xml:space="preserve"> услуг населению поселения, сохранить учреждения культуры и объекты культурного наследия</w:t>
      </w:r>
      <w:r w:rsidR="007F16DB">
        <w:rPr>
          <w:szCs w:val="28"/>
          <w:lang w:eastAsia="ru-RU"/>
        </w:rPr>
        <w:t xml:space="preserve">. </w:t>
      </w:r>
      <w:r w:rsidRPr="003E6B28">
        <w:rPr>
          <w:szCs w:val="28"/>
          <w:lang w:eastAsia="ru-RU"/>
        </w:rPr>
        <w:t xml:space="preserve"> </w:t>
      </w:r>
    </w:p>
    <w:p w:rsidR="004B507A" w:rsidRDefault="00E90533" w:rsidP="00774084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Корректировка мероприятий муниципальной программы возможна в 2015-2017 годах в зависимости от анализа эффективности их осуществлении в предыдущем году, постановки новых задач и возможностей бюджета </w:t>
      </w:r>
      <w:r w:rsidR="00743A72">
        <w:rPr>
          <w:szCs w:val="28"/>
        </w:rPr>
        <w:t>Щерб</w:t>
      </w:r>
      <w:r>
        <w:rPr>
          <w:szCs w:val="28"/>
        </w:rPr>
        <w:t>иновского сельского поселения Щербиновского района</w:t>
      </w:r>
      <w:r w:rsidR="00B707BD">
        <w:rPr>
          <w:szCs w:val="28"/>
        </w:rPr>
        <w:t>.</w:t>
      </w:r>
    </w:p>
    <w:p w:rsidR="00B707BD" w:rsidRDefault="00B707BD" w:rsidP="00774084">
      <w:pPr>
        <w:spacing w:line="0" w:lineRule="atLeast"/>
        <w:ind w:firstLine="708"/>
        <w:contextualSpacing/>
        <w:rPr>
          <w:szCs w:val="28"/>
        </w:rPr>
      </w:pPr>
    </w:p>
    <w:p w:rsidR="007D470C" w:rsidRDefault="001B2F9B" w:rsidP="00415299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lastRenderedPageBreak/>
        <w:t>2 Цели</w:t>
      </w:r>
      <w:r w:rsidR="004B507A">
        <w:rPr>
          <w:szCs w:val="28"/>
        </w:rPr>
        <w:t xml:space="preserve">, задачи и целевые показатели, сроки и </w:t>
      </w:r>
      <w:r w:rsidR="004706FE">
        <w:rPr>
          <w:szCs w:val="28"/>
        </w:rPr>
        <w:t>этапы реализации муниципальной программы.</w:t>
      </w:r>
    </w:p>
    <w:p w:rsidR="00B7643E" w:rsidRDefault="00B7643E" w:rsidP="00774084">
      <w:pPr>
        <w:spacing w:line="0" w:lineRule="atLeast"/>
        <w:ind w:firstLine="708"/>
        <w:contextualSpacing/>
        <w:rPr>
          <w:szCs w:val="28"/>
        </w:rPr>
      </w:pPr>
    </w:p>
    <w:p w:rsidR="00715667" w:rsidRDefault="005B5379" w:rsidP="00774084">
      <w:pPr>
        <w:spacing w:line="0" w:lineRule="atLeast"/>
        <w:ind w:firstLine="708"/>
        <w:contextualSpacing/>
      </w:pPr>
      <w:r>
        <w:t xml:space="preserve">Основной целью </w:t>
      </w:r>
      <w:r w:rsidR="00517949">
        <w:t>муниципальной п</w:t>
      </w:r>
      <w:r>
        <w:t xml:space="preserve">рограммы является </w:t>
      </w:r>
      <w:r w:rsidR="00715667">
        <w:t xml:space="preserve"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</w:t>
      </w:r>
      <w:r w:rsidR="00743A72">
        <w:t>Щерб</w:t>
      </w:r>
      <w:r w:rsidR="00715667">
        <w:t>иновском сельском поселении Щербиновского района.</w:t>
      </w:r>
    </w:p>
    <w:p w:rsidR="001B260D" w:rsidRDefault="00FA07AA" w:rsidP="00774084">
      <w:pPr>
        <w:spacing w:line="0" w:lineRule="atLeast"/>
        <w:ind w:firstLine="708"/>
        <w:contextualSpacing/>
      </w:pPr>
      <w:r>
        <w:t xml:space="preserve">В </w:t>
      </w:r>
      <w:r w:rsidR="00517949">
        <w:t>муниципальной программе</w:t>
      </w:r>
      <w:r>
        <w:t xml:space="preserve"> не предусмотрены подпрограммы, ведомственные целевые  программы</w:t>
      </w:r>
      <w:r w:rsidR="009B35EF">
        <w:t>.</w:t>
      </w:r>
    </w:p>
    <w:p w:rsidR="00891A49" w:rsidRDefault="00517949" w:rsidP="00774084">
      <w:pPr>
        <w:spacing w:line="0" w:lineRule="atLeast"/>
        <w:ind w:firstLine="708"/>
        <w:contextualSpacing/>
        <w:rPr>
          <w:szCs w:val="28"/>
        </w:rPr>
      </w:pPr>
      <w:r>
        <w:t xml:space="preserve">Муниципальной </w:t>
      </w:r>
      <w:r w:rsidR="002F3CF5">
        <w:t>п</w:t>
      </w:r>
      <w:r w:rsidR="009B35EF">
        <w:t>рограммой предусмотрены следующие основные мероприятия:</w:t>
      </w:r>
      <w:r w:rsidR="00891A49" w:rsidRPr="009B35EF">
        <w:rPr>
          <w:szCs w:val="28"/>
        </w:rPr>
        <w:t xml:space="preserve"> </w:t>
      </w:r>
    </w:p>
    <w:p w:rsidR="00891A49" w:rsidRDefault="00891A49" w:rsidP="00774084">
      <w:pPr>
        <w:spacing w:line="0" w:lineRule="atLeast"/>
        <w:ind w:firstLine="708"/>
        <w:contextualSpacing/>
        <w:rPr>
          <w:szCs w:val="28"/>
          <w:lang w:eastAsia="ru-RU"/>
        </w:rPr>
      </w:pPr>
      <w:r>
        <w:rPr>
          <w:szCs w:val="28"/>
        </w:rPr>
        <w:t>-</w:t>
      </w:r>
      <w:r w:rsidR="009B35EF" w:rsidRPr="009B35EF">
        <w:rPr>
          <w:szCs w:val="28"/>
        </w:rPr>
        <w:t>основно</w:t>
      </w:r>
      <w:r>
        <w:rPr>
          <w:szCs w:val="28"/>
        </w:rPr>
        <w:t>е</w:t>
      </w:r>
      <w:r w:rsidR="009B35EF" w:rsidRPr="009B35EF">
        <w:rPr>
          <w:szCs w:val="28"/>
        </w:rPr>
        <w:t xml:space="preserve"> мероприятия № 1</w:t>
      </w:r>
      <w:r w:rsidR="002F3CF5">
        <w:rPr>
          <w:szCs w:val="28"/>
        </w:rPr>
        <w:t>.</w:t>
      </w:r>
      <w:r w:rsidR="009B35EF" w:rsidRPr="009B35EF">
        <w:rPr>
          <w:szCs w:val="28"/>
        </w:rPr>
        <w:t xml:space="preserve"> Обеспечение деятельности муниципального бюджетного учреждения культуры «</w:t>
      </w:r>
      <w:r w:rsidR="00415299">
        <w:rPr>
          <w:szCs w:val="28"/>
        </w:rPr>
        <w:t>Щербиновская сельская библиотека</w:t>
      </w:r>
      <w:r w:rsidR="009B35EF" w:rsidRPr="009B35EF">
        <w:rPr>
          <w:szCs w:val="28"/>
        </w:rPr>
        <w:t xml:space="preserve">» </w:t>
      </w:r>
      <w:r w:rsidR="00743A72">
        <w:rPr>
          <w:szCs w:val="28"/>
        </w:rPr>
        <w:t>Щерб</w:t>
      </w:r>
      <w:r w:rsidR="009B35EF" w:rsidRPr="009B35EF">
        <w:rPr>
          <w:szCs w:val="28"/>
        </w:rPr>
        <w:t>иновского сельского поселения Щербиновского района» на 2015-2017 годы,</w:t>
      </w:r>
      <w:r w:rsidR="00984638">
        <w:rPr>
          <w:szCs w:val="28"/>
        </w:rPr>
        <w:t xml:space="preserve"> основной задачей которого</w:t>
      </w:r>
      <w:r>
        <w:rPr>
          <w:szCs w:val="28"/>
        </w:rPr>
        <w:t xml:space="preserve"> является</w:t>
      </w:r>
      <w:r w:rsidR="009B35EF" w:rsidRPr="009B35EF">
        <w:rPr>
          <w:szCs w:val="28"/>
        </w:rPr>
        <w:t xml:space="preserve"> </w:t>
      </w:r>
      <w:r>
        <w:rPr>
          <w:szCs w:val="28"/>
          <w:lang w:eastAsia="ru-RU"/>
        </w:rPr>
        <w:t>о</w:t>
      </w:r>
      <w:r w:rsidRPr="00BB13F9">
        <w:rPr>
          <w:szCs w:val="28"/>
          <w:lang w:eastAsia="ru-RU"/>
        </w:rPr>
        <w:t>беспечение библиотечного обслуживания населения, пополнение библиотечного фонда и обеспечение его сохранности</w:t>
      </w:r>
      <w:r w:rsidR="002F4121">
        <w:rPr>
          <w:szCs w:val="28"/>
          <w:lang w:eastAsia="ru-RU"/>
        </w:rPr>
        <w:t>;</w:t>
      </w:r>
    </w:p>
    <w:p w:rsidR="002F4121" w:rsidRDefault="009B35EF" w:rsidP="00774084">
      <w:pPr>
        <w:spacing w:line="0" w:lineRule="atLeast"/>
        <w:ind w:firstLine="708"/>
        <w:contextualSpacing/>
        <w:rPr>
          <w:sz w:val="24"/>
          <w:szCs w:val="24"/>
        </w:rPr>
      </w:pPr>
      <w:r w:rsidRPr="009B35EF">
        <w:rPr>
          <w:szCs w:val="28"/>
        </w:rPr>
        <w:t xml:space="preserve"> </w:t>
      </w:r>
      <w:r w:rsidR="002F4121">
        <w:rPr>
          <w:szCs w:val="28"/>
        </w:rPr>
        <w:t>-</w:t>
      </w:r>
      <w:r w:rsidRPr="009B35EF">
        <w:rPr>
          <w:szCs w:val="28"/>
        </w:rPr>
        <w:t>основное мероприятие № 2</w:t>
      </w:r>
      <w:r w:rsidR="002F3CF5">
        <w:rPr>
          <w:szCs w:val="28"/>
        </w:rPr>
        <w:t>. О</w:t>
      </w:r>
      <w:r w:rsidRPr="009B35EF">
        <w:rPr>
          <w:szCs w:val="28"/>
        </w:rPr>
        <w:t>беспечение деятельности муниципального бюджетного учреждение культуры «</w:t>
      </w:r>
      <w:r w:rsidR="00415299">
        <w:rPr>
          <w:szCs w:val="28"/>
        </w:rPr>
        <w:t>Щербиновский СДК</w:t>
      </w:r>
      <w:r w:rsidRPr="009B35EF">
        <w:rPr>
          <w:szCs w:val="28"/>
        </w:rPr>
        <w:t xml:space="preserve">» </w:t>
      </w:r>
      <w:r w:rsidR="00743A72">
        <w:rPr>
          <w:szCs w:val="28"/>
        </w:rPr>
        <w:t>Щерб</w:t>
      </w:r>
      <w:r w:rsidRPr="009B35EF">
        <w:rPr>
          <w:szCs w:val="28"/>
        </w:rPr>
        <w:t>иновского сельского поселения Щербиновского района» на 2015-2017 годы</w:t>
      </w:r>
      <w:r w:rsidR="002F4121">
        <w:rPr>
          <w:szCs w:val="28"/>
        </w:rPr>
        <w:t>,</w:t>
      </w:r>
      <w:r w:rsidR="002F4121" w:rsidRPr="002F4121">
        <w:rPr>
          <w:szCs w:val="28"/>
        </w:rPr>
        <w:t xml:space="preserve"> </w:t>
      </w:r>
      <w:r w:rsidR="002F4121">
        <w:rPr>
          <w:szCs w:val="28"/>
        </w:rPr>
        <w:t>основной задачей котор</w:t>
      </w:r>
      <w:r w:rsidR="00984638">
        <w:rPr>
          <w:szCs w:val="28"/>
        </w:rPr>
        <w:t>ого</w:t>
      </w:r>
      <w:r w:rsidR="002F4121">
        <w:rPr>
          <w:szCs w:val="28"/>
        </w:rPr>
        <w:t xml:space="preserve"> является</w:t>
      </w:r>
      <w:r w:rsidR="002F4121" w:rsidRPr="002F4121">
        <w:rPr>
          <w:szCs w:val="28"/>
          <w:lang w:eastAsia="ru-RU"/>
        </w:rPr>
        <w:t xml:space="preserve"> </w:t>
      </w:r>
      <w:r w:rsidR="002F4121">
        <w:rPr>
          <w:szCs w:val="28"/>
          <w:lang w:eastAsia="ru-RU"/>
        </w:rPr>
        <w:t>о</w:t>
      </w:r>
      <w:r w:rsidR="002F4121" w:rsidRPr="001744E3">
        <w:rPr>
          <w:szCs w:val="28"/>
          <w:lang w:eastAsia="ru-RU"/>
        </w:rPr>
        <w:t xml:space="preserve">беспечение условий для организации массового отдыха и досуга жителей </w:t>
      </w:r>
      <w:r w:rsidR="00743A72">
        <w:rPr>
          <w:szCs w:val="28"/>
          <w:lang w:eastAsia="ru-RU"/>
        </w:rPr>
        <w:t>Щерб</w:t>
      </w:r>
      <w:r w:rsidR="002F4121" w:rsidRPr="001744E3">
        <w:rPr>
          <w:szCs w:val="28"/>
          <w:lang w:eastAsia="ru-RU"/>
        </w:rPr>
        <w:t>иновского сельского поселения Щербиновского района</w:t>
      </w:r>
      <w:r w:rsidR="002F4121">
        <w:rPr>
          <w:szCs w:val="28"/>
          <w:lang w:eastAsia="ru-RU"/>
        </w:rPr>
        <w:t>;</w:t>
      </w:r>
      <w:r w:rsidRPr="009B35EF">
        <w:rPr>
          <w:sz w:val="24"/>
          <w:szCs w:val="24"/>
        </w:rPr>
        <w:t xml:space="preserve"> </w:t>
      </w:r>
    </w:p>
    <w:p w:rsidR="00F26E1A" w:rsidRPr="00CA3BFD" w:rsidRDefault="00F26E1A" w:rsidP="00774084">
      <w:pPr>
        <w:spacing w:line="0" w:lineRule="atLeast"/>
        <w:ind w:firstLine="708"/>
        <w:contextualSpacing/>
        <w:rPr>
          <w:sz w:val="24"/>
          <w:szCs w:val="24"/>
        </w:rPr>
      </w:pPr>
      <w:r w:rsidRPr="00CA3BFD">
        <w:rPr>
          <w:szCs w:val="28"/>
        </w:rPr>
        <w:t xml:space="preserve">основное мероприятия № 3. Сохранение и развитие муниципального бюджетного учреждения культуры «Щербиновская сельская библиотека» Щербиновского сельского поселения Щербиновского района  на 2015-2017 годы», основной задачей которого является </w:t>
      </w:r>
      <w:r w:rsidRPr="00CA3BFD">
        <w:rPr>
          <w:szCs w:val="28"/>
          <w:lang w:eastAsia="ru-RU"/>
        </w:rPr>
        <w:t>полноценное комплектование библиотечных фондов;</w:t>
      </w:r>
    </w:p>
    <w:p w:rsidR="009B35EF" w:rsidRDefault="009B35EF" w:rsidP="00774084">
      <w:pPr>
        <w:spacing w:line="0" w:lineRule="atLeast"/>
        <w:ind w:firstLine="708"/>
        <w:contextualSpacing/>
      </w:pPr>
      <w:r w:rsidRPr="009B35EF">
        <w:rPr>
          <w:szCs w:val="28"/>
        </w:rPr>
        <w:t>основное мероприятие №</w:t>
      </w:r>
      <w:r w:rsidR="00F26E1A">
        <w:rPr>
          <w:szCs w:val="28"/>
        </w:rPr>
        <w:t>4</w:t>
      </w:r>
      <w:r w:rsidR="00047EE8">
        <w:rPr>
          <w:szCs w:val="28"/>
        </w:rPr>
        <w:t>.</w:t>
      </w:r>
      <w:r w:rsidRPr="009B35EF">
        <w:rPr>
          <w:szCs w:val="28"/>
        </w:rPr>
        <w:t xml:space="preserve"> </w:t>
      </w:r>
      <w:r w:rsidR="00047EE8">
        <w:rPr>
          <w:szCs w:val="28"/>
        </w:rPr>
        <w:t xml:space="preserve"> </w:t>
      </w:r>
      <w:proofErr w:type="gramStart"/>
      <w:r w:rsidRPr="009B35EF">
        <w:rPr>
          <w:szCs w:val="28"/>
        </w:rPr>
        <w:t>Поэтапное повышение уровня средней заработной платы работников муниципальных учреждений</w:t>
      </w:r>
      <w:r w:rsidR="008F4CBE">
        <w:rPr>
          <w:szCs w:val="28"/>
        </w:rPr>
        <w:t xml:space="preserve"> культуры, искусства и кинематографии</w:t>
      </w:r>
      <w:r w:rsidR="00EE77F7">
        <w:rPr>
          <w:szCs w:val="28"/>
        </w:rPr>
        <w:t xml:space="preserve"> </w:t>
      </w:r>
      <w:r w:rsidR="00743A72">
        <w:rPr>
          <w:szCs w:val="28"/>
        </w:rPr>
        <w:t>Щерб</w:t>
      </w:r>
      <w:r w:rsidR="00EE77F7">
        <w:rPr>
          <w:szCs w:val="28"/>
        </w:rPr>
        <w:t>иновского сельского поселения Щербиновского района</w:t>
      </w:r>
      <w:r w:rsidRPr="009B35EF">
        <w:rPr>
          <w:szCs w:val="28"/>
        </w:rPr>
        <w:t xml:space="preserve"> до средней заработной платы по Краснодарскому краю на 2015-2017годы</w:t>
      </w:r>
      <w:r w:rsidR="00047EE8">
        <w:rPr>
          <w:szCs w:val="28"/>
        </w:rPr>
        <w:t>,</w:t>
      </w:r>
      <w:r w:rsidR="008D5479" w:rsidRPr="008D5479">
        <w:rPr>
          <w:szCs w:val="28"/>
        </w:rPr>
        <w:t xml:space="preserve"> </w:t>
      </w:r>
      <w:r w:rsidR="008D5479">
        <w:rPr>
          <w:szCs w:val="28"/>
        </w:rPr>
        <w:t>основной задачей которого является</w:t>
      </w:r>
      <w:r w:rsidR="005B5ECE" w:rsidRPr="005B5ECE">
        <w:rPr>
          <w:szCs w:val="28"/>
        </w:rPr>
        <w:t xml:space="preserve"> </w:t>
      </w:r>
      <w:r w:rsidR="005B5ECE" w:rsidRPr="000D7AEB">
        <w:rPr>
          <w:szCs w:val="28"/>
        </w:rPr>
        <w:t>обеспечение роста уровня кадрового потенциала, укрепление кадрового состава муниципальных бюджетных учреждений культуры</w:t>
      </w:r>
      <w:r w:rsidR="005B5ECE">
        <w:rPr>
          <w:szCs w:val="28"/>
        </w:rPr>
        <w:t>, искусства</w:t>
      </w:r>
      <w:r w:rsidR="005B5ECE" w:rsidRPr="000D7AEB">
        <w:rPr>
          <w:szCs w:val="28"/>
        </w:rPr>
        <w:t xml:space="preserve"> и кинематографии </w:t>
      </w:r>
      <w:r w:rsidR="00743A72">
        <w:rPr>
          <w:szCs w:val="28"/>
        </w:rPr>
        <w:t>Щерб</w:t>
      </w:r>
      <w:r w:rsidR="0096191C">
        <w:rPr>
          <w:szCs w:val="28"/>
        </w:rPr>
        <w:t>иновского сельского поселения Щербиновского района;</w:t>
      </w:r>
      <w:proofErr w:type="gramEnd"/>
    </w:p>
    <w:p w:rsidR="00DC6280" w:rsidRDefault="004F4853" w:rsidP="008F4CBE">
      <w:pPr>
        <w:autoSpaceDE w:val="0"/>
        <w:autoSpaceDN w:val="0"/>
        <w:adjustRightInd w:val="0"/>
        <w:ind w:firstLine="540"/>
        <w:rPr>
          <w:bCs/>
        </w:rPr>
      </w:pPr>
      <w:r>
        <w:rPr>
          <w:bCs/>
        </w:rPr>
        <w:t>Ц</w:t>
      </w:r>
      <w:r w:rsidR="00641745">
        <w:rPr>
          <w:bCs/>
        </w:rPr>
        <w:t>елевые показатели</w:t>
      </w:r>
      <w:r w:rsidR="00577A79">
        <w:rPr>
          <w:bCs/>
        </w:rPr>
        <w:t xml:space="preserve"> </w:t>
      </w:r>
      <w:r w:rsidR="00047EE8">
        <w:rPr>
          <w:bCs/>
        </w:rPr>
        <w:t>муниципальной п</w:t>
      </w:r>
      <w:r w:rsidR="00577A79">
        <w:rPr>
          <w:bCs/>
        </w:rPr>
        <w:t>рограммы</w:t>
      </w:r>
      <w:r w:rsidR="00713169">
        <w:rPr>
          <w:bCs/>
        </w:rPr>
        <w:t xml:space="preserve">  </w:t>
      </w:r>
      <w:r w:rsidR="005730C9">
        <w:rPr>
          <w:bCs/>
        </w:rPr>
        <w:t>п</w:t>
      </w:r>
      <w:r w:rsidR="00641745">
        <w:rPr>
          <w:bCs/>
        </w:rPr>
        <w:t xml:space="preserve">риведены в </w:t>
      </w:r>
      <w:r w:rsidR="00CE42B5">
        <w:rPr>
          <w:bCs/>
        </w:rPr>
        <w:t xml:space="preserve">приложении </w:t>
      </w:r>
      <w:r w:rsidR="00641745">
        <w:rPr>
          <w:bCs/>
        </w:rPr>
        <w:t>№1</w:t>
      </w:r>
      <w:r w:rsidR="00CE42B5">
        <w:rPr>
          <w:bCs/>
        </w:rPr>
        <w:t xml:space="preserve"> к муниципальной программе.</w:t>
      </w:r>
    </w:p>
    <w:p w:rsidR="00B707BD" w:rsidRDefault="00B707BD" w:rsidP="00B707BD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Корректировка мероприятий муниципальной программы возможна в 2015-2017 годах в зависимости от анализа эффективности их осуществлении в предыдущем году, постановки новых задач и возможностей бюджета </w:t>
      </w:r>
      <w:r w:rsidR="00743A72">
        <w:rPr>
          <w:szCs w:val="28"/>
        </w:rPr>
        <w:t>Щерб</w:t>
      </w:r>
      <w:r>
        <w:rPr>
          <w:szCs w:val="28"/>
        </w:rPr>
        <w:t>иновского сельского поселения Щербиновского района.</w:t>
      </w:r>
    </w:p>
    <w:p w:rsidR="00961B57" w:rsidRDefault="0086567C" w:rsidP="00B707BD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>Этапы реализации муниципальной программы не предусмотрены</w:t>
      </w:r>
      <w:r w:rsidR="00B707BD">
        <w:rPr>
          <w:szCs w:val="28"/>
        </w:rPr>
        <w:t xml:space="preserve">. </w:t>
      </w:r>
      <w:r>
        <w:rPr>
          <w:szCs w:val="28"/>
        </w:rPr>
        <w:t>Сроки реализации</w:t>
      </w:r>
      <w:r w:rsidR="0083741E">
        <w:rPr>
          <w:szCs w:val="28"/>
        </w:rPr>
        <w:t xml:space="preserve"> муниципальной программы 2015-2017 годы.</w:t>
      </w:r>
    </w:p>
    <w:p w:rsidR="0032248A" w:rsidRDefault="0032248A" w:rsidP="00961D78">
      <w:pPr>
        <w:spacing w:line="0" w:lineRule="atLeast"/>
        <w:contextualSpacing/>
        <w:rPr>
          <w:szCs w:val="28"/>
        </w:rPr>
      </w:pPr>
    </w:p>
    <w:p w:rsidR="003B2DDB" w:rsidRDefault="003B2DDB" w:rsidP="00961D78">
      <w:pPr>
        <w:spacing w:line="0" w:lineRule="atLeast"/>
        <w:contextualSpacing/>
        <w:rPr>
          <w:szCs w:val="28"/>
        </w:rPr>
      </w:pPr>
    </w:p>
    <w:p w:rsidR="0032248A" w:rsidRDefault="0032248A" w:rsidP="0032248A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t>3 Перечень и краткое описание основных мероприятий</w:t>
      </w:r>
    </w:p>
    <w:p w:rsidR="00F7396D" w:rsidRDefault="00F7396D" w:rsidP="0032248A">
      <w:pPr>
        <w:spacing w:line="0" w:lineRule="atLeast"/>
        <w:contextualSpacing/>
        <w:jc w:val="center"/>
        <w:rPr>
          <w:szCs w:val="28"/>
        </w:rPr>
      </w:pPr>
    </w:p>
    <w:p w:rsidR="005F4A36" w:rsidRDefault="005F4A36" w:rsidP="00830DC3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 xml:space="preserve">Перечень </w:t>
      </w:r>
      <w:r w:rsidR="00830DC3">
        <w:rPr>
          <w:szCs w:val="28"/>
        </w:rPr>
        <w:t xml:space="preserve">основных мероприятий приведен в </w:t>
      </w:r>
      <w:r w:rsidR="001F3E6A">
        <w:rPr>
          <w:szCs w:val="28"/>
        </w:rPr>
        <w:t>приложении</w:t>
      </w:r>
      <w:r w:rsidR="00830DC3">
        <w:rPr>
          <w:szCs w:val="28"/>
        </w:rPr>
        <w:t xml:space="preserve"> № </w:t>
      </w:r>
      <w:r w:rsidR="005E6EE2">
        <w:rPr>
          <w:szCs w:val="28"/>
        </w:rPr>
        <w:t>2</w:t>
      </w:r>
      <w:r w:rsidR="001F3E6A">
        <w:rPr>
          <w:szCs w:val="28"/>
        </w:rPr>
        <w:t xml:space="preserve"> к муниципальной программе</w:t>
      </w:r>
      <w:r w:rsidR="00830DC3">
        <w:rPr>
          <w:szCs w:val="28"/>
        </w:rPr>
        <w:t>.</w:t>
      </w:r>
    </w:p>
    <w:p w:rsidR="00840F03" w:rsidRDefault="00840F03" w:rsidP="0032248A">
      <w:pPr>
        <w:spacing w:line="0" w:lineRule="atLeast"/>
        <w:contextualSpacing/>
        <w:jc w:val="center"/>
        <w:rPr>
          <w:szCs w:val="28"/>
        </w:rPr>
      </w:pPr>
    </w:p>
    <w:p w:rsidR="00831364" w:rsidRDefault="00831364" w:rsidP="0032248A">
      <w:pPr>
        <w:spacing w:line="0" w:lineRule="atLeast"/>
        <w:contextualSpacing/>
        <w:jc w:val="center"/>
        <w:rPr>
          <w:szCs w:val="28"/>
        </w:rPr>
      </w:pPr>
    </w:p>
    <w:p w:rsidR="00831364" w:rsidRDefault="00831364" w:rsidP="0032248A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t>4. Обоснование ресурсного обеспечения муниципальной программы</w:t>
      </w:r>
    </w:p>
    <w:p w:rsidR="001B4A12" w:rsidRDefault="001B4A12" w:rsidP="0032248A">
      <w:pPr>
        <w:spacing w:line="0" w:lineRule="atLeast"/>
        <w:contextualSpacing/>
        <w:jc w:val="center"/>
        <w:rPr>
          <w:szCs w:val="28"/>
        </w:rPr>
      </w:pPr>
    </w:p>
    <w:p w:rsidR="001B4A12" w:rsidRDefault="00E67DA3" w:rsidP="00830DC3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>Обоснование ресурсного</w:t>
      </w:r>
      <w:r w:rsidR="00B40DCA">
        <w:rPr>
          <w:szCs w:val="28"/>
        </w:rPr>
        <w:t xml:space="preserve"> обеспечения </w:t>
      </w:r>
      <w:r w:rsidR="0083741E">
        <w:rPr>
          <w:szCs w:val="28"/>
        </w:rPr>
        <w:t>муниципальной п</w:t>
      </w:r>
      <w:r w:rsidR="00B40DCA">
        <w:rPr>
          <w:szCs w:val="28"/>
        </w:rPr>
        <w:t xml:space="preserve">рограммы приведено в таблице № </w:t>
      </w:r>
      <w:r w:rsidR="001F3E6A">
        <w:rPr>
          <w:szCs w:val="28"/>
        </w:rPr>
        <w:t>1</w:t>
      </w:r>
    </w:p>
    <w:p w:rsidR="00931E35" w:rsidRDefault="00931E35" w:rsidP="00E67DA3">
      <w:pPr>
        <w:spacing w:line="0" w:lineRule="atLeast"/>
        <w:contextualSpacing/>
        <w:rPr>
          <w:szCs w:val="28"/>
        </w:rPr>
      </w:pPr>
    </w:p>
    <w:p w:rsidR="00B40DCA" w:rsidRDefault="00B40DCA" w:rsidP="00E67DA3">
      <w:pPr>
        <w:spacing w:line="0" w:lineRule="atLeast"/>
        <w:contextualSpacing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Таблица №</w:t>
      </w:r>
      <w:r w:rsidR="00830DC3">
        <w:rPr>
          <w:szCs w:val="28"/>
        </w:rPr>
        <w:t xml:space="preserve"> </w:t>
      </w:r>
      <w:r w:rsidR="001F3E6A">
        <w:rPr>
          <w:szCs w:val="28"/>
        </w:rPr>
        <w:t>1</w:t>
      </w:r>
    </w:p>
    <w:tbl>
      <w:tblPr>
        <w:tblStyle w:val="a8"/>
        <w:tblW w:w="10031" w:type="dxa"/>
        <w:tblLayout w:type="fixed"/>
        <w:tblLook w:val="04A0"/>
      </w:tblPr>
      <w:tblGrid>
        <w:gridCol w:w="1806"/>
        <w:gridCol w:w="1418"/>
        <w:gridCol w:w="1560"/>
        <w:gridCol w:w="1418"/>
        <w:gridCol w:w="1277"/>
        <w:gridCol w:w="1276"/>
        <w:gridCol w:w="1276"/>
      </w:tblGrid>
      <w:tr w:rsidR="00F65B96" w:rsidTr="00544CEA">
        <w:tc>
          <w:tcPr>
            <w:tcW w:w="1806" w:type="dxa"/>
            <w:vMerge w:val="restart"/>
          </w:tcPr>
          <w:p w:rsidR="00F65B96" w:rsidRPr="00DC53B0" w:rsidRDefault="00F65B96" w:rsidP="00DC53B0">
            <w:pPr>
              <w:tabs>
                <w:tab w:val="left" w:pos="1440"/>
              </w:tabs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DC53B0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</w:tcPr>
          <w:p w:rsidR="00F65B96" w:rsidRPr="007E6FC2" w:rsidRDefault="00F65B96" w:rsidP="005A3DE7">
            <w:pPr>
              <w:spacing w:line="0" w:lineRule="atLeast"/>
              <w:ind w:left="-392"/>
              <w:contextualSpacing/>
              <w:jc w:val="center"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F65B96" w:rsidRPr="00DC53B0" w:rsidRDefault="00F65B96" w:rsidP="007158EE">
            <w:pPr>
              <w:spacing w:line="0" w:lineRule="atLeast"/>
              <w:ind w:left="-458" w:firstLine="45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F65B96" w:rsidRDefault="00F65B96" w:rsidP="00D47EB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  <w:r w:rsidR="00115B05">
              <w:rPr>
                <w:sz w:val="24"/>
                <w:szCs w:val="24"/>
              </w:rPr>
              <w:t xml:space="preserve"> (тыс</w:t>
            </w:r>
            <w:proofErr w:type="gramStart"/>
            <w:r w:rsidR="00115B05">
              <w:rPr>
                <w:sz w:val="24"/>
                <w:szCs w:val="24"/>
              </w:rPr>
              <w:t>.р</w:t>
            </w:r>
            <w:proofErr w:type="gramEnd"/>
            <w:r w:rsidR="00115B05">
              <w:rPr>
                <w:sz w:val="24"/>
                <w:szCs w:val="24"/>
              </w:rPr>
              <w:t>уб.)</w:t>
            </w:r>
          </w:p>
        </w:tc>
        <w:tc>
          <w:tcPr>
            <w:tcW w:w="3829" w:type="dxa"/>
            <w:gridSpan w:val="3"/>
          </w:tcPr>
          <w:p w:rsidR="00F65B96" w:rsidRPr="00DC53B0" w:rsidRDefault="00F65B96" w:rsidP="00D47EB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 годам (рублей)</w:t>
            </w:r>
          </w:p>
        </w:tc>
      </w:tr>
      <w:tr w:rsidR="00971485" w:rsidTr="00544CEA">
        <w:tc>
          <w:tcPr>
            <w:tcW w:w="1806" w:type="dxa"/>
            <w:vMerge/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65B96" w:rsidRPr="007E6FC2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5B96" w:rsidRDefault="00F65B96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971485" w:rsidTr="00544CEA">
        <w:trPr>
          <w:trHeight w:val="3345"/>
        </w:trPr>
        <w:tc>
          <w:tcPr>
            <w:tcW w:w="1806" w:type="dxa"/>
          </w:tcPr>
          <w:p w:rsidR="00F65B96" w:rsidRDefault="00F65B96" w:rsidP="007158EE">
            <w:pPr>
              <w:spacing w:line="0" w:lineRule="atLeast"/>
              <w:contextualSpacing/>
              <w:rPr>
                <w:szCs w:val="28"/>
              </w:rPr>
            </w:pPr>
            <w:r w:rsidRPr="009B7B64">
              <w:rPr>
                <w:sz w:val="24"/>
                <w:szCs w:val="24"/>
              </w:rPr>
              <w:t>Основное мероприятие №</w:t>
            </w:r>
            <w:r>
              <w:rPr>
                <w:sz w:val="24"/>
                <w:szCs w:val="24"/>
              </w:rPr>
              <w:t xml:space="preserve"> </w:t>
            </w:r>
            <w:r w:rsidR="00D37071">
              <w:rPr>
                <w:sz w:val="24"/>
                <w:szCs w:val="24"/>
              </w:rPr>
              <w:t>1.</w:t>
            </w:r>
            <w:r w:rsidRPr="009B7B64">
              <w:rPr>
                <w:sz w:val="24"/>
                <w:szCs w:val="24"/>
              </w:rPr>
              <w:t xml:space="preserve"> </w:t>
            </w:r>
            <w:r w:rsidR="00D37071">
              <w:rPr>
                <w:sz w:val="24"/>
                <w:szCs w:val="24"/>
              </w:rPr>
              <w:t>О</w:t>
            </w:r>
            <w:r w:rsidRPr="00AB4C2C">
              <w:rPr>
                <w:sz w:val="24"/>
                <w:szCs w:val="24"/>
              </w:rPr>
              <w:t>беспечение деятельности муниципального бюджетного учреждения культуры «</w:t>
            </w:r>
            <w:r w:rsidR="0030017B">
              <w:rPr>
                <w:sz w:val="24"/>
                <w:szCs w:val="24"/>
              </w:rPr>
              <w:t>Щербиновская сельская библиотека</w:t>
            </w:r>
            <w:r w:rsidRPr="00AB4C2C"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 w:rsidRPr="00AB4C2C">
              <w:rPr>
                <w:sz w:val="24"/>
                <w:szCs w:val="24"/>
              </w:rPr>
              <w:t>иновского сельского поселения Щербиновского района»</w:t>
            </w:r>
            <w:r>
              <w:rPr>
                <w:sz w:val="24"/>
                <w:szCs w:val="24"/>
              </w:rPr>
              <w:t xml:space="preserve"> на 2015-2017 годы</w:t>
            </w:r>
          </w:p>
        </w:tc>
        <w:tc>
          <w:tcPr>
            <w:tcW w:w="1418" w:type="dxa"/>
          </w:tcPr>
          <w:p w:rsidR="00F65B96" w:rsidRPr="007E6FC2" w:rsidRDefault="00F65B96" w:rsidP="003472EB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t>МБУК «</w:t>
            </w:r>
            <w:r w:rsidR="003472EB">
              <w:rPr>
                <w:sz w:val="24"/>
                <w:szCs w:val="24"/>
              </w:rPr>
              <w:t>Щербиновская сельская библиотека</w:t>
            </w:r>
            <w:r w:rsidR="00674477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B96" w:rsidRPr="009F3A37" w:rsidRDefault="0083741E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65B96" w:rsidRPr="009F3A37">
              <w:rPr>
                <w:sz w:val="24"/>
                <w:szCs w:val="24"/>
              </w:rPr>
              <w:t xml:space="preserve">юджет </w:t>
            </w:r>
            <w:r w:rsidR="00743A72">
              <w:rPr>
                <w:sz w:val="24"/>
                <w:szCs w:val="24"/>
              </w:rPr>
              <w:t>Щерб</w:t>
            </w:r>
            <w:r w:rsidR="00F65B96" w:rsidRPr="009F3A37"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  <w:tc>
          <w:tcPr>
            <w:tcW w:w="1418" w:type="dxa"/>
          </w:tcPr>
          <w:p w:rsidR="00F65B96" w:rsidRPr="009F3A37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5B96" w:rsidRPr="009F3A37" w:rsidRDefault="00530FA1" w:rsidP="007A49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96" w:rsidRPr="009F3A37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5B96" w:rsidRPr="009F3A37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971485" w:rsidTr="00544CEA">
        <w:tc>
          <w:tcPr>
            <w:tcW w:w="1806" w:type="dxa"/>
          </w:tcPr>
          <w:p w:rsidR="00F65B96" w:rsidRDefault="00F65B96" w:rsidP="006B011D">
            <w:pPr>
              <w:spacing w:line="0" w:lineRule="atLeast"/>
              <w:contextualSpacing/>
              <w:rPr>
                <w:szCs w:val="28"/>
              </w:rPr>
            </w:pPr>
            <w:r>
              <w:rPr>
                <w:sz w:val="24"/>
                <w:szCs w:val="24"/>
              </w:rPr>
              <w:t>Основное мероприятие №</w:t>
            </w:r>
            <w:r w:rsidR="00D37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370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0505B">
              <w:rPr>
                <w:sz w:val="24"/>
                <w:szCs w:val="24"/>
              </w:rPr>
              <w:t>Обеспечение деятельности муниципального бюджетного учреждени</w:t>
            </w:r>
            <w:r>
              <w:rPr>
                <w:sz w:val="24"/>
                <w:szCs w:val="24"/>
              </w:rPr>
              <w:t>я</w:t>
            </w:r>
            <w:r w:rsidRPr="0090505B">
              <w:rPr>
                <w:sz w:val="24"/>
                <w:szCs w:val="24"/>
              </w:rPr>
              <w:t xml:space="preserve"> культуры «</w:t>
            </w:r>
            <w:r w:rsidR="006B011D">
              <w:rPr>
                <w:sz w:val="24"/>
                <w:szCs w:val="24"/>
              </w:rPr>
              <w:t>Щербиновский СДК</w:t>
            </w:r>
            <w:r w:rsidRPr="0090505B"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 w:rsidRPr="0090505B">
              <w:rPr>
                <w:sz w:val="24"/>
                <w:szCs w:val="24"/>
              </w:rPr>
              <w:t>иновског</w:t>
            </w:r>
            <w:r w:rsidRPr="0090505B">
              <w:rPr>
                <w:sz w:val="24"/>
                <w:szCs w:val="24"/>
              </w:rPr>
              <w:lastRenderedPageBreak/>
              <w:t>о сельского поселения Щербиновского района» на 2015-2017 годы</w:t>
            </w:r>
          </w:p>
        </w:tc>
        <w:tc>
          <w:tcPr>
            <w:tcW w:w="1418" w:type="dxa"/>
          </w:tcPr>
          <w:p w:rsidR="00F65B96" w:rsidRPr="007E6FC2" w:rsidRDefault="00F65B96" w:rsidP="006B011D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lastRenderedPageBreak/>
              <w:t>МБУК</w:t>
            </w:r>
            <w:r w:rsidR="006B011D">
              <w:rPr>
                <w:sz w:val="24"/>
                <w:szCs w:val="24"/>
              </w:rPr>
              <w:t xml:space="preserve"> «Щербиновский СДК</w:t>
            </w:r>
            <w:r w:rsidR="006B011D" w:rsidRPr="0090505B">
              <w:rPr>
                <w:sz w:val="24"/>
                <w:szCs w:val="24"/>
              </w:rPr>
              <w:t xml:space="preserve">» </w:t>
            </w:r>
            <w:r w:rsidRPr="007E6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5B96" w:rsidRDefault="0083741E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б</w:t>
            </w:r>
            <w:r w:rsidR="00F65B96" w:rsidRPr="009F3A37">
              <w:rPr>
                <w:sz w:val="24"/>
                <w:szCs w:val="24"/>
              </w:rPr>
              <w:t xml:space="preserve">юджет </w:t>
            </w:r>
            <w:r w:rsidR="00743A72">
              <w:rPr>
                <w:sz w:val="24"/>
                <w:szCs w:val="24"/>
              </w:rPr>
              <w:t>Щерб</w:t>
            </w:r>
            <w:r w:rsidR="00F65B96" w:rsidRPr="009F3A37"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  <w:tc>
          <w:tcPr>
            <w:tcW w:w="1418" w:type="dxa"/>
          </w:tcPr>
          <w:p w:rsidR="00F65B96" w:rsidRPr="00807D4D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5760,8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5B96" w:rsidRPr="00807D4D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96" w:rsidRPr="00807D4D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5B96" w:rsidRPr="00807D4D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</w:t>
            </w:r>
          </w:p>
        </w:tc>
      </w:tr>
      <w:tr w:rsidR="00971485" w:rsidTr="00544CEA">
        <w:trPr>
          <w:trHeight w:val="1530"/>
        </w:trPr>
        <w:tc>
          <w:tcPr>
            <w:tcW w:w="1806" w:type="dxa"/>
            <w:vMerge w:val="restart"/>
          </w:tcPr>
          <w:p w:rsidR="00F65B96" w:rsidRDefault="00F65B96" w:rsidP="00115B05">
            <w:pPr>
              <w:spacing w:line="0" w:lineRule="atLeast"/>
              <w:contextualSpacing/>
              <w:rPr>
                <w:szCs w:val="28"/>
              </w:rPr>
            </w:pPr>
            <w:r w:rsidRPr="00F40152">
              <w:rPr>
                <w:sz w:val="24"/>
                <w:szCs w:val="24"/>
              </w:rPr>
              <w:lastRenderedPageBreak/>
              <w:t>Основное мероприятие №</w:t>
            </w:r>
            <w:r w:rsidR="0037369D">
              <w:rPr>
                <w:sz w:val="24"/>
                <w:szCs w:val="24"/>
              </w:rPr>
              <w:t xml:space="preserve"> </w:t>
            </w:r>
            <w:r w:rsidR="00115B05">
              <w:rPr>
                <w:sz w:val="24"/>
                <w:szCs w:val="24"/>
              </w:rPr>
              <w:t>3</w:t>
            </w:r>
            <w:r w:rsidR="003736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40152">
              <w:rPr>
                <w:sz w:val="24"/>
                <w:szCs w:val="24"/>
              </w:rPr>
              <w:t>Сохранение и развитие муниципального бюджетного учреждения культуры «</w:t>
            </w:r>
            <w:r w:rsidR="006B011D">
              <w:rPr>
                <w:sz w:val="24"/>
                <w:szCs w:val="24"/>
              </w:rPr>
              <w:t>Щербиновская сельская библиотека</w:t>
            </w:r>
            <w:r w:rsidRPr="00F40152"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 w:rsidRPr="00F40152">
              <w:rPr>
                <w:sz w:val="24"/>
                <w:szCs w:val="24"/>
              </w:rPr>
              <w:t>иновского сельского поселения Щербиновского района  на 2015-2017 годы</w:t>
            </w:r>
          </w:p>
        </w:tc>
        <w:tc>
          <w:tcPr>
            <w:tcW w:w="1418" w:type="dxa"/>
            <w:vMerge w:val="restart"/>
          </w:tcPr>
          <w:p w:rsidR="00F65B96" w:rsidRPr="007E6FC2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t>МБУК «</w:t>
            </w:r>
            <w:r w:rsidR="006B011D">
              <w:rPr>
                <w:sz w:val="24"/>
                <w:szCs w:val="24"/>
              </w:rPr>
              <w:t>Щербиновская сельская библиотека</w:t>
            </w:r>
            <w:r w:rsidRPr="007E6FC2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5B96" w:rsidRDefault="0083741E" w:rsidP="006F2976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б</w:t>
            </w:r>
            <w:r w:rsidR="00F65B96" w:rsidRPr="009F3A37">
              <w:rPr>
                <w:sz w:val="24"/>
                <w:szCs w:val="24"/>
              </w:rPr>
              <w:t xml:space="preserve">юджет </w:t>
            </w:r>
            <w:r w:rsidR="00743A72">
              <w:rPr>
                <w:sz w:val="24"/>
                <w:szCs w:val="24"/>
              </w:rPr>
              <w:t>Щерб</w:t>
            </w:r>
            <w:r w:rsidR="00F65B96" w:rsidRPr="009F3A37"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B96" w:rsidRPr="002D407F" w:rsidRDefault="00530FA1" w:rsidP="006F2976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F65B96" w:rsidRPr="007D16A9" w:rsidRDefault="00530FA1" w:rsidP="006F2976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6" w:rsidRPr="007D16A9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65B96" w:rsidRPr="007D16A9" w:rsidRDefault="00530FA1" w:rsidP="00115B05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71485" w:rsidTr="00544CEA">
        <w:trPr>
          <w:trHeight w:val="1215"/>
        </w:trPr>
        <w:tc>
          <w:tcPr>
            <w:tcW w:w="1806" w:type="dxa"/>
            <w:vMerge/>
          </w:tcPr>
          <w:p w:rsidR="00F65B96" w:rsidRPr="00F40152" w:rsidRDefault="00F65B96" w:rsidP="00D03646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65B96" w:rsidRPr="007E6FC2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5B96" w:rsidRPr="009F3A37" w:rsidRDefault="0083741E" w:rsidP="00D442C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65B96">
              <w:rPr>
                <w:sz w:val="24"/>
                <w:szCs w:val="24"/>
              </w:rPr>
              <w:t xml:space="preserve">юджет Краснодарского края в </w:t>
            </w:r>
            <w:r w:rsidR="00F65B96" w:rsidRPr="00D442C2">
              <w:rPr>
                <w:sz w:val="24"/>
                <w:szCs w:val="24"/>
              </w:rPr>
              <w:t>рамках подпрограммы «Культура Кубани» государственной программы Краснодарского края «Развитие культуры» утвержденной постановлением Главы администрации (губернатора) Краснодарского края от 14 октября 2013 года № 1175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B96" w:rsidRPr="002D407F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F65B96" w:rsidRPr="007D16A9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B96" w:rsidRPr="007D16A9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5B96" w:rsidRPr="007D16A9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7D16A9">
              <w:rPr>
                <w:sz w:val="24"/>
                <w:szCs w:val="24"/>
              </w:rPr>
              <w:t>-</w:t>
            </w:r>
          </w:p>
        </w:tc>
      </w:tr>
      <w:tr w:rsidR="00971485" w:rsidTr="00544CEA">
        <w:tc>
          <w:tcPr>
            <w:tcW w:w="1806" w:type="dxa"/>
          </w:tcPr>
          <w:p w:rsidR="00F65B96" w:rsidRDefault="00F65B96" w:rsidP="00115B05">
            <w:pPr>
              <w:spacing w:line="0" w:lineRule="atLeast"/>
              <w:contextualSpacing/>
              <w:rPr>
                <w:szCs w:val="28"/>
              </w:rPr>
            </w:pPr>
            <w:r w:rsidRPr="00C3366E">
              <w:rPr>
                <w:sz w:val="24"/>
                <w:szCs w:val="24"/>
              </w:rPr>
              <w:t>Основное мероприятие №</w:t>
            </w:r>
            <w:r w:rsidR="00D053AD">
              <w:rPr>
                <w:sz w:val="24"/>
                <w:szCs w:val="24"/>
              </w:rPr>
              <w:t xml:space="preserve"> </w:t>
            </w:r>
            <w:r w:rsidR="00115B05">
              <w:rPr>
                <w:sz w:val="24"/>
                <w:szCs w:val="24"/>
              </w:rPr>
              <w:t>4</w:t>
            </w:r>
            <w:r w:rsidR="00D053AD">
              <w:rPr>
                <w:sz w:val="24"/>
                <w:szCs w:val="24"/>
              </w:rPr>
              <w:t>.</w:t>
            </w:r>
            <w:r w:rsidRPr="00C3366E">
              <w:rPr>
                <w:sz w:val="24"/>
                <w:szCs w:val="24"/>
              </w:rPr>
              <w:t xml:space="preserve"> Поэтапное повышение уровня средней заработной платы работников муниципальны</w:t>
            </w:r>
            <w:r w:rsidRPr="00C3366E">
              <w:rPr>
                <w:sz w:val="24"/>
                <w:szCs w:val="24"/>
              </w:rPr>
              <w:lastRenderedPageBreak/>
              <w:t>х учреждений до средней заработной платы по Краснодарскому краю на 2015-2017годы</w:t>
            </w:r>
          </w:p>
        </w:tc>
        <w:tc>
          <w:tcPr>
            <w:tcW w:w="1418" w:type="dxa"/>
          </w:tcPr>
          <w:p w:rsidR="00F65B96" w:rsidRPr="007E6FC2" w:rsidRDefault="00F65B96" w:rsidP="007E6FC2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lastRenderedPageBreak/>
              <w:t>МБУК «</w:t>
            </w:r>
            <w:r w:rsidR="006B011D">
              <w:rPr>
                <w:sz w:val="24"/>
                <w:szCs w:val="24"/>
              </w:rPr>
              <w:t>Щербиновская сельская библиотека»</w:t>
            </w:r>
          </w:p>
          <w:p w:rsidR="00F65B96" w:rsidRPr="007E6FC2" w:rsidRDefault="00F65B96" w:rsidP="006B011D">
            <w:pPr>
              <w:spacing w:line="0" w:lineRule="atLeast"/>
              <w:contextualSpacing/>
              <w:jc w:val="left"/>
              <w:rPr>
                <w:sz w:val="24"/>
                <w:szCs w:val="24"/>
              </w:rPr>
            </w:pPr>
            <w:r w:rsidRPr="007E6FC2">
              <w:rPr>
                <w:sz w:val="24"/>
                <w:szCs w:val="24"/>
              </w:rPr>
              <w:t xml:space="preserve">МБУК </w:t>
            </w:r>
            <w:r w:rsidR="006B011D" w:rsidRPr="0090505B">
              <w:rPr>
                <w:sz w:val="24"/>
                <w:szCs w:val="24"/>
              </w:rPr>
              <w:t>«</w:t>
            </w:r>
            <w:r w:rsidR="006B011D">
              <w:rPr>
                <w:sz w:val="24"/>
                <w:szCs w:val="24"/>
              </w:rPr>
              <w:t>Щербиновский СДК</w:t>
            </w:r>
            <w:r w:rsidR="006B011D" w:rsidRPr="0090505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65B96" w:rsidRDefault="0083741E" w:rsidP="0032248A">
            <w:pPr>
              <w:spacing w:line="0" w:lineRule="atLeast"/>
              <w:contextualSpacing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б</w:t>
            </w:r>
            <w:r w:rsidR="00F65B96" w:rsidRPr="009F3A37">
              <w:rPr>
                <w:sz w:val="24"/>
                <w:szCs w:val="24"/>
              </w:rPr>
              <w:t xml:space="preserve">юджет </w:t>
            </w:r>
            <w:r w:rsidR="00743A72">
              <w:rPr>
                <w:sz w:val="24"/>
                <w:szCs w:val="24"/>
              </w:rPr>
              <w:t>Щерб</w:t>
            </w:r>
            <w:r w:rsidR="00F65B96" w:rsidRPr="009F3A37"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  <w:tc>
          <w:tcPr>
            <w:tcW w:w="1418" w:type="dxa"/>
          </w:tcPr>
          <w:p w:rsidR="00F65B96" w:rsidRPr="00A527AB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5B96" w:rsidRPr="00A527AB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96" w:rsidRPr="00A527AB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5B96" w:rsidRPr="00A527AB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1485" w:rsidTr="00544CEA">
        <w:tc>
          <w:tcPr>
            <w:tcW w:w="1806" w:type="dxa"/>
          </w:tcPr>
          <w:p w:rsidR="00F65B96" w:rsidRPr="00C3366E" w:rsidRDefault="00F65B96" w:rsidP="00D03646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B96" w:rsidRPr="007E6FC2" w:rsidRDefault="00F65B96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5B96" w:rsidRPr="00E55C2A" w:rsidRDefault="00F65B96" w:rsidP="00E55C2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E55C2A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  <w:r w:rsidRPr="00E55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65B96" w:rsidRPr="00931E35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10385,6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F65B96" w:rsidRPr="00931E35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5B96" w:rsidRPr="00931E35" w:rsidRDefault="00530FA1" w:rsidP="00530FA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5B96" w:rsidRPr="00931E35" w:rsidRDefault="00530FA1" w:rsidP="0032248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3663,4</w:t>
            </w:r>
          </w:p>
        </w:tc>
      </w:tr>
    </w:tbl>
    <w:p w:rsidR="00830DC3" w:rsidRDefault="00830DC3" w:rsidP="0032248A">
      <w:pPr>
        <w:spacing w:line="0" w:lineRule="atLeast"/>
        <w:contextualSpacing/>
        <w:jc w:val="center"/>
        <w:rPr>
          <w:szCs w:val="28"/>
        </w:rPr>
      </w:pPr>
    </w:p>
    <w:p w:rsidR="00763B07" w:rsidRPr="00FB2EFD" w:rsidRDefault="00405677" w:rsidP="00405677">
      <w:pPr>
        <w:spacing w:line="0" w:lineRule="atLeast"/>
        <w:ind w:firstLine="708"/>
        <w:contextualSpacing/>
        <w:rPr>
          <w:szCs w:val="28"/>
        </w:rPr>
      </w:pPr>
      <w:r w:rsidRPr="00FB2EFD">
        <w:rPr>
          <w:szCs w:val="28"/>
        </w:rPr>
        <w:t xml:space="preserve">Финансирование </w:t>
      </w:r>
      <w:r w:rsidR="00831536" w:rsidRPr="00FB2EFD">
        <w:rPr>
          <w:szCs w:val="28"/>
        </w:rPr>
        <w:t>о</w:t>
      </w:r>
      <w:r w:rsidR="00FC08BB" w:rsidRPr="00FB2EFD">
        <w:rPr>
          <w:szCs w:val="28"/>
        </w:rPr>
        <w:t>сновного мероприяти</w:t>
      </w:r>
      <w:r w:rsidR="009940A3" w:rsidRPr="00FB2EFD">
        <w:rPr>
          <w:szCs w:val="28"/>
        </w:rPr>
        <w:t>я</w:t>
      </w:r>
      <w:r w:rsidR="00FC08BB" w:rsidRPr="00FB2EFD">
        <w:rPr>
          <w:szCs w:val="28"/>
        </w:rPr>
        <w:t xml:space="preserve"> № 1</w:t>
      </w:r>
      <w:r w:rsidR="00D053AD" w:rsidRPr="00FB2EFD">
        <w:rPr>
          <w:szCs w:val="28"/>
        </w:rPr>
        <w:t>.</w:t>
      </w:r>
      <w:r w:rsidR="009940A3" w:rsidRPr="00FB2EFD">
        <w:rPr>
          <w:szCs w:val="28"/>
        </w:rPr>
        <w:t xml:space="preserve"> </w:t>
      </w:r>
      <w:r w:rsidR="00FC08BB" w:rsidRPr="00FB2EFD">
        <w:rPr>
          <w:szCs w:val="28"/>
        </w:rPr>
        <w:t>Обеспечение деятельности муниципального бюджетного учреждения культуры «</w:t>
      </w:r>
      <w:r w:rsidR="00F26E1A">
        <w:rPr>
          <w:szCs w:val="28"/>
        </w:rPr>
        <w:t>Щербиновская сельская библиотека</w:t>
      </w:r>
      <w:r w:rsidR="00FC08BB" w:rsidRPr="00FB2EFD">
        <w:rPr>
          <w:szCs w:val="28"/>
        </w:rPr>
        <w:t xml:space="preserve">» </w:t>
      </w:r>
      <w:r w:rsidR="00743A72">
        <w:rPr>
          <w:szCs w:val="28"/>
        </w:rPr>
        <w:t>Щерб</w:t>
      </w:r>
      <w:r w:rsidR="00FC08BB" w:rsidRPr="00FB2EFD">
        <w:rPr>
          <w:szCs w:val="28"/>
        </w:rPr>
        <w:t>иновского сельского поселения Щербиновского района»</w:t>
      </w:r>
      <w:r w:rsidR="006678F5" w:rsidRPr="00FB2EFD">
        <w:rPr>
          <w:szCs w:val="28"/>
        </w:rPr>
        <w:t xml:space="preserve"> на 2015-2017 год</w:t>
      </w:r>
      <w:r w:rsidR="00332969" w:rsidRPr="00FB2EFD">
        <w:rPr>
          <w:szCs w:val="28"/>
        </w:rPr>
        <w:t>ы</w:t>
      </w:r>
      <w:r w:rsidR="009940A3" w:rsidRPr="00FB2EFD">
        <w:rPr>
          <w:szCs w:val="28"/>
        </w:rPr>
        <w:t>,  основное мероприятие №</w:t>
      </w:r>
      <w:r w:rsidR="00760AEF" w:rsidRPr="00FB2EFD">
        <w:rPr>
          <w:szCs w:val="28"/>
        </w:rPr>
        <w:t xml:space="preserve"> </w:t>
      </w:r>
      <w:r w:rsidR="009940A3" w:rsidRPr="00FB2EFD">
        <w:rPr>
          <w:szCs w:val="28"/>
        </w:rPr>
        <w:t>2</w:t>
      </w:r>
      <w:r w:rsidR="00D053AD" w:rsidRPr="00FB2EFD">
        <w:rPr>
          <w:szCs w:val="28"/>
        </w:rPr>
        <w:t>.</w:t>
      </w:r>
      <w:r w:rsidR="009940A3" w:rsidRPr="00FB2EFD">
        <w:rPr>
          <w:szCs w:val="28"/>
        </w:rPr>
        <w:t xml:space="preserve"> Обеспечение деятельности муниципального бюджетного учреждение культуры «</w:t>
      </w:r>
      <w:r w:rsidR="00F26E1A">
        <w:rPr>
          <w:szCs w:val="28"/>
        </w:rPr>
        <w:t>Щербиновский СДК</w:t>
      </w:r>
      <w:r w:rsidR="009940A3" w:rsidRPr="00FB2EFD">
        <w:rPr>
          <w:szCs w:val="28"/>
        </w:rPr>
        <w:t xml:space="preserve">» </w:t>
      </w:r>
      <w:r w:rsidR="00743A72">
        <w:rPr>
          <w:szCs w:val="28"/>
        </w:rPr>
        <w:t>Щерб</w:t>
      </w:r>
      <w:r w:rsidR="009940A3" w:rsidRPr="00FB2EFD">
        <w:rPr>
          <w:szCs w:val="28"/>
        </w:rPr>
        <w:t>иновского сельского поселения Щербиновского района» на 2015-2017 годы</w:t>
      </w:r>
      <w:r w:rsidR="00831536" w:rsidRPr="00FB2EFD">
        <w:rPr>
          <w:sz w:val="24"/>
          <w:szCs w:val="24"/>
        </w:rPr>
        <w:t xml:space="preserve">, </w:t>
      </w:r>
      <w:r w:rsidR="00831536" w:rsidRPr="00FB2EFD">
        <w:rPr>
          <w:szCs w:val="28"/>
        </w:rPr>
        <w:t>основного мероприяти</w:t>
      </w:r>
      <w:r w:rsidR="00415562" w:rsidRPr="00FB2EFD">
        <w:rPr>
          <w:szCs w:val="28"/>
        </w:rPr>
        <w:t>я</w:t>
      </w:r>
      <w:r w:rsidR="00831536" w:rsidRPr="00FB2EFD">
        <w:rPr>
          <w:szCs w:val="28"/>
        </w:rPr>
        <w:t xml:space="preserve"> №</w:t>
      </w:r>
      <w:r w:rsidR="00760AEF" w:rsidRPr="00FB2EFD">
        <w:rPr>
          <w:szCs w:val="28"/>
        </w:rPr>
        <w:t xml:space="preserve"> </w:t>
      </w:r>
      <w:r w:rsidR="00CA3BFD">
        <w:rPr>
          <w:szCs w:val="28"/>
        </w:rPr>
        <w:t>4</w:t>
      </w:r>
      <w:r w:rsidR="00D053AD" w:rsidRPr="00FB2EFD">
        <w:rPr>
          <w:szCs w:val="28"/>
        </w:rPr>
        <w:t>.</w:t>
      </w:r>
      <w:r w:rsidR="00831536" w:rsidRPr="00FB2EFD">
        <w:rPr>
          <w:szCs w:val="28"/>
        </w:rPr>
        <w:t xml:space="preserve"> </w:t>
      </w:r>
      <w:r w:rsidR="00CC34FC" w:rsidRPr="00FB2EFD">
        <w:rPr>
          <w:szCs w:val="28"/>
        </w:rPr>
        <w:t xml:space="preserve">Поэтапное повышение уровня средней заработной платы работников муниципальных учреждений до средней заработной платы по Краснодарскому краю на 2015-2017годы осуществляется за счет средств бюджета </w:t>
      </w:r>
      <w:r w:rsidR="00743A72">
        <w:rPr>
          <w:szCs w:val="28"/>
        </w:rPr>
        <w:t>Щерб</w:t>
      </w:r>
      <w:r w:rsidR="00CC34FC" w:rsidRPr="00FB2EFD">
        <w:rPr>
          <w:szCs w:val="28"/>
        </w:rPr>
        <w:t>иновского сельского поселения Щербиновского района</w:t>
      </w:r>
      <w:r w:rsidR="00763B07" w:rsidRPr="00FB2EFD">
        <w:rPr>
          <w:szCs w:val="28"/>
        </w:rPr>
        <w:t>.</w:t>
      </w:r>
    </w:p>
    <w:p w:rsidR="00763B07" w:rsidRPr="00CA3BFD" w:rsidRDefault="00763B07" w:rsidP="00405677">
      <w:pPr>
        <w:spacing w:line="0" w:lineRule="atLeast"/>
        <w:ind w:firstLine="708"/>
        <w:contextualSpacing/>
        <w:rPr>
          <w:szCs w:val="28"/>
        </w:rPr>
      </w:pPr>
      <w:r w:rsidRPr="00CA3BFD">
        <w:rPr>
          <w:szCs w:val="28"/>
        </w:rPr>
        <w:t>Финансирование</w:t>
      </w:r>
      <w:r w:rsidR="00BA2F42" w:rsidRPr="00CA3BFD">
        <w:rPr>
          <w:szCs w:val="28"/>
        </w:rPr>
        <w:t xml:space="preserve"> </w:t>
      </w:r>
      <w:r w:rsidRPr="00CA3BFD">
        <w:rPr>
          <w:szCs w:val="28"/>
        </w:rPr>
        <w:t xml:space="preserve">основного мероприятия № </w:t>
      </w:r>
      <w:r w:rsidR="00CA3BFD" w:rsidRPr="00CA3BFD">
        <w:rPr>
          <w:szCs w:val="28"/>
        </w:rPr>
        <w:t>3</w:t>
      </w:r>
      <w:r w:rsidR="00E91BE6" w:rsidRPr="00CA3BFD">
        <w:rPr>
          <w:szCs w:val="28"/>
        </w:rPr>
        <w:t>.</w:t>
      </w:r>
      <w:r w:rsidRPr="00CA3BFD">
        <w:rPr>
          <w:szCs w:val="28"/>
        </w:rPr>
        <w:t xml:space="preserve"> Сохранение и развитие муниципального бюджетного учреждения культуры «</w:t>
      </w:r>
      <w:r w:rsidR="00CA3BFD" w:rsidRPr="00CA3BFD">
        <w:rPr>
          <w:szCs w:val="28"/>
        </w:rPr>
        <w:t>Щербиновская сельская</w:t>
      </w:r>
      <w:r w:rsidRPr="00CA3BFD">
        <w:rPr>
          <w:szCs w:val="28"/>
        </w:rPr>
        <w:t xml:space="preserve"> библиотека» </w:t>
      </w:r>
      <w:r w:rsidR="00743A72" w:rsidRPr="00CA3BFD">
        <w:rPr>
          <w:szCs w:val="28"/>
        </w:rPr>
        <w:t>Щерб</w:t>
      </w:r>
      <w:r w:rsidRPr="00CA3BFD">
        <w:rPr>
          <w:szCs w:val="28"/>
        </w:rPr>
        <w:t>иновского сельского поселения Щербиновского района  на 2015-2017 годы</w:t>
      </w:r>
      <w:r w:rsidR="00A94D0C" w:rsidRPr="00CA3BFD">
        <w:rPr>
          <w:szCs w:val="28"/>
        </w:rPr>
        <w:t xml:space="preserve"> осуществляется с бюджета Краснодарского края в рамках </w:t>
      </w:r>
      <w:r w:rsidR="00BC3C0B" w:rsidRPr="00CA3BFD">
        <w:rPr>
          <w:szCs w:val="28"/>
        </w:rPr>
        <w:t>подпрограммы «Культура Кубани» государственной программы Краснодарского края «Развитие культуры»</w:t>
      </w:r>
      <w:r w:rsidR="00463C29" w:rsidRPr="00CA3BFD">
        <w:rPr>
          <w:szCs w:val="28"/>
        </w:rPr>
        <w:t xml:space="preserve"> утвержденной постановлением</w:t>
      </w:r>
      <w:r w:rsidR="0002450A" w:rsidRPr="00CA3BFD">
        <w:rPr>
          <w:szCs w:val="28"/>
        </w:rPr>
        <w:t xml:space="preserve"> Главы администрации (губернатора) Краснодарского края от 14 октября 2013 года № 1175</w:t>
      </w:r>
      <w:r w:rsidR="00AC4EF3" w:rsidRPr="00CA3BFD">
        <w:rPr>
          <w:szCs w:val="28"/>
        </w:rPr>
        <w:t>.</w:t>
      </w:r>
    </w:p>
    <w:p w:rsidR="00830DC3" w:rsidRDefault="00BA2F42" w:rsidP="00405677">
      <w:pPr>
        <w:spacing w:line="0" w:lineRule="atLeast"/>
        <w:ind w:firstLine="708"/>
        <w:contextualSpacing/>
        <w:rPr>
          <w:szCs w:val="28"/>
        </w:rPr>
      </w:pPr>
      <w:r w:rsidRPr="00FB2EFD">
        <w:rPr>
          <w:szCs w:val="28"/>
        </w:rPr>
        <w:t xml:space="preserve">Утвержденная постановлением администрации </w:t>
      </w:r>
      <w:r w:rsidR="00743A72">
        <w:rPr>
          <w:szCs w:val="28"/>
        </w:rPr>
        <w:t>Щерб</w:t>
      </w:r>
      <w:r w:rsidR="006D3EA0" w:rsidRPr="00FB2EFD">
        <w:rPr>
          <w:szCs w:val="28"/>
        </w:rPr>
        <w:t xml:space="preserve">иновского сельского </w:t>
      </w:r>
      <w:r w:rsidRPr="00FB2EFD">
        <w:rPr>
          <w:szCs w:val="28"/>
        </w:rPr>
        <w:t xml:space="preserve">поселения </w:t>
      </w:r>
      <w:r w:rsidR="006D3EA0" w:rsidRPr="00FB2EFD">
        <w:rPr>
          <w:szCs w:val="28"/>
        </w:rPr>
        <w:t xml:space="preserve">Щербиновского района </w:t>
      </w:r>
      <w:r w:rsidR="001F4968" w:rsidRPr="00FB2EFD">
        <w:rPr>
          <w:szCs w:val="28"/>
        </w:rPr>
        <w:t>муниципальная п</w:t>
      </w:r>
      <w:r w:rsidRPr="00FB2EFD">
        <w:rPr>
          <w:szCs w:val="28"/>
        </w:rPr>
        <w:t xml:space="preserve">рограмма реализуется за счет бюджета поселения в объемах, принятых решением Совета </w:t>
      </w:r>
      <w:r w:rsidR="00743A72">
        <w:rPr>
          <w:szCs w:val="28"/>
        </w:rPr>
        <w:t>Щерб</w:t>
      </w:r>
      <w:r w:rsidRPr="00FB2EFD">
        <w:rPr>
          <w:szCs w:val="28"/>
        </w:rPr>
        <w:t xml:space="preserve">иновского сельского поселения Щербиновского района </w:t>
      </w:r>
      <w:r w:rsidR="006D3EA0" w:rsidRPr="00FB2EFD">
        <w:rPr>
          <w:szCs w:val="28"/>
        </w:rPr>
        <w:t xml:space="preserve">о бюджете </w:t>
      </w:r>
      <w:r w:rsidR="00743A72">
        <w:rPr>
          <w:szCs w:val="28"/>
        </w:rPr>
        <w:t>Щерб</w:t>
      </w:r>
      <w:r w:rsidR="006D3EA0" w:rsidRPr="00FB2EFD">
        <w:rPr>
          <w:szCs w:val="28"/>
        </w:rPr>
        <w:t>иновского сельского поселения</w:t>
      </w:r>
      <w:r w:rsidR="006568B6" w:rsidRPr="00FB2EFD">
        <w:rPr>
          <w:szCs w:val="28"/>
        </w:rPr>
        <w:t xml:space="preserve"> </w:t>
      </w:r>
      <w:r w:rsidR="006D3EA0" w:rsidRPr="00FB2EFD">
        <w:rPr>
          <w:szCs w:val="28"/>
        </w:rPr>
        <w:t>Щербиновского района на очередной финансовый год.</w:t>
      </w:r>
    </w:p>
    <w:p w:rsidR="00CD0659" w:rsidRDefault="00CD0659" w:rsidP="00405677">
      <w:pPr>
        <w:spacing w:line="0" w:lineRule="atLeast"/>
        <w:ind w:firstLine="708"/>
        <w:contextualSpacing/>
        <w:rPr>
          <w:szCs w:val="28"/>
        </w:rPr>
      </w:pPr>
    </w:p>
    <w:p w:rsidR="007765F6" w:rsidRDefault="007765F6" w:rsidP="00CD065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D0659" w:rsidRDefault="00E05002" w:rsidP="00DE7B8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</w:t>
      </w:r>
      <w:r w:rsidR="00EE5F0D">
        <w:rPr>
          <w:bCs/>
        </w:rPr>
        <w:t>.</w:t>
      </w:r>
      <w:r>
        <w:rPr>
          <w:bCs/>
        </w:rPr>
        <w:t xml:space="preserve"> </w:t>
      </w:r>
      <w:r w:rsidR="00963121">
        <w:rPr>
          <w:bCs/>
        </w:rPr>
        <w:t xml:space="preserve">Прогноз сводных показателей муниципальных заданий </w:t>
      </w:r>
      <w:r w:rsidR="00BB3DEE">
        <w:rPr>
          <w:bCs/>
        </w:rPr>
        <w:t>на оказание муниципальных услуг</w:t>
      </w:r>
      <w:r w:rsidR="007B3BA5">
        <w:rPr>
          <w:bCs/>
        </w:rPr>
        <w:t xml:space="preserve"> </w:t>
      </w:r>
      <w:r w:rsidR="00BB3DEE">
        <w:rPr>
          <w:bCs/>
        </w:rPr>
        <w:t xml:space="preserve">(выполнение работ) муниципальными учреждениями </w:t>
      </w:r>
      <w:r w:rsidR="00743A72">
        <w:rPr>
          <w:bCs/>
        </w:rPr>
        <w:t>Щерб</w:t>
      </w:r>
      <w:r w:rsidR="00BB3DEE">
        <w:rPr>
          <w:bCs/>
        </w:rPr>
        <w:t>иновского сельского поселения Щербиновского района в сфере реализации муниципальной программы на очередной финансовый год и плановый период</w:t>
      </w:r>
    </w:p>
    <w:p w:rsidR="007B3BA5" w:rsidRDefault="007B3BA5" w:rsidP="00CD065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3BA5" w:rsidRDefault="00C0071B" w:rsidP="00C0071B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743A72">
        <w:rPr>
          <w:bCs/>
        </w:rPr>
        <w:t>Щерб</w:t>
      </w:r>
      <w:r>
        <w:rPr>
          <w:bCs/>
        </w:rPr>
        <w:t xml:space="preserve">иновского сельского поселения Щербиновского района в сфере реализации муниципальной программы на очередной финансовый год и </w:t>
      </w:r>
      <w:r>
        <w:rPr>
          <w:bCs/>
        </w:rPr>
        <w:lastRenderedPageBreak/>
        <w:t xml:space="preserve">плановый период приведен в </w:t>
      </w:r>
      <w:r w:rsidR="00FB2EFD">
        <w:rPr>
          <w:bCs/>
        </w:rPr>
        <w:t>приложении № 3</w:t>
      </w:r>
      <w:r w:rsidR="00EA75DE">
        <w:rPr>
          <w:bCs/>
        </w:rPr>
        <w:t xml:space="preserve"> к муниципальной программе.</w:t>
      </w:r>
    </w:p>
    <w:p w:rsidR="00B04E69" w:rsidRDefault="00B04E69" w:rsidP="004A68B8">
      <w:pPr>
        <w:spacing w:line="0" w:lineRule="atLeast"/>
        <w:ind w:firstLine="708"/>
        <w:contextualSpacing/>
        <w:jc w:val="center"/>
        <w:rPr>
          <w:szCs w:val="28"/>
        </w:rPr>
      </w:pPr>
    </w:p>
    <w:p w:rsidR="00B04E69" w:rsidRDefault="00B04E69" w:rsidP="004A68B8">
      <w:pPr>
        <w:spacing w:line="0" w:lineRule="atLeast"/>
        <w:ind w:firstLine="708"/>
        <w:contextualSpacing/>
        <w:jc w:val="center"/>
        <w:rPr>
          <w:szCs w:val="28"/>
        </w:rPr>
      </w:pPr>
    </w:p>
    <w:p w:rsidR="0075559A" w:rsidRDefault="00E05002" w:rsidP="004A68B8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6</w:t>
      </w:r>
      <w:r w:rsidR="0075559A">
        <w:rPr>
          <w:szCs w:val="28"/>
        </w:rPr>
        <w:t>. Методика оценки эффективности реализации муниципальной программы</w:t>
      </w:r>
      <w:r w:rsidR="00354B2A">
        <w:rPr>
          <w:szCs w:val="28"/>
        </w:rPr>
        <w:t>.</w:t>
      </w:r>
    </w:p>
    <w:p w:rsidR="00354B2A" w:rsidRDefault="00354B2A" w:rsidP="00405677">
      <w:pPr>
        <w:spacing w:line="0" w:lineRule="atLeast"/>
        <w:ind w:firstLine="708"/>
        <w:contextualSpacing/>
        <w:rPr>
          <w:szCs w:val="28"/>
        </w:rPr>
      </w:pPr>
    </w:p>
    <w:p w:rsidR="0030265D" w:rsidRDefault="00E05002" w:rsidP="0030265D">
      <w:pPr>
        <w:widowControl w:val="0"/>
        <w:autoSpaceDE w:val="0"/>
        <w:autoSpaceDN w:val="0"/>
        <w:adjustRightInd w:val="0"/>
        <w:jc w:val="center"/>
        <w:outlineLvl w:val="2"/>
      </w:pPr>
      <w:r>
        <w:t>6</w:t>
      </w:r>
      <w:r w:rsidR="004A68B8">
        <w:t>.</w:t>
      </w:r>
      <w:r w:rsidR="0030265D">
        <w:t>1. Общие положения</w:t>
      </w:r>
    </w:p>
    <w:p w:rsidR="00C16114" w:rsidRDefault="00C16114" w:rsidP="0030265D">
      <w:pPr>
        <w:widowControl w:val="0"/>
        <w:autoSpaceDE w:val="0"/>
        <w:autoSpaceDN w:val="0"/>
        <w:adjustRightInd w:val="0"/>
        <w:jc w:val="center"/>
        <w:outlineLvl w:val="2"/>
      </w:pPr>
    </w:p>
    <w:p w:rsidR="0030265D" w:rsidRDefault="00E05002" w:rsidP="0030265D">
      <w:pPr>
        <w:widowControl w:val="0"/>
        <w:tabs>
          <w:tab w:val="left" w:pos="540"/>
        </w:tabs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30265D" w:rsidRDefault="00E05002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1.2. Оценка эффективности реализации муниципальной программы осуществляется в два этапа.</w:t>
      </w:r>
    </w:p>
    <w:p w:rsidR="0030265D" w:rsidRDefault="00E05002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оценку степени соответствия запланированному уровню расходов;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оценку эффективности использования средств бюджета </w:t>
      </w:r>
      <w:r w:rsidR="00743A72">
        <w:t>Щерб</w:t>
      </w:r>
      <w:r>
        <w:t>иновского сельского поселения Щербиновского района;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30265D" w:rsidRDefault="00E05002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E05002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0" w:name="Par1177"/>
      <w:bookmarkEnd w:id="0"/>
      <w:r>
        <w:t>6</w:t>
      </w:r>
      <w:r w:rsidR="004A68B8">
        <w:t>.</w:t>
      </w:r>
      <w:r w:rsidR="0030265D">
        <w:t>2. Оценка степени реализации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основных мероприятий и достижения ожидаемых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непосредственных результатов их реализации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E05002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19075"/>
            <wp:effectExtent l="19050" t="0" r="0" b="0"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19075"/>
            <wp:effectExtent l="19050" t="0" r="9525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М - общее количество мероприятий, запланированных к реализации в </w:t>
      </w:r>
      <w:r>
        <w:lastRenderedPageBreak/>
        <w:t>отчетном году.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2.2. Мероприятие может считаться выполненным в полном объеме при достижении следующих результатов: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 xml:space="preserve">2.2.1. </w:t>
      </w:r>
      <w:proofErr w:type="gramStart"/>
      <w:r w:rsidR="0030265D"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proofErr w:type="gramStart"/>
      <w: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>
        <w:t xml:space="preserve"> </w:t>
      </w:r>
      <w:proofErr w:type="gramStart"/>
      <w: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>
        <w:t>результата</w:t>
      </w:r>
      <w:proofErr w:type="gramEnd"/>
      <w: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</w:t>
      </w:r>
      <w:r w:rsidR="00743A72">
        <w:t>Щерб</w:t>
      </w:r>
      <w:r w:rsidR="0030265D">
        <w:t xml:space="preserve">иновского сельского поселения Щербиновского района,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="0030265D">
        <w:t>с</w:t>
      </w:r>
      <w:proofErr w:type="gramEnd"/>
      <w:r w:rsidR="0030265D">
        <w:t>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="00743A72">
        <w:t>Щерб</w:t>
      </w:r>
      <w:r>
        <w:t xml:space="preserve">иновского сельского поселения Щербиновского района и администрацией </w:t>
      </w:r>
      <w:r w:rsidR="00743A72">
        <w:t>Щерб</w:t>
      </w:r>
      <w:r>
        <w:t xml:space="preserve">иновского сельского поселения Щербиновского района показателями бюджетной сметы муниципального казенного учреждения </w:t>
      </w:r>
      <w:r w:rsidR="00743A72">
        <w:t>Щерб</w:t>
      </w:r>
      <w:r>
        <w:t>иновского сельского поселения Щербиновского района.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 xml:space="preserve">2.2.3. По иным мероприятиям результаты реализации </w:t>
      </w:r>
      <w:proofErr w:type="gramStart"/>
      <w:r w:rsidR="0030265D">
        <w:t>могут</w:t>
      </w:r>
      <w:proofErr w:type="gramEnd"/>
      <w:r w:rsidR="0030265D">
        <w:t xml:space="preserve"> </w:t>
      </w:r>
      <w:r w:rsidR="0030265D">
        <w:lastRenderedPageBreak/>
        <w:t>оцениваться наступление или не наступление контрольного события (событий) и (или) достижение качественного результата.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1" w:name="Par1198"/>
      <w:bookmarkEnd w:id="1"/>
      <w:r>
        <w:t>6</w:t>
      </w:r>
      <w:r w:rsidR="004A68B8">
        <w:t>.</w:t>
      </w:r>
      <w:r w:rsidR="0030265D">
        <w:t>3. Оценка степени соответствия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запланированному уровню расходов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0" t="0" r="0" b="0"/>
            <wp:docPr id="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38125"/>
            <wp:effectExtent l="0" t="0" r="0" b="0"/>
            <wp:docPr id="6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19050" t="0" r="0" b="0"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отчетном году;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19075"/>
            <wp:effectExtent l="19050" t="0" r="0" b="0"/>
            <wp:docPr id="6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r w:rsidR="00743A72">
        <w:t>Щерб</w:t>
      </w:r>
      <w:r>
        <w:t>иновского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4A68B8">
        <w:t>.</w:t>
      </w:r>
      <w:r w:rsidR="0030265D"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2" w:name="Par1210"/>
      <w:bookmarkEnd w:id="2"/>
      <w:r>
        <w:t>6</w:t>
      </w:r>
      <w:r w:rsidR="004A68B8">
        <w:t>.4</w:t>
      </w:r>
      <w:r w:rsidR="0030265D">
        <w:t>.</w:t>
      </w:r>
      <w:r>
        <w:t xml:space="preserve"> </w:t>
      </w:r>
      <w:r w:rsidR="0030265D">
        <w:t>Оценка эффективности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использования средств бюджета </w:t>
      </w:r>
      <w:r w:rsidR="00743A72">
        <w:t>Щерб</w:t>
      </w:r>
      <w:r>
        <w:t>иновского сельского поселения Щербиновского района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743A72">
        <w:t>Щерб</w:t>
      </w:r>
      <w:r>
        <w:t>иновского сельского поселения Щербиновского района по следующей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6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r w:rsidR="00743A72">
        <w:t>Щерб</w:t>
      </w:r>
      <w:r>
        <w:t>иновского сельского поселения Щербиновского района;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финансируемых из средств бюджета </w:t>
      </w:r>
      <w:r w:rsidR="00743A72">
        <w:t>Щерб</w:t>
      </w:r>
      <w:r>
        <w:t>иновского сельского поселения Щербиновского района;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33375" cy="238125"/>
            <wp:effectExtent l="0" t="0" r="0" b="0"/>
            <wp:docPr id="6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r w:rsidR="00743A72">
        <w:t>Щерб</w:t>
      </w:r>
      <w:r>
        <w:t>иновского сельского поселения Щербиновского района.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Если доля финансового обеспечения реализации основного мероприятия из бюджета </w:t>
      </w:r>
      <w:r w:rsidR="00743A72">
        <w:t>Щерб</w:t>
      </w:r>
      <w:r>
        <w:t xml:space="preserve">иновского сельского поселения Щербиновского района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="00743A72">
        <w:t>Щерб</w:t>
      </w:r>
      <w:r>
        <w:t>иновского сельского поселения Щербиновского района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6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6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7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7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28"/>
      <w:bookmarkEnd w:id="3"/>
      <w:r>
        <w:t>6</w:t>
      </w:r>
      <w:r w:rsidR="00C16114">
        <w:t>.</w:t>
      </w:r>
      <w:r w:rsidR="0030265D">
        <w:t>5. Оценка степени достижения целей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основного мероприятия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5.2. Степень достижения планового значения целевого показателя рассчитывается по следующим формулам: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увеличение значений: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снижение значений: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7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7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7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</w:t>
      </w:r>
      <w:proofErr w:type="gramStart"/>
      <w:r>
        <w:t>мероприятия</w:t>
      </w:r>
      <w:proofErr w:type="gramEnd"/>
      <w:r>
        <w:t xml:space="preserve"> фактически достигнутое на конец отчетного периода;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09575" cy="228600"/>
            <wp:effectExtent l="19050" t="0" r="0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lastRenderedPageBreak/>
        <w:t>6</w:t>
      </w:r>
      <w:r w:rsidR="0030265D">
        <w:t>.3. Степень реализации основного мероприятия рассчитывается по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0" t="0" r="0" b="0"/>
            <wp:docPr id="7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7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7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N - число целевых показателей основного мероприятия.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формуле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76275" cy="228600"/>
            <wp:effectExtent l="0" t="0" r="9525" b="0"/>
            <wp:docPr id="8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8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714500" cy="428625"/>
            <wp:effectExtent l="0" t="0" r="0" b="0"/>
            <wp:docPr id="8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9525" b="0"/>
            <wp:docPr id="8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4" w:name="Par1259"/>
      <w:bookmarkEnd w:id="4"/>
      <w:r>
        <w:t>6</w:t>
      </w:r>
      <w:r w:rsidR="00C16114">
        <w:t>.</w:t>
      </w:r>
      <w:r w:rsidR="0030265D">
        <w:t xml:space="preserve">6. Оценка эффективности реализации 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основного мероприятия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8B390B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 xml:space="preserve">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743A72">
        <w:t>Щерб</w:t>
      </w:r>
      <w:r w:rsidR="0030265D">
        <w:t>иновского сельского поселения Щербиновского района по следующей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0" b="0"/>
            <wp:docPr id="8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8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8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8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 xml:space="preserve">6.2. Эффективность реализации основного мероприятия признается высокой в случае, если значение </w:t>
      </w:r>
      <w:proofErr w:type="spellStart"/>
      <w:r w:rsidR="0030265D">
        <w:t>ЭРп</w:t>
      </w:r>
      <w:proofErr w:type="spellEnd"/>
      <w:r w:rsidR="0030265D">
        <w:t>/</w:t>
      </w:r>
      <w:proofErr w:type="spellStart"/>
      <w:proofErr w:type="gramStart"/>
      <w:r w:rsidR="0030265D">
        <w:t>п</w:t>
      </w:r>
      <w:proofErr w:type="spellEnd"/>
      <w:proofErr w:type="gramEnd"/>
      <w:r w:rsidR="0030265D">
        <w:t xml:space="preserve"> составляет не менее 0,9.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0,8.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основного мероприятия признается </w:t>
      </w:r>
      <w:r>
        <w:lastRenderedPageBreak/>
        <w:t xml:space="preserve">удовлетворительной в случае, если значение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составляет не менее 0,7.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5" w:name="Par1274"/>
      <w:bookmarkEnd w:id="5"/>
      <w:r>
        <w:t>6</w:t>
      </w:r>
      <w:r w:rsidR="00C16114">
        <w:t>.</w:t>
      </w:r>
      <w:r w:rsidR="0030265D">
        <w:t>7. Оценка степени достижения целей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муниципальной программы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увеличение значений: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71600" cy="238125"/>
            <wp:effectExtent l="19050" t="0" r="0" b="0"/>
            <wp:docPr id="8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снижение значений: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9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9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38125"/>
            <wp:effectExtent l="19050" t="0" r="0" b="0"/>
            <wp:docPr id="9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71475" cy="228600"/>
            <wp:effectExtent l="19050" t="0" r="9525" b="0"/>
            <wp:docPr id="9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7.3. Степень реализации муниципальной программы рассчитывается по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0" t="0" r="0" b="0"/>
            <wp:docPr id="9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9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М - число целевых показателей, характеризующих цели и задачи муниципальной программы.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формулы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47700" cy="228600"/>
            <wp:effectExtent l="0" t="0" r="0" b="0"/>
            <wp:docPr id="9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28625" cy="228600"/>
            <wp:effectExtent l="0" t="0" r="9525" b="0"/>
            <wp:docPr id="9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>
        <w:t>следующую</w:t>
      </w:r>
      <w:proofErr w:type="gramEnd"/>
      <w:r>
        <w:t>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0" t="0" r="0" b="0"/>
            <wp:docPr id="9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10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0" b="0"/>
            <wp:docPr id="10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6" w:name="Par1304"/>
      <w:bookmarkEnd w:id="6"/>
      <w:r>
        <w:t>6</w:t>
      </w:r>
      <w:r w:rsidR="00C16114">
        <w:t>.</w:t>
      </w:r>
      <w:r w:rsidR="0030265D">
        <w:t>8. Оценка эффективности реализации муниципальной программы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2657475" cy="447675"/>
            <wp:effectExtent l="0" t="0" r="0" b="0"/>
            <wp:docPr id="10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0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10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0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10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10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0" b="0"/>
            <wp:docPr id="10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0"/>
            <wp:docPr id="10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r w:rsidR="00743A72">
        <w:t>Щерб</w:t>
      </w:r>
      <w:r>
        <w:t>иновского сельского поселения Щербиновского района (кассового исполнения) на реализацию j-той основного мероприятия в отчетном году;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Ф - объем фактических расходов из бюджета </w:t>
      </w:r>
      <w:r w:rsidR="00743A72">
        <w:t>Щерб</w:t>
      </w:r>
      <w:r>
        <w:t>иновского сельского поселения Щербиновского района (кассового исполнения) на реализацию муниципальной программы;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proofErr w:type="spellStart"/>
      <w:r>
        <w:t>j</w:t>
      </w:r>
      <w:proofErr w:type="spellEnd"/>
      <w:r>
        <w:t xml:space="preserve"> - количество основных мероприятий.</w:t>
      </w:r>
    </w:p>
    <w:p w:rsidR="0030265D" w:rsidRDefault="00FD4A0F" w:rsidP="0030265D">
      <w:pPr>
        <w:widowControl w:val="0"/>
        <w:autoSpaceDE w:val="0"/>
        <w:autoSpaceDN w:val="0"/>
        <w:adjustRightInd w:val="0"/>
        <w:ind w:firstLine="851"/>
      </w:pPr>
      <w:r>
        <w:t>6</w:t>
      </w:r>
      <w:r w:rsidR="00C16114">
        <w:t>.</w:t>
      </w:r>
      <w:r w:rsidR="0030265D">
        <w:t xml:space="preserve">8.2. Эффективность реализации муниципальной программы признается высокой в случае, если значение </w:t>
      </w:r>
      <w:r w:rsidR="0030265D"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0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65D">
        <w:t xml:space="preserve"> составляет не менее 0,90.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11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30265D" w:rsidRDefault="0030265D" w:rsidP="0030265D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354B2A" w:rsidRDefault="00354B2A" w:rsidP="00405677">
      <w:pPr>
        <w:spacing w:line="0" w:lineRule="atLeast"/>
        <w:ind w:firstLine="708"/>
        <w:contextualSpacing/>
        <w:rPr>
          <w:szCs w:val="28"/>
        </w:rPr>
      </w:pPr>
    </w:p>
    <w:p w:rsidR="0030265D" w:rsidRDefault="0030265D" w:rsidP="00405677">
      <w:pPr>
        <w:spacing w:line="0" w:lineRule="atLeast"/>
        <w:ind w:firstLine="708"/>
        <w:contextualSpacing/>
        <w:rPr>
          <w:szCs w:val="28"/>
        </w:rPr>
      </w:pPr>
    </w:p>
    <w:p w:rsidR="00354B2A" w:rsidRDefault="00FD4A0F" w:rsidP="00C16114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7</w:t>
      </w:r>
      <w:r w:rsidR="00354B2A">
        <w:rPr>
          <w:szCs w:val="28"/>
        </w:rPr>
        <w:t>. Механизм реализации муниципальной программы и контроль над ее выполнением</w:t>
      </w:r>
      <w:r w:rsidR="00E21BFB">
        <w:rPr>
          <w:szCs w:val="28"/>
        </w:rPr>
        <w:t>.</w:t>
      </w:r>
    </w:p>
    <w:p w:rsidR="006F1DB3" w:rsidRDefault="006F1DB3" w:rsidP="00653C8F">
      <w:pPr>
        <w:spacing w:line="0" w:lineRule="atLeast"/>
        <w:contextualSpacing/>
        <w:jc w:val="left"/>
        <w:rPr>
          <w:szCs w:val="28"/>
        </w:rPr>
      </w:pP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 xml:space="preserve">7.1. </w:t>
      </w:r>
      <w:r w:rsidRPr="006F1DB3">
        <w:t>Текущее управление муниципальной программой осуществляет ее координатор</w:t>
      </w:r>
      <w:r>
        <w:t xml:space="preserve"> – финансовый отдел Администрации</w:t>
      </w:r>
      <w:r w:rsidRPr="006F1DB3">
        <w:t>, который: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обеспечивает разработку муниципальной программы, ее согласование с участниками муниципальной программы;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 xml:space="preserve">формирует структуру муниципальной программы и перечень участников муниципальной программы; 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540"/>
      </w:pPr>
      <w:r w:rsidRPr="006F1DB3">
        <w:t>организует реализацию муниципальной программы, участников муниципальной программы;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принимает решение о необходимости внесения в установленном порядке изменений в муниципальную программу;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несет ответственность за достижение целевых показателей муниципальной программы;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осуществляет подготовку предложений по объемам и источникам финансирования реализации муниципальной программы на основании</w:t>
      </w:r>
      <w:r>
        <w:t xml:space="preserve"> предложений</w:t>
      </w:r>
      <w:r w:rsidRPr="006F1DB3">
        <w:t xml:space="preserve"> участников муниципальной программы; 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 xml:space="preserve">разрабатывает формы отчетности для участников муниципальной программы, необходимые для осуществления контроля </w:t>
      </w:r>
      <w:r>
        <w:t>над</w:t>
      </w:r>
      <w:r w:rsidRPr="006F1DB3">
        <w:t xml:space="preserve"> выполнением муниципальной программы, устанавливает сроки их предоставления; 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ежегодно проводит оценку эффективности реализации муниципальной программы;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>готовит ежегодный доклад о ходе реализации муниципальной программы и оценке эффективности ее реализации;</w:t>
      </w:r>
    </w:p>
    <w:p w:rsidR="00A66236" w:rsidRPr="006F1DB3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>
        <w:t>Щерб</w:t>
      </w:r>
      <w:r w:rsidRPr="006F1DB3">
        <w:t>иновского сельского поселения Щербиновского района в информационно-телекоммуникационной сети Интернет;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6F1DB3"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t>Щерб</w:t>
      </w:r>
      <w:r w:rsidRPr="006F1DB3">
        <w:t>иновского сельского поселения Щербиновского района в информационно-телекоммуникационной сети Интернет;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t>7</w:t>
      </w:r>
      <w:r w:rsidRPr="00743C3F">
        <w:t xml:space="preserve">.2. </w:t>
      </w:r>
      <w:proofErr w:type="gramStart"/>
      <w:r w:rsidRPr="00743C3F">
        <w:t>Координатор</w:t>
      </w:r>
      <w:r w:rsidRPr="0016308B">
        <w:t xml:space="preserve">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16308B">
          <w:t>план</w:t>
        </w:r>
      </w:hyperlink>
      <w:r w:rsidRPr="0016308B">
        <w:t xml:space="preserve"> реализации муниципальной программы на </w:t>
      </w:r>
      <w:r w:rsidRPr="0016308B">
        <w:lastRenderedPageBreak/>
        <w:t xml:space="preserve">очередной год и плановый период (далее - план реализации муниципальной программы) по форме согласно приложению № 9 к </w:t>
      </w:r>
      <w:r w:rsidRPr="0016308B">
        <w:rPr>
          <w:szCs w:val="28"/>
        </w:rPr>
        <w:t xml:space="preserve">постановлению администрации </w:t>
      </w:r>
      <w:r>
        <w:rPr>
          <w:szCs w:val="28"/>
        </w:rPr>
        <w:t>Щерб</w:t>
      </w:r>
      <w:r w:rsidRPr="0016308B">
        <w:rPr>
          <w:szCs w:val="28"/>
        </w:rPr>
        <w:t xml:space="preserve">иновского сельского поселения Щербиновского района от </w:t>
      </w:r>
      <w:r>
        <w:rPr>
          <w:szCs w:val="28"/>
        </w:rPr>
        <w:t>6</w:t>
      </w:r>
      <w:r w:rsidRPr="0016308B">
        <w:rPr>
          <w:szCs w:val="28"/>
        </w:rPr>
        <w:t xml:space="preserve"> ию</w:t>
      </w:r>
      <w:r>
        <w:rPr>
          <w:szCs w:val="28"/>
        </w:rPr>
        <w:t>н</w:t>
      </w:r>
      <w:r w:rsidRPr="0016308B">
        <w:rPr>
          <w:szCs w:val="28"/>
        </w:rPr>
        <w:t xml:space="preserve">я 2014 года № </w:t>
      </w:r>
      <w:r>
        <w:rPr>
          <w:szCs w:val="28"/>
        </w:rPr>
        <w:t xml:space="preserve">61 </w:t>
      </w:r>
      <w:r w:rsidRPr="0016308B">
        <w:rPr>
          <w:szCs w:val="28"/>
        </w:rPr>
        <w:t>«О порядке принятия решения о разработке, формирования, реализации и</w:t>
      </w:r>
      <w:proofErr w:type="gramEnd"/>
      <w:r w:rsidRPr="0016308B">
        <w:rPr>
          <w:szCs w:val="28"/>
        </w:rPr>
        <w:t xml:space="preserve"> оценки эффективности реализации муниципальных программ </w:t>
      </w:r>
      <w:r>
        <w:rPr>
          <w:szCs w:val="28"/>
        </w:rPr>
        <w:t>Щербиновского сельского поселения Щербиновского района» (далее – Порядок).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В плане реализации муниципальной программы отражаются: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proofErr w:type="gramStart"/>
      <w:r w:rsidRPr="000F4146"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«нормативный правовой акт утвержден»;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>«объект капитального строительства (реконструкции) введен в эксплуатацию»;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 xml:space="preserve"> «система разработана и введена в эксплуатацию» и т.д.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 xml:space="preserve">В плане реализации муниципальной программы необходимо выделять не более 20 контрольных событий в год. 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0F4146">
        <w:t xml:space="preserve">Контрольные события муниципальной программы по возможности выделяются по основным мероприятиям, 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 xml:space="preserve">7.4. </w:t>
      </w:r>
      <w:r w:rsidRPr="0016308B"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16308B">
          <w:t>план-график</w:t>
        </w:r>
      </w:hyperlink>
      <w:r w:rsidRPr="0016308B"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>7.5.</w:t>
      </w:r>
      <w:r w:rsidRPr="0016308B">
        <w:t xml:space="preserve"> 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 xml:space="preserve">7.6. </w:t>
      </w:r>
      <w:r w:rsidRPr="0016308B">
        <w:t xml:space="preserve">В целях обеспечения контроля над выполнением муниципальной программы ее координатор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план реализации муниципальной </w:t>
      </w:r>
      <w:r w:rsidRPr="0016308B">
        <w:lastRenderedPageBreak/>
        <w:t>программы и детальный план-график в течение 3 рабочих дней после их утверждения.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>7.7.</w:t>
      </w:r>
      <w:r w:rsidRPr="0016308B">
        <w:t xml:space="preserve"> Мониторинг реализации муниципальной программы осуществляется по отчетным формам, утвержденным постановлением администрации </w:t>
      </w:r>
      <w:r>
        <w:t>Щерб</w:t>
      </w:r>
      <w:r w:rsidRPr="0016308B">
        <w:t>иновского сельского поселения Щербиновского района.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>7.8.</w:t>
      </w:r>
      <w:r w:rsidRPr="0016308B">
        <w:t xml:space="preserve"> Координатор муниципальной программы ежеквартально, до 20-го числа месяца, следующего за отчетным кварталом,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заполненные отчетные формы мониторинга реализации муниципальной программы.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>7.9.</w:t>
      </w:r>
      <w:r w:rsidRPr="0016308B">
        <w:t xml:space="preserve"> Координатор муниципальной программы ежегодно, до 15 февраля года, следующего за отчетным годом, направляет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доклад о ходе реализации муниципальной программы на бумажных и электронных носителях.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>
        <w:t>У</w:t>
      </w:r>
      <w:r w:rsidRPr="0016308B">
        <w:t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>Доклад о ходе реализации муниципальной программы должен содержать: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фактических объемах финансирования муниципальной про</w:t>
      </w:r>
      <w:r>
        <w:t xml:space="preserve">граммы в целом </w:t>
      </w:r>
      <w:r w:rsidRPr="0016308B">
        <w:t xml:space="preserve">и основных мероприятий в разрезе источников финансирования и главных распорядителей (распорядителей) средств бюджета </w:t>
      </w:r>
      <w:r>
        <w:t>Щерб</w:t>
      </w:r>
      <w:r w:rsidRPr="0016308B">
        <w:t>иновского сельского поселения Щербиновского района;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jc w:val="left"/>
      </w:pPr>
      <w:r w:rsidRPr="0016308B">
        <w:t xml:space="preserve">оценку эффективности реализации муниципальной программы. </w:t>
      </w:r>
    </w:p>
    <w:p w:rsidR="00A66236" w:rsidRPr="000F4146" w:rsidRDefault="00A66236" w:rsidP="00A66236">
      <w:pPr>
        <w:widowControl w:val="0"/>
        <w:autoSpaceDE w:val="0"/>
        <w:autoSpaceDN w:val="0"/>
        <w:adjustRightInd w:val="0"/>
        <w:ind w:firstLine="709"/>
        <w:jc w:val="left"/>
      </w:pPr>
      <w:r w:rsidRPr="000F4146"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A66236" w:rsidRPr="0016308B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6308B">
        <w:t>факторов</w:t>
      </w:r>
      <w:proofErr w:type="gramEnd"/>
      <w:r w:rsidRPr="0016308B"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</w:pPr>
      <w:r w:rsidRPr="0016308B"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</w:t>
      </w:r>
      <w:r w:rsidRPr="0016308B">
        <w:lastRenderedPageBreak/>
        <w:t xml:space="preserve"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7.10. </w:t>
      </w:r>
      <w:r w:rsidRPr="00AE7837">
        <w:rPr>
          <w:szCs w:val="28"/>
        </w:rPr>
        <w:t>Администрация, как муниципальный заказчик: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2" w:history="1">
        <w:r w:rsidRPr="00AE7837">
          <w:rPr>
            <w:szCs w:val="28"/>
          </w:rPr>
          <w:t>закону</w:t>
        </w:r>
      </w:hyperlink>
      <w:r w:rsidRPr="00AE7837">
        <w:rPr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проводит анализ выполнения мероприятия;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 xml:space="preserve">несет ответственность за нецелевое и неэффективное использование выделенных в его распоряжение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>а</w:t>
      </w:r>
      <w:r w:rsidRPr="00AE7837">
        <w:rPr>
          <w:szCs w:val="28"/>
        </w:rPr>
        <w:t>;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>формирует бюджетные заявки на финансирование мероприятий муниципальной программы.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7.11. </w:t>
      </w:r>
      <w:r w:rsidRPr="00EB32EB">
        <w:rPr>
          <w:szCs w:val="28"/>
        </w:rPr>
        <w:t>Администрация</w:t>
      </w:r>
      <w:r w:rsidRPr="00AE7837">
        <w:rPr>
          <w:szCs w:val="28"/>
        </w:rPr>
        <w:t xml:space="preserve">, как главный распорядитель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 xml:space="preserve">обеспечивает результативность, </w:t>
      </w:r>
      <w:proofErr w:type="spellStart"/>
      <w:r w:rsidRPr="00AE7837">
        <w:rPr>
          <w:szCs w:val="28"/>
        </w:rPr>
        <w:t>адресность</w:t>
      </w:r>
      <w:proofErr w:type="spellEnd"/>
      <w:r w:rsidRPr="00AE7837">
        <w:rPr>
          <w:szCs w:val="28"/>
        </w:rPr>
        <w:t xml:space="preserve"> и целевой характер использования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 xml:space="preserve">ого </w:t>
      </w:r>
      <w:r w:rsidRPr="00AE7837">
        <w:rPr>
          <w:szCs w:val="28"/>
        </w:rPr>
        <w:t>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осуществляет полномочия, установленные бюджетным законодательством Российской Федерации.</w:t>
      </w:r>
    </w:p>
    <w:p w:rsidR="00A66236" w:rsidRPr="005B7335" w:rsidRDefault="00A66236" w:rsidP="00A66236">
      <w:pPr>
        <w:overflowPunct w:val="0"/>
        <w:autoSpaceDE w:val="0"/>
        <w:autoSpaceDN w:val="0"/>
        <w:adjustRightInd w:val="0"/>
        <w:ind w:firstLine="720"/>
        <w:rPr>
          <w:color w:val="FF0000"/>
          <w:szCs w:val="28"/>
        </w:rPr>
      </w:pPr>
      <w:r>
        <w:rPr>
          <w:szCs w:val="28"/>
        </w:rPr>
        <w:t xml:space="preserve">7.12. </w:t>
      </w:r>
      <w:r w:rsidRPr="004F2297">
        <w:rPr>
          <w:szCs w:val="28"/>
        </w:rPr>
        <w:t>Администрация Щербиновского сельского поселения Щербиновского района,</w:t>
      </w:r>
      <w:r w:rsidRPr="004F2297">
        <w:rPr>
          <w:szCs w:val="28"/>
          <w:lang w:eastAsia="ru-RU"/>
        </w:rPr>
        <w:t xml:space="preserve"> </w:t>
      </w:r>
      <w:r w:rsidRPr="004F2297">
        <w:rPr>
          <w:szCs w:val="28"/>
        </w:rPr>
        <w:t>как исполнитель мероприятия: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обеспечива</w:t>
      </w:r>
      <w:r>
        <w:rPr>
          <w:szCs w:val="28"/>
        </w:rPr>
        <w:t>ю</w:t>
      </w:r>
      <w:r w:rsidRPr="00AE7837">
        <w:rPr>
          <w:szCs w:val="28"/>
        </w:rPr>
        <w:t>т реализацию мероприятия, провод</w:t>
      </w:r>
      <w:r>
        <w:rPr>
          <w:szCs w:val="28"/>
        </w:rPr>
        <w:t>я</w:t>
      </w:r>
      <w:r w:rsidRPr="00AE7837">
        <w:rPr>
          <w:szCs w:val="28"/>
        </w:rPr>
        <w:t>т анализ его выполнения;</w:t>
      </w: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>представля</w:t>
      </w:r>
      <w:r>
        <w:rPr>
          <w:szCs w:val="28"/>
        </w:rPr>
        <w:t>ю</w:t>
      </w:r>
      <w:r w:rsidRPr="00AE7837">
        <w:rPr>
          <w:szCs w:val="28"/>
        </w:rPr>
        <w:t>т отчетность координатору муниципальной программы о результатах выполнения мероприятий основного мероприятия;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осуществля</w:t>
      </w:r>
      <w:r>
        <w:rPr>
          <w:szCs w:val="28"/>
        </w:rPr>
        <w:t>ю</w:t>
      </w:r>
      <w:r w:rsidRPr="00AE7837">
        <w:rPr>
          <w:szCs w:val="28"/>
        </w:rPr>
        <w:t>т полномочия, установленные муниципальной программой.</w:t>
      </w: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66236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66236" w:rsidRPr="00AE7837" w:rsidRDefault="00A66236" w:rsidP="00A66236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66236" w:rsidRDefault="00A66236" w:rsidP="00A66236">
      <w:pPr>
        <w:tabs>
          <w:tab w:val="left" w:pos="7552"/>
        </w:tabs>
        <w:jc w:val="left"/>
      </w:pPr>
      <w:r>
        <w:t>Глава</w:t>
      </w:r>
    </w:p>
    <w:p w:rsidR="00A66236" w:rsidRDefault="00A66236" w:rsidP="00A66236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A66236" w:rsidRDefault="00A66236" w:rsidP="00A66236">
      <w:pPr>
        <w:tabs>
          <w:tab w:val="left" w:pos="7552"/>
        </w:tabs>
        <w:jc w:val="left"/>
      </w:pPr>
      <w:r>
        <w:t xml:space="preserve">Щербиновского района                                                                 </w:t>
      </w:r>
      <w:proofErr w:type="spellStart"/>
      <w:r>
        <w:t>Д.А.Ченокалов</w:t>
      </w:r>
      <w:proofErr w:type="spellEnd"/>
    </w:p>
    <w:p w:rsidR="00DE7B87" w:rsidRPr="00FC3F2B" w:rsidRDefault="00DE7B87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  <w:sectPr w:rsidR="00DE7B87" w:rsidRPr="00FC3F2B" w:rsidSect="0097148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lastRenderedPageBreak/>
        <w:t xml:space="preserve">ПРИЛОЖЕНИЕ № </w:t>
      </w:r>
      <w:r w:rsidR="00D8424B">
        <w:rPr>
          <w:bCs/>
        </w:rPr>
        <w:t>1</w:t>
      </w: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к муниципальной программе</w:t>
      </w:r>
    </w:p>
    <w:p w:rsidR="00FA05B9" w:rsidRDefault="00FA05B9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Щербиновского сельского поселения Щербиновского района</w:t>
      </w: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 xml:space="preserve">«Развитие культуры в </w:t>
      </w:r>
      <w:r w:rsidR="00743A72">
        <w:rPr>
          <w:bCs/>
        </w:rPr>
        <w:t>Щерб</w:t>
      </w:r>
      <w:r>
        <w:rPr>
          <w:bCs/>
        </w:rPr>
        <w:t>иновском сельском поселении Щербиновского района» на</w:t>
      </w:r>
      <w:r w:rsidR="00A3044D">
        <w:rPr>
          <w:bCs/>
        </w:rPr>
        <w:t xml:space="preserve"> </w:t>
      </w:r>
      <w:r>
        <w:rPr>
          <w:bCs/>
        </w:rPr>
        <w:t>2015-2017 годы</w:t>
      </w:r>
    </w:p>
    <w:p w:rsidR="00B92D63" w:rsidRDefault="00B92D63" w:rsidP="00CF68EB">
      <w:pPr>
        <w:autoSpaceDE w:val="0"/>
        <w:autoSpaceDN w:val="0"/>
        <w:adjustRightInd w:val="0"/>
        <w:ind w:left="10773"/>
        <w:rPr>
          <w:bCs/>
        </w:rPr>
      </w:pPr>
    </w:p>
    <w:p w:rsidR="00A302D6" w:rsidRDefault="00A302D6" w:rsidP="00CF68EB">
      <w:pPr>
        <w:autoSpaceDE w:val="0"/>
        <w:autoSpaceDN w:val="0"/>
        <w:adjustRightInd w:val="0"/>
        <w:ind w:left="10773"/>
        <w:rPr>
          <w:bCs/>
        </w:rPr>
      </w:pPr>
    </w:p>
    <w:p w:rsidR="00B92D63" w:rsidRDefault="00B92D63" w:rsidP="00D8424B">
      <w:pPr>
        <w:autoSpaceDE w:val="0"/>
        <w:autoSpaceDN w:val="0"/>
        <w:adjustRightInd w:val="0"/>
        <w:rPr>
          <w:bCs/>
        </w:rPr>
      </w:pPr>
    </w:p>
    <w:p w:rsidR="00D8424B" w:rsidRDefault="00D8424B" w:rsidP="003972A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ЦЕЛЕВЫЕ ПОКАЗАТЕЛИ МУНИЦИПАЛЬНОЙ ПРОГРАММЫ</w:t>
      </w:r>
    </w:p>
    <w:p w:rsidR="00FA05B9" w:rsidRDefault="00FA05B9" w:rsidP="003972A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Щербиновского сельского поселения Щербиновского района</w:t>
      </w:r>
    </w:p>
    <w:p w:rsidR="003972A5" w:rsidRDefault="00D8424B" w:rsidP="003972A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«Развитие культуры в </w:t>
      </w:r>
      <w:r w:rsidR="00743A72">
        <w:rPr>
          <w:bCs/>
        </w:rPr>
        <w:t>Щерб</w:t>
      </w:r>
      <w:r>
        <w:rPr>
          <w:bCs/>
        </w:rPr>
        <w:t>иновском сельском поселении</w:t>
      </w:r>
      <w:r w:rsidR="003972A5">
        <w:rPr>
          <w:bCs/>
        </w:rPr>
        <w:t xml:space="preserve"> Щербиновского района»</w:t>
      </w:r>
    </w:p>
    <w:p w:rsidR="00D8424B" w:rsidRDefault="003972A5" w:rsidP="003972A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на 2015-2017 годы</w:t>
      </w:r>
    </w:p>
    <w:p w:rsidR="003972A5" w:rsidRDefault="003972A5" w:rsidP="003972A5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531"/>
        <w:gridCol w:w="1581"/>
        <w:gridCol w:w="1620"/>
        <w:gridCol w:w="1620"/>
        <w:gridCol w:w="1440"/>
        <w:gridCol w:w="2983"/>
      </w:tblGrid>
      <w:tr w:rsidR="00DE7B87" w:rsidTr="00DE7B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DE7B87" w:rsidTr="00DE7B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год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год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реализации</w:t>
            </w:r>
          </w:p>
        </w:tc>
      </w:tr>
    </w:tbl>
    <w:p w:rsidR="00DE7B87" w:rsidRPr="00DE7B87" w:rsidRDefault="00DE7B87">
      <w:pPr>
        <w:rPr>
          <w:sz w:val="2"/>
          <w:szCs w:val="2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9"/>
        <w:gridCol w:w="1531"/>
        <w:gridCol w:w="1581"/>
        <w:gridCol w:w="1620"/>
        <w:gridCol w:w="1620"/>
        <w:gridCol w:w="1440"/>
        <w:gridCol w:w="2983"/>
      </w:tblGrid>
      <w:tr w:rsidR="00DE7B87" w:rsidTr="00DE7B8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autoSpaceDE w:val="0"/>
              <w:autoSpaceDN w:val="0"/>
              <w:adjustRightInd w:val="0"/>
              <w:spacing w:line="276" w:lineRule="auto"/>
              <w:ind w:left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иновском сельском поселении Щербиновского района» на 2015-2017 годы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 w:rsidP="00FA05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Основное мероприятие № 1. Обеспечение деятельности муниципального бюджетного учреждения культуры «</w:t>
            </w:r>
            <w:r w:rsidR="00FA05B9" w:rsidRPr="00530FA1">
              <w:rPr>
                <w:sz w:val="24"/>
                <w:szCs w:val="24"/>
              </w:rPr>
              <w:t>Щербиновская сельская</w:t>
            </w:r>
            <w:r w:rsidRPr="00530FA1">
              <w:rPr>
                <w:sz w:val="24"/>
                <w:szCs w:val="24"/>
              </w:rPr>
              <w:t xml:space="preserve"> библиотека» </w:t>
            </w:r>
            <w:r w:rsidR="00743A72" w:rsidRPr="00530FA1">
              <w:rPr>
                <w:sz w:val="24"/>
                <w:szCs w:val="24"/>
              </w:rPr>
              <w:t>Щерб</w:t>
            </w:r>
            <w:r w:rsidRPr="00530FA1">
              <w:rPr>
                <w:sz w:val="24"/>
                <w:szCs w:val="24"/>
              </w:rPr>
              <w:t>иновского сельского поселения Щербиновского района» на 2015-2017 годы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30FA1">
              <w:rPr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экз.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8300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8300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8300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 w:rsidP="00FA05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Основное мероприятие № 2.Обеспечение деятельности муниципального бюджетного учреждение культуры «</w:t>
            </w:r>
            <w:r w:rsidR="00FA05B9" w:rsidRPr="00530FA1">
              <w:rPr>
                <w:sz w:val="24"/>
                <w:szCs w:val="24"/>
              </w:rPr>
              <w:t>Щербиновский сельский Дом культуры</w:t>
            </w:r>
            <w:r w:rsidRPr="00530FA1">
              <w:rPr>
                <w:sz w:val="24"/>
                <w:szCs w:val="24"/>
              </w:rPr>
              <w:t xml:space="preserve">» </w:t>
            </w:r>
            <w:r w:rsidR="00743A72" w:rsidRPr="00530FA1">
              <w:rPr>
                <w:sz w:val="24"/>
                <w:szCs w:val="24"/>
              </w:rPr>
              <w:t>Щерб</w:t>
            </w:r>
            <w:r w:rsidRPr="00530FA1">
              <w:rPr>
                <w:sz w:val="24"/>
                <w:szCs w:val="24"/>
              </w:rPr>
              <w:t>иновского сельского поселения Щербиновского района» на 2015-2017 годы.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Ед.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Количество формирований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Ед.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>-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Pr="00530FA1" w:rsidRDefault="00DE7B87" w:rsidP="00FA05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0FA1">
              <w:rPr>
                <w:sz w:val="24"/>
                <w:szCs w:val="24"/>
              </w:rPr>
              <w:t xml:space="preserve">Основное мероприятие № </w:t>
            </w:r>
            <w:r w:rsidR="00FA05B9" w:rsidRPr="00530FA1">
              <w:rPr>
                <w:sz w:val="24"/>
                <w:szCs w:val="24"/>
              </w:rPr>
              <w:t>3</w:t>
            </w:r>
            <w:r w:rsidRPr="00530FA1">
              <w:rPr>
                <w:sz w:val="24"/>
                <w:szCs w:val="24"/>
              </w:rPr>
              <w:t>. Сохранение и развитие муниципального бюджетного учреждения культуры «</w:t>
            </w:r>
            <w:r w:rsidR="00FA05B9" w:rsidRPr="00530FA1">
              <w:rPr>
                <w:sz w:val="24"/>
                <w:szCs w:val="24"/>
              </w:rPr>
              <w:t>Щербиновская сельская библиотека</w:t>
            </w:r>
            <w:r w:rsidRPr="00530FA1">
              <w:rPr>
                <w:sz w:val="24"/>
                <w:szCs w:val="24"/>
              </w:rPr>
              <w:t xml:space="preserve">» </w:t>
            </w:r>
            <w:r w:rsidR="00743A72" w:rsidRPr="00530FA1">
              <w:rPr>
                <w:sz w:val="24"/>
                <w:szCs w:val="24"/>
              </w:rPr>
              <w:t>Щерб</w:t>
            </w:r>
            <w:r w:rsidRPr="00530FA1">
              <w:rPr>
                <w:sz w:val="24"/>
                <w:szCs w:val="24"/>
              </w:rPr>
              <w:t>иновского сельского поселения Щербиновского района  на 2015-2017 годы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36894">
              <w:rPr>
                <w:sz w:val="24"/>
                <w:szCs w:val="24"/>
              </w:rPr>
              <w:t>1.6.1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книжной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530F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 w:rsidP="00FA05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</w:t>
            </w:r>
            <w:r w:rsidR="00FA05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Поэтапное повышение уровня средней заработной платы работников муниципальных учреждений культуры, искусства и кинематографии 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 до средней заработной платы по Краснодарскому краю на 2015-2017годы</w:t>
            </w:r>
          </w:p>
        </w:tc>
      </w:tr>
      <w:tr w:rsidR="00DE7B87" w:rsidTr="00DE7B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 поселения качеством предоставленных услуг в сфере культуры и кинематографии.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E7B87" w:rsidRDefault="00DE7B87" w:rsidP="00DE7B87">
      <w:pPr>
        <w:spacing w:line="0" w:lineRule="atLeast"/>
        <w:ind w:firstLine="708"/>
        <w:rPr>
          <w:szCs w:val="28"/>
        </w:rPr>
      </w:pPr>
    </w:p>
    <w:p w:rsidR="00FA05B9" w:rsidRDefault="00FA05B9" w:rsidP="00FA05B9">
      <w:pPr>
        <w:tabs>
          <w:tab w:val="left" w:pos="7552"/>
        </w:tabs>
        <w:jc w:val="left"/>
      </w:pPr>
      <w:r>
        <w:t>Глава</w:t>
      </w:r>
    </w:p>
    <w:p w:rsidR="00FA05B9" w:rsidRDefault="00FA05B9" w:rsidP="00FA05B9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FA05B9" w:rsidRDefault="00FA05B9" w:rsidP="00FA05B9">
      <w:pPr>
        <w:tabs>
          <w:tab w:val="left" w:pos="7552"/>
        </w:tabs>
        <w:jc w:val="left"/>
      </w:pPr>
      <w:r>
        <w:t xml:space="preserve">Щербиновского района                                                                                                                 </w:t>
      </w:r>
      <w:r w:rsidR="0096230E">
        <w:t xml:space="preserve">                             </w:t>
      </w:r>
      <w:proofErr w:type="spellStart"/>
      <w:r>
        <w:t>Д.А.Ченокалов</w:t>
      </w:r>
      <w:proofErr w:type="spellEnd"/>
    </w:p>
    <w:p w:rsidR="00DE7B87" w:rsidRPr="00DE7B87" w:rsidRDefault="00DE7B87" w:rsidP="00FE67E4">
      <w:pPr>
        <w:pageBreakBefore/>
        <w:widowControl w:val="0"/>
        <w:tabs>
          <w:tab w:val="right" w:pos="9639"/>
        </w:tabs>
        <w:autoSpaceDE w:val="0"/>
        <w:autoSpaceDN w:val="0"/>
        <w:adjustRightInd w:val="0"/>
        <w:ind w:left="10065" w:firstLine="539"/>
        <w:rPr>
          <w:sz w:val="2"/>
          <w:szCs w:val="2"/>
        </w:rPr>
      </w:pP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ПРИЛОЖЕНИЕ № 2</w:t>
      </w: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к муниципальной программе</w:t>
      </w:r>
    </w:p>
    <w:p w:rsidR="00376F48" w:rsidRDefault="00376F48" w:rsidP="00376F48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Щербиновского сельского поселения Щербиновского района</w:t>
      </w:r>
    </w:p>
    <w:p w:rsidR="00FE67E4" w:rsidRDefault="00FE67E4" w:rsidP="00FE67E4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 xml:space="preserve">«Развитие культуры в </w:t>
      </w:r>
      <w:r w:rsidR="00743A72">
        <w:rPr>
          <w:bCs/>
        </w:rPr>
        <w:t>Щерб</w:t>
      </w:r>
      <w:r>
        <w:rPr>
          <w:bCs/>
        </w:rPr>
        <w:t>иновском сельском поселении Щербиновского района» на</w:t>
      </w:r>
      <w:r w:rsidR="00A3044D">
        <w:rPr>
          <w:bCs/>
        </w:rPr>
        <w:t xml:space="preserve"> </w:t>
      </w:r>
      <w:r>
        <w:rPr>
          <w:bCs/>
        </w:rPr>
        <w:t>2015-2017 годы</w:t>
      </w:r>
    </w:p>
    <w:p w:rsidR="00FE67E4" w:rsidRDefault="00FE67E4" w:rsidP="00FE67E4">
      <w:pPr>
        <w:autoSpaceDE w:val="0"/>
        <w:autoSpaceDN w:val="0"/>
        <w:adjustRightInd w:val="0"/>
        <w:ind w:left="10773"/>
        <w:jc w:val="center"/>
        <w:outlineLvl w:val="2"/>
        <w:rPr>
          <w:b/>
          <w:szCs w:val="28"/>
          <w:lang w:eastAsia="ru-RU"/>
        </w:rPr>
      </w:pPr>
    </w:p>
    <w:p w:rsidR="00DE7B87" w:rsidRDefault="00DE7B87" w:rsidP="00DE7B87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</w:p>
    <w:p w:rsidR="00EC2994" w:rsidRDefault="00EC2994" w:rsidP="00DE7B87">
      <w:pPr>
        <w:autoSpaceDE w:val="0"/>
        <w:autoSpaceDN w:val="0"/>
        <w:adjustRightInd w:val="0"/>
        <w:jc w:val="center"/>
        <w:outlineLvl w:val="2"/>
        <w:rPr>
          <w:b/>
          <w:szCs w:val="28"/>
          <w:lang w:eastAsia="ru-RU"/>
        </w:rPr>
      </w:pPr>
    </w:p>
    <w:p w:rsidR="00BF2DE4" w:rsidRDefault="00225649" w:rsidP="00DE7B87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ПЕРЕЧЕНЬ ОСНОВНЫХ МЕРОПРИЯТИЙ МУНИЦИПАЛЬНОЙ ПРОГРАММЫ</w:t>
      </w:r>
    </w:p>
    <w:p w:rsidR="00376F48" w:rsidRDefault="00376F48" w:rsidP="00DE7B87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bCs/>
        </w:rPr>
        <w:t>Щербиновского сельского поселения Щербиновского района</w:t>
      </w:r>
    </w:p>
    <w:p w:rsidR="00EC2994" w:rsidRDefault="00225649" w:rsidP="00DE7B87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«Развитие культуры</w:t>
      </w:r>
      <w:r w:rsidR="00EC2994">
        <w:rPr>
          <w:szCs w:val="28"/>
          <w:lang w:eastAsia="ru-RU"/>
        </w:rPr>
        <w:t xml:space="preserve"> в </w:t>
      </w:r>
      <w:r w:rsidR="00743A72">
        <w:rPr>
          <w:szCs w:val="28"/>
          <w:lang w:eastAsia="ru-RU"/>
        </w:rPr>
        <w:t>Щерб</w:t>
      </w:r>
      <w:r w:rsidR="00EC2994">
        <w:rPr>
          <w:szCs w:val="28"/>
          <w:lang w:eastAsia="ru-RU"/>
        </w:rPr>
        <w:t>иновском сельском поселении Щербиновского района»</w:t>
      </w:r>
    </w:p>
    <w:p w:rsidR="00225649" w:rsidRPr="00225649" w:rsidRDefault="00EC2994" w:rsidP="00DE7B87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 xml:space="preserve"> на 2015-2017 годы</w:t>
      </w:r>
    </w:p>
    <w:p w:rsidR="00BF2DE4" w:rsidRDefault="00BF2DE4" w:rsidP="00DE7B87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126"/>
        <w:gridCol w:w="1560"/>
        <w:gridCol w:w="1417"/>
        <w:gridCol w:w="1276"/>
        <w:gridCol w:w="1276"/>
        <w:gridCol w:w="1288"/>
        <w:gridCol w:w="1531"/>
        <w:gridCol w:w="2382"/>
      </w:tblGrid>
      <w:tr w:rsidR="00DE7B87" w:rsidTr="00D36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(руб.)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E7B87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реализации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</w:tr>
    </w:tbl>
    <w:p w:rsidR="00DE7B87" w:rsidRPr="00DE7B87" w:rsidRDefault="00DE7B87">
      <w:pPr>
        <w:rPr>
          <w:sz w:val="2"/>
          <w:szCs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126"/>
        <w:gridCol w:w="1560"/>
        <w:gridCol w:w="1410"/>
        <w:gridCol w:w="7"/>
        <w:gridCol w:w="1276"/>
        <w:gridCol w:w="7"/>
        <w:gridCol w:w="1269"/>
        <w:gridCol w:w="6"/>
        <w:gridCol w:w="1275"/>
        <w:gridCol w:w="7"/>
        <w:gridCol w:w="1531"/>
        <w:gridCol w:w="7"/>
        <w:gridCol w:w="2375"/>
      </w:tblGrid>
      <w:tr w:rsidR="00DE7B87" w:rsidTr="00D368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7B87" w:rsidTr="00DE7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 xml:space="preserve">иновском сельском поселении Щербиновского района. </w:t>
            </w:r>
          </w:p>
        </w:tc>
      </w:tr>
      <w:tr w:rsidR="00DE7B87" w:rsidTr="00DE7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 w:rsidP="00376F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основного мероприятия № 1. </w:t>
            </w:r>
            <w:r>
              <w:rPr>
                <w:sz w:val="24"/>
                <w:szCs w:val="24"/>
              </w:rPr>
              <w:lastRenderedPageBreak/>
              <w:t>Обеспечение деятельности муниципального бюджетного учреждения культуры «</w:t>
            </w:r>
            <w:r w:rsidR="00376F48">
              <w:rPr>
                <w:sz w:val="24"/>
                <w:szCs w:val="24"/>
              </w:rPr>
              <w:t>Щербиновская сельская</w:t>
            </w:r>
            <w:r>
              <w:rPr>
                <w:sz w:val="24"/>
                <w:szCs w:val="24"/>
              </w:rPr>
              <w:t xml:space="preserve"> библиотека»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района» на 2015-2017 годы</w:t>
            </w:r>
          </w:p>
        </w:tc>
        <w:tc>
          <w:tcPr>
            <w:tcW w:w="10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spacing w:before="100" w:beforeAutospacing="1" w:after="100" w:afterAutospacing="1" w:line="0" w:lineRule="atLeast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обеспечение библиотечного обслуживания населения, пополнение библиотечного фонда и обеспечение его сохранности. </w:t>
            </w:r>
          </w:p>
        </w:tc>
      </w:tr>
      <w:tr w:rsidR="00B54426" w:rsidTr="00B544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1. Обеспечение деятельности муниципального бюджетного учреждения культуры «</w:t>
            </w:r>
            <w:r w:rsidR="00376F48">
              <w:rPr>
                <w:sz w:val="24"/>
                <w:szCs w:val="24"/>
              </w:rPr>
              <w:t>Щербиновская сельская библиотека</w:t>
            </w:r>
            <w:r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 xml:space="preserve">иновского сельского </w:t>
            </w:r>
            <w:r>
              <w:rPr>
                <w:sz w:val="24"/>
                <w:szCs w:val="24"/>
              </w:rPr>
              <w:lastRenderedPageBreak/>
              <w:t>поселения Щербиновского района»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D3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D3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D3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B54426" w:rsidP="00D3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B54426" w:rsidP="00D368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B54426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245C0F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B54426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sz w:val="24"/>
                <w:szCs w:val="24"/>
                <w:lang w:eastAsia="ru-RU"/>
              </w:rPr>
              <w:lastRenderedPageBreak/>
              <w:t>муниципального образования Щербиновский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426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426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426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426" w:rsidRDefault="00B544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426" w:rsidTr="00DE7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 w:rsidP="00376F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основного мероприятия № 2. Обеспечение деятельности муниципального бюджетного учреждения культуры «</w:t>
            </w:r>
            <w:r w:rsidR="00376F48">
              <w:rPr>
                <w:sz w:val="24"/>
                <w:szCs w:val="24"/>
              </w:rPr>
              <w:t>Щербиновский сельский Дом культуры</w:t>
            </w:r>
            <w:r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 xml:space="preserve">иновского сельского поселения Щербиновского </w:t>
            </w:r>
            <w:r>
              <w:rPr>
                <w:sz w:val="24"/>
                <w:szCs w:val="24"/>
              </w:rPr>
              <w:lastRenderedPageBreak/>
              <w:t>района» на 2015-2017 годы</w:t>
            </w:r>
          </w:p>
        </w:tc>
        <w:tc>
          <w:tcPr>
            <w:tcW w:w="10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обеспечение условий для организации массового отдыха и досуга жителей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</w:p>
        </w:tc>
      </w:tr>
      <w:tr w:rsidR="00B54426" w:rsidTr="00D36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№2. Обеспечение деятельности муниципального бюджетного учреждения культуры «</w:t>
            </w:r>
            <w:r w:rsidR="00BF1F56">
              <w:rPr>
                <w:sz w:val="24"/>
                <w:szCs w:val="24"/>
              </w:rPr>
              <w:t>Щербиновский сельский Дом культуры</w:t>
            </w:r>
            <w:r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района»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831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831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831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8312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6" w:rsidRDefault="00B544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C61DE9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Default="0083121C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Default="0083121C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Default="0083121C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2730,8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9" w:rsidRDefault="0083121C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условий для организации массового отдыха и досуга жителей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C61DE9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 Щербиновский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DE9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DE9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1DE9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E9" w:rsidRDefault="00C61D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</w:t>
            </w:r>
            <w:r>
              <w:rPr>
                <w:sz w:val="24"/>
                <w:szCs w:val="24"/>
              </w:rPr>
              <w:lastRenderedPageBreak/>
              <w:t>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E9" w:rsidRDefault="00C61D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AA0" w:rsidTr="00DE7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 w:rsidP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 xml:space="preserve">Задача основного мероприятия № </w:t>
            </w:r>
            <w:r w:rsidR="00A710D1" w:rsidRPr="00A710D1">
              <w:rPr>
                <w:sz w:val="24"/>
                <w:szCs w:val="24"/>
              </w:rPr>
              <w:t>3</w:t>
            </w:r>
            <w:r w:rsidRPr="00A710D1">
              <w:rPr>
                <w:sz w:val="24"/>
                <w:szCs w:val="24"/>
              </w:rPr>
              <w:t>. Сохранение и развитие муниципального бюджетного учреждения культуры «</w:t>
            </w:r>
            <w:r w:rsidR="00BF1F56" w:rsidRPr="00A710D1">
              <w:rPr>
                <w:sz w:val="24"/>
                <w:szCs w:val="24"/>
              </w:rPr>
              <w:t>Щербиновская сельская библиотека</w:t>
            </w:r>
            <w:r w:rsidRPr="00A710D1">
              <w:rPr>
                <w:sz w:val="24"/>
                <w:szCs w:val="24"/>
              </w:rPr>
              <w:t xml:space="preserve">» </w:t>
            </w:r>
            <w:r w:rsidR="00743A72" w:rsidRPr="00A710D1">
              <w:rPr>
                <w:sz w:val="24"/>
                <w:szCs w:val="24"/>
              </w:rPr>
              <w:t>Щерб</w:t>
            </w:r>
            <w:r w:rsidRPr="00A710D1">
              <w:rPr>
                <w:sz w:val="24"/>
                <w:szCs w:val="24"/>
              </w:rPr>
              <w:t>иновского сельского поселения Щербиновского района  на 2015-2017 годы</w:t>
            </w:r>
          </w:p>
        </w:tc>
        <w:tc>
          <w:tcPr>
            <w:tcW w:w="10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  <w:lang w:eastAsia="ru-RU"/>
              </w:rPr>
              <w:t>полноценное комплектование библиотечных фондов</w:t>
            </w:r>
          </w:p>
        </w:tc>
      </w:tr>
      <w:tr w:rsidR="00F94AA0" w:rsidTr="00D36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 w:rsidP="00A710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 xml:space="preserve">Основное мероприятие № </w:t>
            </w:r>
            <w:r w:rsidR="00A710D1" w:rsidRPr="00A710D1">
              <w:rPr>
                <w:sz w:val="24"/>
                <w:szCs w:val="24"/>
              </w:rPr>
              <w:t>3</w:t>
            </w:r>
            <w:r w:rsidRPr="00A710D1">
              <w:rPr>
                <w:sz w:val="24"/>
                <w:szCs w:val="24"/>
              </w:rPr>
              <w:t>. Сохранение и развитие муниципального бюджетного учреждения культуры «</w:t>
            </w:r>
            <w:r w:rsidR="00BF1F56" w:rsidRPr="00A710D1">
              <w:rPr>
                <w:sz w:val="24"/>
                <w:szCs w:val="24"/>
              </w:rPr>
              <w:t xml:space="preserve">Щербиновская </w:t>
            </w:r>
            <w:r w:rsidR="00BF1F56" w:rsidRPr="00A710D1">
              <w:rPr>
                <w:sz w:val="24"/>
                <w:szCs w:val="24"/>
              </w:rPr>
              <w:lastRenderedPageBreak/>
              <w:t>сельская библиотека</w:t>
            </w:r>
            <w:r w:rsidRPr="00A710D1">
              <w:rPr>
                <w:sz w:val="24"/>
                <w:szCs w:val="24"/>
              </w:rPr>
              <w:t xml:space="preserve">» </w:t>
            </w:r>
            <w:r w:rsidR="00743A72" w:rsidRPr="00A710D1">
              <w:rPr>
                <w:sz w:val="24"/>
                <w:szCs w:val="24"/>
              </w:rPr>
              <w:t>Щерб</w:t>
            </w:r>
            <w:r w:rsidRPr="00A710D1">
              <w:rPr>
                <w:sz w:val="24"/>
                <w:szCs w:val="24"/>
              </w:rPr>
              <w:t>иновского сельского поселения Щербиновского района 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94AA0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Pr="00A710D1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Pr="00A710D1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  <w:lang w:eastAsia="ru-RU"/>
              </w:rPr>
              <w:t xml:space="preserve">бюджет </w:t>
            </w:r>
            <w:r w:rsidR="00743A72" w:rsidRPr="00A710D1">
              <w:rPr>
                <w:sz w:val="24"/>
                <w:szCs w:val="24"/>
                <w:lang w:eastAsia="ru-RU"/>
              </w:rPr>
              <w:t>Щерб</w:t>
            </w:r>
            <w:r w:rsidRPr="00A710D1"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  <w:r w:rsidRPr="00A710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3,4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>пополнение книжного фонда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Pr="00A710D1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710D1">
              <w:rPr>
                <w:sz w:val="24"/>
                <w:szCs w:val="24"/>
              </w:rPr>
              <w:t xml:space="preserve">администрация </w:t>
            </w:r>
            <w:r w:rsidR="00743A72" w:rsidRPr="00A710D1">
              <w:rPr>
                <w:sz w:val="24"/>
                <w:szCs w:val="24"/>
              </w:rPr>
              <w:t>Щерб</w:t>
            </w:r>
            <w:r w:rsidRPr="00A710D1"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F94AA0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</w:t>
            </w:r>
            <w:r>
              <w:rPr>
                <w:sz w:val="24"/>
                <w:szCs w:val="24"/>
                <w:lang w:eastAsia="ru-RU"/>
              </w:rPr>
              <w:lastRenderedPageBreak/>
              <w:t>ого образования Щербиновский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94AA0" w:rsidRDefault="00F94A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AA0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A710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94AA0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AA0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0" w:rsidRDefault="00F94A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4AA0" w:rsidTr="00DE7B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 w:rsidP="00BF1F5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 основного мероприятия № </w:t>
            </w:r>
            <w:r w:rsidR="00BF1F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Поэтапное повышение уровня средней заработной платы работников муниципальных учреждений до средней заработной платы по Краснодарскому краю на 2015-2017 годы </w:t>
            </w:r>
          </w:p>
        </w:tc>
        <w:tc>
          <w:tcPr>
            <w:tcW w:w="10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F94AA0" w:rsidTr="00D36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№ 7. Поэтапное повышение уровня средней заработной платы работников муниципальных учреждений до средней заработной платы по Краснодарскому краю на 2015-2017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3F4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3F4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3F4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3F4F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0" w:rsidRDefault="00F94A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F4F54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F4F54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F4F54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F4F54" w:rsidP="006B49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5154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роста уровня кадрового потенциала, укрепление кадрового состава муниципальных бюджетных учреждений культуры, искусства и кинематографии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</w:t>
            </w: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 Щербиновский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593B" w:rsidTr="00D368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</w:t>
            </w:r>
            <w:r w:rsidR="00743A72">
              <w:rPr>
                <w:sz w:val="24"/>
                <w:szCs w:val="24"/>
                <w:lang w:eastAsia="ru-RU"/>
              </w:rPr>
              <w:t>Щерб</w:t>
            </w:r>
            <w:r>
              <w:rPr>
                <w:sz w:val="24"/>
                <w:szCs w:val="24"/>
                <w:lang w:eastAsia="ru-RU"/>
              </w:rPr>
              <w:t>иновского сельского поселения Щербиновского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0D2A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 Щербиновский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A2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3A2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2309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A5593B" w:rsidTr="00D36894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3B" w:rsidRDefault="00A559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3B" w:rsidRDefault="00A559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E7B87" w:rsidRDefault="00DE7B87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5154E6" w:rsidRDefault="005154E6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5154E6" w:rsidRDefault="005154E6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BF1F56" w:rsidRDefault="00BF1F56" w:rsidP="00BF1F56">
      <w:pPr>
        <w:tabs>
          <w:tab w:val="left" w:pos="7552"/>
        </w:tabs>
        <w:jc w:val="left"/>
      </w:pPr>
      <w:r>
        <w:t>Глава</w:t>
      </w:r>
    </w:p>
    <w:p w:rsidR="00BF1F56" w:rsidRDefault="00BF1F56" w:rsidP="00BF1F56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BF1F56" w:rsidRDefault="00BF1F56" w:rsidP="00BF1F56">
      <w:pPr>
        <w:tabs>
          <w:tab w:val="left" w:pos="7552"/>
        </w:tabs>
        <w:jc w:val="left"/>
      </w:pPr>
      <w:r>
        <w:t xml:space="preserve">Щербиновского района                                                                                                                                     </w:t>
      </w:r>
      <w:proofErr w:type="spellStart"/>
      <w:r>
        <w:t>Д.А.Ченокалов</w:t>
      </w:r>
      <w:proofErr w:type="spellEnd"/>
    </w:p>
    <w:p w:rsidR="00DE7B87" w:rsidRPr="00DE7B87" w:rsidRDefault="00DE7B87" w:rsidP="00DE7B87">
      <w:pPr>
        <w:pageBreakBefore/>
        <w:widowControl w:val="0"/>
        <w:tabs>
          <w:tab w:val="right" w:pos="9639"/>
        </w:tabs>
        <w:autoSpaceDE w:val="0"/>
        <w:autoSpaceDN w:val="0"/>
        <w:adjustRightInd w:val="0"/>
        <w:ind w:firstLine="539"/>
        <w:rPr>
          <w:sz w:val="2"/>
          <w:szCs w:val="2"/>
        </w:rPr>
      </w:pPr>
    </w:p>
    <w:p w:rsidR="00D8424B" w:rsidRDefault="00D8424B" w:rsidP="00D8424B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ПРИЛОЖЕНИЕ № 3</w:t>
      </w:r>
    </w:p>
    <w:p w:rsidR="00D8424B" w:rsidRDefault="00D8424B" w:rsidP="00D8424B">
      <w:pPr>
        <w:autoSpaceDE w:val="0"/>
        <w:autoSpaceDN w:val="0"/>
        <w:adjustRightInd w:val="0"/>
        <w:ind w:left="10065"/>
        <w:jc w:val="center"/>
        <w:rPr>
          <w:bCs/>
        </w:rPr>
      </w:pPr>
    </w:p>
    <w:p w:rsidR="00D8424B" w:rsidRDefault="00D8424B" w:rsidP="00D8424B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к муниципальной программе</w:t>
      </w:r>
    </w:p>
    <w:p w:rsidR="007E11FB" w:rsidRDefault="007E11FB" w:rsidP="007E11FB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>Щербиновского сельского поселения Щербиновского района</w:t>
      </w:r>
    </w:p>
    <w:p w:rsidR="00DE7B87" w:rsidRDefault="00D8424B" w:rsidP="00A302D6">
      <w:pPr>
        <w:autoSpaceDE w:val="0"/>
        <w:autoSpaceDN w:val="0"/>
        <w:adjustRightInd w:val="0"/>
        <w:ind w:left="10065"/>
        <w:jc w:val="center"/>
        <w:rPr>
          <w:bCs/>
        </w:rPr>
      </w:pPr>
      <w:r>
        <w:rPr>
          <w:bCs/>
        </w:rPr>
        <w:t xml:space="preserve">«Развитие культуры в </w:t>
      </w:r>
      <w:r w:rsidR="00743A72">
        <w:rPr>
          <w:bCs/>
        </w:rPr>
        <w:t>Щерб</w:t>
      </w:r>
      <w:r>
        <w:rPr>
          <w:bCs/>
        </w:rPr>
        <w:t>иновском сельском поселении Щербиновского района» на</w:t>
      </w:r>
      <w:r w:rsidR="00A3044D">
        <w:rPr>
          <w:bCs/>
        </w:rPr>
        <w:t xml:space="preserve"> </w:t>
      </w:r>
      <w:r>
        <w:rPr>
          <w:bCs/>
        </w:rPr>
        <w:t>2015-2017 годы</w:t>
      </w:r>
    </w:p>
    <w:p w:rsidR="00A302D6" w:rsidRDefault="00A302D6" w:rsidP="00A302D6">
      <w:pPr>
        <w:autoSpaceDE w:val="0"/>
        <w:autoSpaceDN w:val="0"/>
        <w:adjustRightInd w:val="0"/>
        <w:ind w:left="10065"/>
        <w:jc w:val="center"/>
        <w:rPr>
          <w:bCs/>
        </w:rPr>
      </w:pPr>
    </w:p>
    <w:p w:rsidR="00A302D6" w:rsidRDefault="00A302D6" w:rsidP="00A302D6">
      <w:pPr>
        <w:autoSpaceDE w:val="0"/>
        <w:autoSpaceDN w:val="0"/>
        <w:adjustRightInd w:val="0"/>
        <w:ind w:left="10065"/>
        <w:jc w:val="center"/>
      </w:pPr>
    </w:p>
    <w:p w:rsidR="00D8424B" w:rsidRDefault="00D96807" w:rsidP="00A302D6">
      <w:pPr>
        <w:widowControl w:val="0"/>
        <w:autoSpaceDE w:val="0"/>
        <w:autoSpaceDN w:val="0"/>
        <w:adjustRightInd w:val="0"/>
        <w:jc w:val="center"/>
      </w:pPr>
      <w:r>
        <w:t>ОБОСНОВАНИЕ РЕСУРСНОГО ОБЕСПЕЧЕНИЯ МУНИЦИПАЛЬНОЙ ПРОГРАММЫ</w:t>
      </w:r>
    </w:p>
    <w:p w:rsidR="007E11FB" w:rsidRPr="007E11FB" w:rsidRDefault="007E11FB" w:rsidP="007E11FB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bCs/>
        </w:rPr>
        <w:t>Щербиновского сельского поселения Щербиновского района</w:t>
      </w:r>
    </w:p>
    <w:p w:rsidR="00A302D6" w:rsidRDefault="00A302D6" w:rsidP="00A302D6">
      <w:pPr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t>«</w:t>
      </w:r>
      <w:r>
        <w:rPr>
          <w:szCs w:val="28"/>
          <w:lang w:eastAsia="ru-RU"/>
        </w:rPr>
        <w:t xml:space="preserve">«Развитие культуры в </w:t>
      </w:r>
      <w:r w:rsidR="00743A72">
        <w:rPr>
          <w:szCs w:val="28"/>
          <w:lang w:eastAsia="ru-RU"/>
        </w:rPr>
        <w:t>Щерб</w:t>
      </w:r>
      <w:r>
        <w:rPr>
          <w:szCs w:val="28"/>
          <w:lang w:eastAsia="ru-RU"/>
        </w:rPr>
        <w:t>иновском сельском поселении Щербиновского района»</w:t>
      </w:r>
    </w:p>
    <w:p w:rsidR="00A302D6" w:rsidRPr="00225649" w:rsidRDefault="00A302D6" w:rsidP="00A302D6">
      <w:pPr>
        <w:tabs>
          <w:tab w:val="center" w:pos="7285"/>
          <w:tab w:val="left" w:pos="9600"/>
        </w:tabs>
        <w:autoSpaceDE w:val="0"/>
        <w:autoSpaceDN w:val="0"/>
        <w:adjustRightInd w:val="0"/>
        <w:jc w:val="center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на 2015-2017 годы</w:t>
      </w:r>
    </w:p>
    <w:p w:rsidR="00A302D6" w:rsidRDefault="00A302D6" w:rsidP="00A302D6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60"/>
        <w:gridCol w:w="1297"/>
        <w:gridCol w:w="1391"/>
        <w:gridCol w:w="1473"/>
        <w:gridCol w:w="1244"/>
        <w:gridCol w:w="1559"/>
        <w:gridCol w:w="1559"/>
        <w:gridCol w:w="1559"/>
      </w:tblGrid>
      <w:tr w:rsidR="00DE7B87" w:rsidTr="006B4941"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  <w:proofErr w:type="gramEnd"/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 на оказание муниципальной услуги (работы)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6230E">
              <w:rPr>
                <w:sz w:val="24"/>
                <w:szCs w:val="24"/>
              </w:rPr>
              <w:t>т</w:t>
            </w:r>
            <w:proofErr w:type="gramEnd"/>
            <w:r w:rsidR="0096230E">
              <w:rPr>
                <w:sz w:val="24"/>
                <w:szCs w:val="24"/>
              </w:rPr>
              <w:t xml:space="preserve">ыс. 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  <w:tr w:rsidR="00DE7B87" w:rsidTr="006B4941"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</w:t>
            </w:r>
          </w:p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планового периода</w:t>
            </w:r>
          </w:p>
        </w:tc>
      </w:tr>
    </w:tbl>
    <w:p w:rsidR="00DE7B87" w:rsidRPr="00DE7B87" w:rsidRDefault="00DE7B87">
      <w:pPr>
        <w:rPr>
          <w:sz w:val="2"/>
          <w:szCs w:val="2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60"/>
        <w:gridCol w:w="1297"/>
        <w:gridCol w:w="1391"/>
        <w:gridCol w:w="1473"/>
        <w:gridCol w:w="1244"/>
        <w:gridCol w:w="1559"/>
        <w:gridCol w:w="1539"/>
        <w:gridCol w:w="1579"/>
      </w:tblGrid>
      <w:tr w:rsidR="00DE7B87" w:rsidTr="006B4941">
        <w:trPr>
          <w:tblHeader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 w:rsidP="00DE7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документовыдач</w:t>
            </w:r>
            <w:proofErr w:type="spellEnd"/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 w:rsidP="007E11F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1.Обеспечение </w:t>
            </w:r>
            <w:r>
              <w:rPr>
                <w:sz w:val="24"/>
                <w:szCs w:val="24"/>
              </w:rPr>
              <w:lastRenderedPageBreak/>
              <w:t>деятельности муниципального бюджетного учреждения культуры «</w:t>
            </w:r>
            <w:r w:rsidR="007E11FB">
              <w:rPr>
                <w:sz w:val="24"/>
                <w:szCs w:val="24"/>
              </w:rPr>
              <w:t xml:space="preserve">Щербиновская сельская </w:t>
            </w:r>
            <w:r>
              <w:rPr>
                <w:sz w:val="24"/>
                <w:szCs w:val="24"/>
              </w:rPr>
              <w:t xml:space="preserve">библиотека»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района» на 2015-2017 годы.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(качества) услуги (работы)</w:t>
            </w:r>
          </w:p>
        </w:tc>
        <w:tc>
          <w:tcPr>
            <w:tcW w:w="10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</w:tr>
      <w:tr w:rsidR="00DE7B87" w:rsidTr="006B4941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 w:rsidP="007E11FB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2. Обеспечение деятельности муниципального бюджетного учреждение культуры «</w:t>
            </w:r>
            <w:r w:rsidR="007E11FB">
              <w:rPr>
                <w:sz w:val="24"/>
                <w:szCs w:val="24"/>
              </w:rPr>
              <w:t>Щербиновский сельский Дом культуры</w:t>
            </w:r>
            <w:r>
              <w:rPr>
                <w:sz w:val="24"/>
                <w:szCs w:val="24"/>
              </w:rPr>
              <w:t xml:space="preserve">» </w:t>
            </w:r>
            <w:r w:rsidR="00743A72">
              <w:rPr>
                <w:sz w:val="24"/>
                <w:szCs w:val="24"/>
              </w:rPr>
              <w:t>Щерб</w:t>
            </w:r>
            <w:r>
              <w:rPr>
                <w:sz w:val="24"/>
                <w:szCs w:val="24"/>
              </w:rPr>
              <w:t>иновского сельского поселения Щербиновского района» на 2015-2017 годы.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DE7B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87" w:rsidRDefault="009623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3663,4</w:t>
            </w:r>
          </w:p>
        </w:tc>
      </w:tr>
    </w:tbl>
    <w:p w:rsidR="00DE7B87" w:rsidRDefault="00DE7B87" w:rsidP="00DE7B87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DE7B87" w:rsidRDefault="00DE7B87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A3044D" w:rsidRDefault="00A3044D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A302D6" w:rsidRDefault="00A302D6" w:rsidP="00971485">
      <w:pPr>
        <w:widowControl w:val="0"/>
        <w:tabs>
          <w:tab w:val="right" w:pos="9639"/>
        </w:tabs>
        <w:autoSpaceDE w:val="0"/>
        <w:autoSpaceDN w:val="0"/>
        <w:adjustRightInd w:val="0"/>
        <w:ind w:firstLine="540"/>
      </w:pPr>
    </w:p>
    <w:p w:rsidR="006A054D" w:rsidRDefault="006A054D" w:rsidP="006A054D">
      <w:pPr>
        <w:tabs>
          <w:tab w:val="left" w:pos="7552"/>
        </w:tabs>
        <w:jc w:val="left"/>
      </w:pPr>
      <w:r>
        <w:t>Глава</w:t>
      </w:r>
    </w:p>
    <w:p w:rsidR="006A054D" w:rsidRDefault="006A054D" w:rsidP="006A054D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6A054D" w:rsidRDefault="006A054D" w:rsidP="006A054D">
      <w:pPr>
        <w:tabs>
          <w:tab w:val="left" w:pos="7552"/>
        </w:tabs>
        <w:jc w:val="left"/>
      </w:pPr>
      <w:r>
        <w:t xml:space="preserve">Щербиновского района                                                                                                                                     </w:t>
      </w:r>
      <w:proofErr w:type="spellStart"/>
      <w:r>
        <w:t>Д.А.Ченокалов</w:t>
      </w:r>
      <w:proofErr w:type="spellEnd"/>
    </w:p>
    <w:p w:rsidR="00DE7B87" w:rsidRPr="00DE7B87" w:rsidRDefault="00DE7B87" w:rsidP="006A054D">
      <w:pPr>
        <w:spacing w:line="0" w:lineRule="atLeast"/>
      </w:pPr>
    </w:p>
    <w:sectPr w:rsidR="00DE7B87" w:rsidRPr="00DE7B87" w:rsidSect="00A302D6">
      <w:pgSz w:w="16838" w:h="11906" w:orient="landscape"/>
      <w:pgMar w:top="1418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1447"/>
    <w:rsid w:val="00003347"/>
    <w:rsid w:val="000160A2"/>
    <w:rsid w:val="00021760"/>
    <w:rsid w:val="0002450A"/>
    <w:rsid w:val="0002500B"/>
    <w:rsid w:val="000276FB"/>
    <w:rsid w:val="00030CE9"/>
    <w:rsid w:val="00031087"/>
    <w:rsid w:val="00034A0E"/>
    <w:rsid w:val="00035A40"/>
    <w:rsid w:val="00037861"/>
    <w:rsid w:val="00042D1A"/>
    <w:rsid w:val="00043754"/>
    <w:rsid w:val="00046176"/>
    <w:rsid w:val="00047EE8"/>
    <w:rsid w:val="00052AD4"/>
    <w:rsid w:val="000535F9"/>
    <w:rsid w:val="00053CF3"/>
    <w:rsid w:val="00053E2F"/>
    <w:rsid w:val="00054B85"/>
    <w:rsid w:val="00070841"/>
    <w:rsid w:val="00070BE0"/>
    <w:rsid w:val="00073E77"/>
    <w:rsid w:val="00076221"/>
    <w:rsid w:val="00077E04"/>
    <w:rsid w:val="000810ED"/>
    <w:rsid w:val="00082A51"/>
    <w:rsid w:val="000908CA"/>
    <w:rsid w:val="000960C6"/>
    <w:rsid w:val="000A0DCE"/>
    <w:rsid w:val="000A2FD7"/>
    <w:rsid w:val="000B1335"/>
    <w:rsid w:val="000B2941"/>
    <w:rsid w:val="000B2E02"/>
    <w:rsid w:val="000B4125"/>
    <w:rsid w:val="000B47CA"/>
    <w:rsid w:val="000B7982"/>
    <w:rsid w:val="000C2FC0"/>
    <w:rsid w:val="000D0543"/>
    <w:rsid w:val="000D223F"/>
    <w:rsid w:val="000D2AE9"/>
    <w:rsid w:val="000D35C0"/>
    <w:rsid w:val="000D4563"/>
    <w:rsid w:val="000D4E9A"/>
    <w:rsid w:val="000D55DA"/>
    <w:rsid w:val="000D7AEB"/>
    <w:rsid w:val="000E33A3"/>
    <w:rsid w:val="000E5D91"/>
    <w:rsid w:val="000F06F6"/>
    <w:rsid w:val="000F1A90"/>
    <w:rsid w:val="000F1DC3"/>
    <w:rsid w:val="000F350F"/>
    <w:rsid w:val="000F5EF1"/>
    <w:rsid w:val="000F647D"/>
    <w:rsid w:val="001017CD"/>
    <w:rsid w:val="001038AD"/>
    <w:rsid w:val="001067F2"/>
    <w:rsid w:val="00106DC5"/>
    <w:rsid w:val="00112E16"/>
    <w:rsid w:val="00115B05"/>
    <w:rsid w:val="00115E70"/>
    <w:rsid w:val="00120DA1"/>
    <w:rsid w:val="001223AE"/>
    <w:rsid w:val="00123528"/>
    <w:rsid w:val="00124FE7"/>
    <w:rsid w:val="00127B92"/>
    <w:rsid w:val="001308BC"/>
    <w:rsid w:val="00132E8D"/>
    <w:rsid w:val="00135DAB"/>
    <w:rsid w:val="00135ED4"/>
    <w:rsid w:val="00137130"/>
    <w:rsid w:val="0014141F"/>
    <w:rsid w:val="00143EF5"/>
    <w:rsid w:val="001454F1"/>
    <w:rsid w:val="00147269"/>
    <w:rsid w:val="00147B66"/>
    <w:rsid w:val="00147BA4"/>
    <w:rsid w:val="001530F1"/>
    <w:rsid w:val="0015409E"/>
    <w:rsid w:val="001551AD"/>
    <w:rsid w:val="00157A5F"/>
    <w:rsid w:val="001620F2"/>
    <w:rsid w:val="0016308B"/>
    <w:rsid w:val="00165E13"/>
    <w:rsid w:val="00166893"/>
    <w:rsid w:val="0016760A"/>
    <w:rsid w:val="00170F03"/>
    <w:rsid w:val="001714F1"/>
    <w:rsid w:val="001714FE"/>
    <w:rsid w:val="001721AE"/>
    <w:rsid w:val="001744E3"/>
    <w:rsid w:val="00180973"/>
    <w:rsid w:val="00181ED4"/>
    <w:rsid w:val="00183201"/>
    <w:rsid w:val="00183515"/>
    <w:rsid w:val="00183666"/>
    <w:rsid w:val="00194130"/>
    <w:rsid w:val="00194F57"/>
    <w:rsid w:val="0019665E"/>
    <w:rsid w:val="0019733B"/>
    <w:rsid w:val="001A5840"/>
    <w:rsid w:val="001A5BF1"/>
    <w:rsid w:val="001B260D"/>
    <w:rsid w:val="001B2F9B"/>
    <w:rsid w:val="001B4A12"/>
    <w:rsid w:val="001B5340"/>
    <w:rsid w:val="001B7525"/>
    <w:rsid w:val="001C1CC7"/>
    <w:rsid w:val="001C3AB7"/>
    <w:rsid w:val="001D2703"/>
    <w:rsid w:val="001D3F98"/>
    <w:rsid w:val="001D49C6"/>
    <w:rsid w:val="001D53FF"/>
    <w:rsid w:val="001D54F6"/>
    <w:rsid w:val="001D623D"/>
    <w:rsid w:val="001E269A"/>
    <w:rsid w:val="001F1533"/>
    <w:rsid w:val="001F23FA"/>
    <w:rsid w:val="001F2F36"/>
    <w:rsid w:val="001F30A3"/>
    <w:rsid w:val="001F3E6A"/>
    <w:rsid w:val="001F4968"/>
    <w:rsid w:val="00203C94"/>
    <w:rsid w:val="00206C37"/>
    <w:rsid w:val="00206EA6"/>
    <w:rsid w:val="00213752"/>
    <w:rsid w:val="00213852"/>
    <w:rsid w:val="00215BE5"/>
    <w:rsid w:val="00216A0B"/>
    <w:rsid w:val="0021750B"/>
    <w:rsid w:val="00224B76"/>
    <w:rsid w:val="00225649"/>
    <w:rsid w:val="0022731C"/>
    <w:rsid w:val="0023078E"/>
    <w:rsid w:val="002309CC"/>
    <w:rsid w:val="00231CA8"/>
    <w:rsid w:val="00241EC7"/>
    <w:rsid w:val="002420F9"/>
    <w:rsid w:val="002435B2"/>
    <w:rsid w:val="00244953"/>
    <w:rsid w:val="00245958"/>
    <w:rsid w:val="00245C0F"/>
    <w:rsid w:val="0024626F"/>
    <w:rsid w:val="00250EF5"/>
    <w:rsid w:val="00260E21"/>
    <w:rsid w:val="00265DBE"/>
    <w:rsid w:val="002706AF"/>
    <w:rsid w:val="00271358"/>
    <w:rsid w:val="00271B04"/>
    <w:rsid w:val="00275FA5"/>
    <w:rsid w:val="002809FB"/>
    <w:rsid w:val="00281764"/>
    <w:rsid w:val="00282FC6"/>
    <w:rsid w:val="0028381F"/>
    <w:rsid w:val="00283B9D"/>
    <w:rsid w:val="00285202"/>
    <w:rsid w:val="002855F5"/>
    <w:rsid w:val="002870E8"/>
    <w:rsid w:val="00287987"/>
    <w:rsid w:val="00290704"/>
    <w:rsid w:val="00293AD3"/>
    <w:rsid w:val="00294704"/>
    <w:rsid w:val="00294EDA"/>
    <w:rsid w:val="00296008"/>
    <w:rsid w:val="002A4559"/>
    <w:rsid w:val="002A5427"/>
    <w:rsid w:val="002B078D"/>
    <w:rsid w:val="002B3DC9"/>
    <w:rsid w:val="002B59AE"/>
    <w:rsid w:val="002B6B4D"/>
    <w:rsid w:val="002B7250"/>
    <w:rsid w:val="002C08A8"/>
    <w:rsid w:val="002C1F06"/>
    <w:rsid w:val="002C2BF8"/>
    <w:rsid w:val="002C3325"/>
    <w:rsid w:val="002C5FD1"/>
    <w:rsid w:val="002C617F"/>
    <w:rsid w:val="002D0672"/>
    <w:rsid w:val="002D0ABC"/>
    <w:rsid w:val="002D2185"/>
    <w:rsid w:val="002D260F"/>
    <w:rsid w:val="002D407F"/>
    <w:rsid w:val="002D4DB1"/>
    <w:rsid w:val="002D646B"/>
    <w:rsid w:val="002D79C2"/>
    <w:rsid w:val="002F1766"/>
    <w:rsid w:val="002F1885"/>
    <w:rsid w:val="002F25C0"/>
    <w:rsid w:val="002F2788"/>
    <w:rsid w:val="002F3CF5"/>
    <w:rsid w:val="002F4121"/>
    <w:rsid w:val="002F41AD"/>
    <w:rsid w:val="002F4DBB"/>
    <w:rsid w:val="002F6499"/>
    <w:rsid w:val="0030017B"/>
    <w:rsid w:val="00300AF2"/>
    <w:rsid w:val="00300CDB"/>
    <w:rsid w:val="00300D00"/>
    <w:rsid w:val="0030265D"/>
    <w:rsid w:val="00302831"/>
    <w:rsid w:val="00303F18"/>
    <w:rsid w:val="00313365"/>
    <w:rsid w:val="00321665"/>
    <w:rsid w:val="0032248A"/>
    <w:rsid w:val="003265BC"/>
    <w:rsid w:val="00326DFE"/>
    <w:rsid w:val="003279F2"/>
    <w:rsid w:val="003319AF"/>
    <w:rsid w:val="00332969"/>
    <w:rsid w:val="003330B8"/>
    <w:rsid w:val="00335BED"/>
    <w:rsid w:val="00337DFD"/>
    <w:rsid w:val="003418C6"/>
    <w:rsid w:val="00343825"/>
    <w:rsid w:val="00344F68"/>
    <w:rsid w:val="003472EB"/>
    <w:rsid w:val="0034790A"/>
    <w:rsid w:val="00352CB7"/>
    <w:rsid w:val="003543AB"/>
    <w:rsid w:val="00354B2A"/>
    <w:rsid w:val="003629A3"/>
    <w:rsid w:val="00366BEC"/>
    <w:rsid w:val="003671D9"/>
    <w:rsid w:val="00367BC5"/>
    <w:rsid w:val="00371226"/>
    <w:rsid w:val="0037369D"/>
    <w:rsid w:val="00373EED"/>
    <w:rsid w:val="00374CD5"/>
    <w:rsid w:val="00376F48"/>
    <w:rsid w:val="00380555"/>
    <w:rsid w:val="00380970"/>
    <w:rsid w:val="0038168F"/>
    <w:rsid w:val="003839EE"/>
    <w:rsid w:val="00384442"/>
    <w:rsid w:val="00387520"/>
    <w:rsid w:val="003876DE"/>
    <w:rsid w:val="00391D30"/>
    <w:rsid w:val="003953A3"/>
    <w:rsid w:val="00396452"/>
    <w:rsid w:val="003972A5"/>
    <w:rsid w:val="003975F8"/>
    <w:rsid w:val="003A0275"/>
    <w:rsid w:val="003A09BC"/>
    <w:rsid w:val="003A0F68"/>
    <w:rsid w:val="003A1A40"/>
    <w:rsid w:val="003A2078"/>
    <w:rsid w:val="003A2B9A"/>
    <w:rsid w:val="003A518F"/>
    <w:rsid w:val="003B2DDB"/>
    <w:rsid w:val="003B5044"/>
    <w:rsid w:val="003B525F"/>
    <w:rsid w:val="003B67B5"/>
    <w:rsid w:val="003C4D3A"/>
    <w:rsid w:val="003C6865"/>
    <w:rsid w:val="003C6B98"/>
    <w:rsid w:val="003C6CE4"/>
    <w:rsid w:val="003D01CB"/>
    <w:rsid w:val="003D2242"/>
    <w:rsid w:val="003D35D3"/>
    <w:rsid w:val="003D3AAE"/>
    <w:rsid w:val="003D3E9E"/>
    <w:rsid w:val="003D43A5"/>
    <w:rsid w:val="003E06B3"/>
    <w:rsid w:val="003E20C0"/>
    <w:rsid w:val="003E30B3"/>
    <w:rsid w:val="003E5D52"/>
    <w:rsid w:val="003E6B28"/>
    <w:rsid w:val="003F2937"/>
    <w:rsid w:val="003F39D4"/>
    <w:rsid w:val="003F4F54"/>
    <w:rsid w:val="003F78C2"/>
    <w:rsid w:val="00401395"/>
    <w:rsid w:val="00405677"/>
    <w:rsid w:val="00410D77"/>
    <w:rsid w:val="00411DF5"/>
    <w:rsid w:val="00413BF3"/>
    <w:rsid w:val="00415299"/>
    <w:rsid w:val="00415562"/>
    <w:rsid w:val="004166B2"/>
    <w:rsid w:val="00416B2F"/>
    <w:rsid w:val="00416D79"/>
    <w:rsid w:val="0041765A"/>
    <w:rsid w:val="00417951"/>
    <w:rsid w:val="00423827"/>
    <w:rsid w:val="00423B83"/>
    <w:rsid w:val="004245EC"/>
    <w:rsid w:val="004349AB"/>
    <w:rsid w:val="00436E26"/>
    <w:rsid w:val="00436FB2"/>
    <w:rsid w:val="00440FBB"/>
    <w:rsid w:val="00447073"/>
    <w:rsid w:val="00450E28"/>
    <w:rsid w:val="00452903"/>
    <w:rsid w:val="00460464"/>
    <w:rsid w:val="00460BE2"/>
    <w:rsid w:val="00461092"/>
    <w:rsid w:val="004624F9"/>
    <w:rsid w:val="00463C29"/>
    <w:rsid w:val="004660DB"/>
    <w:rsid w:val="00467231"/>
    <w:rsid w:val="004706FE"/>
    <w:rsid w:val="004714AD"/>
    <w:rsid w:val="00471C27"/>
    <w:rsid w:val="00474E99"/>
    <w:rsid w:val="0047667A"/>
    <w:rsid w:val="004806A5"/>
    <w:rsid w:val="004834A9"/>
    <w:rsid w:val="0048530A"/>
    <w:rsid w:val="004913A5"/>
    <w:rsid w:val="00491960"/>
    <w:rsid w:val="00497C8D"/>
    <w:rsid w:val="004A058D"/>
    <w:rsid w:val="004A1E51"/>
    <w:rsid w:val="004A21BD"/>
    <w:rsid w:val="004A2D09"/>
    <w:rsid w:val="004A671B"/>
    <w:rsid w:val="004A68B8"/>
    <w:rsid w:val="004A6AF4"/>
    <w:rsid w:val="004A75AB"/>
    <w:rsid w:val="004A7AE2"/>
    <w:rsid w:val="004A7B33"/>
    <w:rsid w:val="004B2A0C"/>
    <w:rsid w:val="004B2A2C"/>
    <w:rsid w:val="004B2C1A"/>
    <w:rsid w:val="004B32C0"/>
    <w:rsid w:val="004B507A"/>
    <w:rsid w:val="004C1F63"/>
    <w:rsid w:val="004C22C6"/>
    <w:rsid w:val="004D0C74"/>
    <w:rsid w:val="004D678B"/>
    <w:rsid w:val="004D7BEE"/>
    <w:rsid w:val="004E2C14"/>
    <w:rsid w:val="004E3096"/>
    <w:rsid w:val="004E5648"/>
    <w:rsid w:val="004F4853"/>
    <w:rsid w:val="004F7241"/>
    <w:rsid w:val="00500842"/>
    <w:rsid w:val="00500E30"/>
    <w:rsid w:val="005015D8"/>
    <w:rsid w:val="00503061"/>
    <w:rsid w:val="005030C2"/>
    <w:rsid w:val="00503EE6"/>
    <w:rsid w:val="005059F5"/>
    <w:rsid w:val="0050707A"/>
    <w:rsid w:val="00507747"/>
    <w:rsid w:val="00507BA9"/>
    <w:rsid w:val="005144AB"/>
    <w:rsid w:val="005154E6"/>
    <w:rsid w:val="00515B3B"/>
    <w:rsid w:val="00517949"/>
    <w:rsid w:val="00520251"/>
    <w:rsid w:val="00520DBF"/>
    <w:rsid w:val="00521098"/>
    <w:rsid w:val="00524855"/>
    <w:rsid w:val="00525357"/>
    <w:rsid w:val="00525966"/>
    <w:rsid w:val="00526D5B"/>
    <w:rsid w:val="00530FA1"/>
    <w:rsid w:val="0053460C"/>
    <w:rsid w:val="0053550D"/>
    <w:rsid w:val="00535C62"/>
    <w:rsid w:val="00536A11"/>
    <w:rsid w:val="00537EC7"/>
    <w:rsid w:val="00540909"/>
    <w:rsid w:val="005411C3"/>
    <w:rsid w:val="005444C1"/>
    <w:rsid w:val="00544CEA"/>
    <w:rsid w:val="0054514A"/>
    <w:rsid w:val="0055093D"/>
    <w:rsid w:val="0055476F"/>
    <w:rsid w:val="00555BF0"/>
    <w:rsid w:val="005569AD"/>
    <w:rsid w:val="005620B1"/>
    <w:rsid w:val="0056678F"/>
    <w:rsid w:val="00570D38"/>
    <w:rsid w:val="005730C9"/>
    <w:rsid w:val="00574329"/>
    <w:rsid w:val="00576440"/>
    <w:rsid w:val="00577A79"/>
    <w:rsid w:val="00580514"/>
    <w:rsid w:val="00580581"/>
    <w:rsid w:val="00583E58"/>
    <w:rsid w:val="005840AE"/>
    <w:rsid w:val="00587511"/>
    <w:rsid w:val="0059289F"/>
    <w:rsid w:val="00593079"/>
    <w:rsid w:val="0059366D"/>
    <w:rsid w:val="00595071"/>
    <w:rsid w:val="00595D38"/>
    <w:rsid w:val="00596EB8"/>
    <w:rsid w:val="005A3DE7"/>
    <w:rsid w:val="005A5799"/>
    <w:rsid w:val="005A708C"/>
    <w:rsid w:val="005B0391"/>
    <w:rsid w:val="005B1220"/>
    <w:rsid w:val="005B4ADD"/>
    <w:rsid w:val="005B5379"/>
    <w:rsid w:val="005B5A5B"/>
    <w:rsid w:val="005B5ECE"/>
    <w:rsid w:val="005B625C"/>
    <w:rsid w:val="005C04D3"/>
    <w:rsid w:val="005C197E"/>
    <w:rsid w:val="005C472B"/>
    <w:rsid w:val="005C6C03"/>
    <w:rsid w:val="005C6D9C"/>
    <w:rsid w:val="005C7644"/>
    <w:rsid w:val="005D2A7F"/>
    <w:rsid w:val="005D3FCD"/>
    <w:rsid w:val="005D5750"/>
    <w:rsid w:val="005D6207"/>
    <w:rsid w:val="005E59E2"/>
    <w:rsid w:val="005E6EE2"/>
    <w:rsid w:val="005F4A36"/>
    <w:rsid w:val="005F555D"/>
    <w:rsid w:val="005F57AB"/>
    <w:rsid w:val="006001C0"/>
    <w:rsid w:val="00600A92"/>
    <w:rsid w:val="00601449"/>
    <w:rsid w:val="00602BF5"/>
    <w:rsid w:val="00612605"/>
    <w:rsid w:val="00616DC7"/>
    <w:rsid w:val="00620947"/>
    <w:rsid w:val="00621135"/>
    <w:rsid w:val="00621F01"/>
    <w:rsid w:val="00623DD9"/>
    <w:rsid w:val="00630AFC"/>
    <w:rsid w:val="00630B41"/>
    <w:rsid w:val="00631F5C"/>
    <w:rsid w:val="00632224"/>
    <w:rsid w:val="00632555"/>
    <w:rsid w:val="00633385"/>
    <w:rsid w:val="00635CB7"/>
    <w:rsid w:val="00640F1A"/>
    <w:rsid w:val="00641745"/>
    <w:rsid w:val="00642669"/>
    <w:rsid w:val="006432B6"/>
    <w:rsid w:val="00643836"/>
    <w:rsid w:val="00645F50"/>
    <w:rsid w:val="00646EAE"/>
    <w:rsid w:val="00651222"/>
    <w:rsid w:val="00653C8F"/>
    <w:rsid w:val="006568B6"/>
    <w:rsid w:val="00657077"/>
    <w:rsid w:val="00657ED9"/>
    <w:rsid w:val="0066010C"/>
    <w:rsid w:val="00661E55"/>
    <w:rsid w:val="006622FF"/>
    <w:rsid w:val="00665277"/>
    <w:rsid w:val="006668F3"/>
    <w:rsid w:val="006678F5"/>
    <w:rsid w:val="006714A5"/>
    <w:rsid w:val="00671AD3"/>
    <w:rsid w:val="00674477"/>
    <w:rsid w:val="0067489E"/>
    <w:rsid w:val="00676BF5"/>
    <w:rsid w:val="00677270"/>
    <w:rsid w:val="00681885"/>
    <w:rsid w:val="00681B19"/>
    <w:rsid w:val="006845A0"/>
    <w:rsid w:val="00690955"/>
    <w:rsid w:val="006936E1"/>
    <w:rsid w:val="006A054D"/>
    <w:rsid w:val="006A0669"/>
    <w:rsid w:val="006A0A1B"/>
    <w:rsid w:val="006A1503"/>
    <w:rsid w:val="006A3CE1"/>
    <w:rsid w:val="006A47A2"/>
    <w:rsid w:val="006A5858"/>
    <w:rsid w:val="006A6154"/>
    <w:rsid w:val="006A6A39"/>
    <w:rsid w:val="006B011D"/>
    <w:rsid w:val="006B17F6"/>
    <w:rsid w:val="006B4941"/>
    <w:rsid w:val="006B6970"/>
    <w:rsid w:val="006C01C6"/>
    <w:rsid w:val="006C0382"/>
    <w:rsid w:val="006C1983"/>
    <w:rsid w:val="006C2A77"/>
    <w:rsid w:val="006C7114"/>
    <w:rsid w:val="006D04C8"/>
    <w:rsid w:val="006D0BD3"/>
    <w:rsid w:val="006D1816"/>
    <w:rsid w:val="006D3EA0"/>
    <w:rsid w:val="006D4010"/>
    <w:rsid w:val="006D4080"/>
    <w:rsid w:val="006D758C"/>
    <w:rsid w:val="006E2BA4"/>
    <w:rsid w:val="006E44B4"/>
    <w:rsid w:val="006E4720"/>
    <w:rsid w:val="006E5217"/>
    <w:rsid w:val="006E72F2"/>
    <w:rsid w:val="006F1B73"/>
    <w:rsid w:val="006F1DB3"/>
    <w:rsid w:val="006F220E"/>
    <w:rsid w:val="006F28B2"/>
    <w:rsid w:val="006F2976"/>
    <w:rsid w:val="006F2E2A"/>
    <w:rsid w:val="006F73DC"/>
    <w:rsid w:val="00700B09"/>
    <w:rsid w:val="00701528"/>
    <w:rsid w:val="00701F2A"/>
    <w:rsid w:val="007046FC"/>
    <w:rsid w:val="00704E7A"/>
    <w:rsid w:val="0070650C"/>
    <w:rsid w:val="007110D0"/>
    <w:rsid w:val="00713169"/>
    <w:rsid w:val="007144F4"/>
    <w:rsid w:val="00715667"/>
    <w:rsid w:val="007158EE"/>
    <w:rsid w:val="0071696A"/>
    <w:rsid w:val="0071698E"/>
    <w:rsid w:val="007208AC"/>
    <w:rsid w:val="00722A27"/>
    <w:rsid w:val="00722FC3"/>
    <w:rsid w:val="00727DCC"/>
    <w:rsid w:val="00727DD3"/>
    <w:rsid w:val="00734A98"/>
    <w:rsid w:val="00735284"/>
    <w:rsid w:val="00736295"/>
    <w:rsid w:val="00741AF9"/>
    <w:rsid w:val="00743A72"/>
    <w:rsid w:val="00743C3F"/>
    <w:rsid w:val="00745718"/>
    <w:rsid w:val="00745EBD"/>
    <w:rsid w:val="007470C9"/>
    <w:rsid w:val="0075559A"/>
    <w:rsid w:val="007601D6"/>
    <w:rsid w:val="007609F8"/>
    <w:rsid w:val="00760AEF"/>
    <w:rsid w:val="00761255"/>
    <w:rsid w:val="00763B07"/>
    <w:rsid w:val="00764200"/>
    <w:rsid w:val="00764958"/>
    <w:rsid w:val="00765538"/>
    <w:rsid w:val="00766415"/>
    <w:rsid w:val="00766C11"/>
    <w:rsid w:val="007701EF"/>
    <w:rsid w:val="00774084"/>
    <w:rsid w:val="00774EEF"/>
    <w:rsid w:val="0077539D"/>
    <w:rsid w:val="0077593E"/>
    <w:rsid w:val="007765F6"/>
    <w:rsid w:val="00780977"/>
    <w:rsid w:val="00781153"/>
    <w:rsid w:val="0078428E"/>
    <w:rsid w:val="00784E06"/>
    <w:rsid w:val="00790E91"/>
    <w:rsid w:val="007916A2"/>
    <w:rsid w:val="007918D7"/>
    <w:rsid w:val="00796B9F"/>
    <w:rsid w:val="00796E8E"/>
    <w:rsid w:val="0079717D"/>
    <w:rsid w:val="007A13EE"/>
    <w:rsid w:val="007A2654"/>
    <w:rsid w:val="007A3F26"/>
    <w:rsid w:val="007A3FC7"/>
    <w:rsid w:val="007A49A0"/>
    <w:rsid w:val="007A62D5"/>
    <w:rsid w:val="007B263B"/>
    <w:rsid w:val="007B3BA5"/>
    <w:rsid w:val="007B69A6"/>
    <w:rsid w:val="007C046F"/>
    <w:rsid w:val="007C2F82"/>
    <w:rsid w:val="007C3128"/>
    <w:rsid w:val="007C42D9"/>
    <w:rsid w:val="007D09CA"/>
    <w:rsid w:val="007D16A9"/>
    <w:rsid w:val="007D2E44"/>
    <w:rsid w:val="007D470C"/>
    <w:rsid w:val="007D63D2"/>
    <w:rsid w:val="007D6FB2"/>
    <w:rsid w:val="007E11FB"/>
    <w:rsid w:val="007E6FC2"/>
    <w:rsid w:val="007F0AD4"/>
    <w:rsid w:val="007F16DB"/>
    <w:rsid w:val="007F4064"/>
    <w:rsid w:val="00806208"/>
    <w:rsid w:val="00807D4D"/>
    <w:rsid w:val="00820A43"/>
    <w:rsid w:val="008211D7"/>
    <w:rsid w:val="00822614"/>
    <w:rsid w:val="008226C8"/>
    <w:rsid w:val="0082399B"/>
    <w:rsid w:val="00823F91"/>
    <w:rsid w:val="0083048B"/>
    <w:rsid w:val="00830DC3"/>
    <w:rsid w:val="0083121C"/>
    <w:rsid w:val="00831364"/>
    <w:rsid w:val="00831536"/>
    <w:rsid w:val="0083741E"/>
    <w:rsid w:val="00840F03"/>
    <w:rsid w:val="0084465E"/>
    <w:rsid w:val="00844C6B"/>
    <w:rsid w:val="00844CB8"/>
    <w:rsid w:val="00844D41"/>
    <w:rsid w:val="00844FDE"/>
    <w:rsid w:val="00846DDF"/>
    <w:rsid w:val="008576D1"/>
    <w:rsid w:val="00860593"/>
    <w:rsid w:val="0086256F"/>
    <w:rsid w:val="00865163"/>
    <w:rsid w:val="00865212"/>
    <w:rsid w:val="0086567C"/>
    <w:rsid w:val="00865FDF"/>
    <w:rsid w:val="00867B6A"/>
    <w:rsid w:val="0087117F"/>
    <w:rsid w:val="008735E4"/>
    <w:rsid w:val="0087458A"/>
    <w:rsid w:val="00882300"/>
    <w:rsid w:val="008841BB"/>
    <w:rsid w:val="008857A4"/>
    <w:rsid w:val="008863F9"/>
    <w:rsid w:val="00887E30"/>
    <w:rsid w:val="00891A49"/>
    <w:rsid w:val="008925C1"/>
    <w:rsid w:val="008953C0"/>
    <w:rsid w:val="00895552"/>
    <w:rsid w:val="00895D97"/>
    <w:rsid w:val="0089720E"/>
    <w:rsid w:val="008A1447"/>
    <w:rsid w:val="008B0C6A"/>
    <w:rsid w:val="008B2317"/>
    <w:rsid w:val="008B31CC"/>
    <w:rsid w:val="008B340B"/>
    <w:rsid w:val="008B390B"/>
    <w:rsid w:val="008B4FE8"/>
    <w:rsid w:val="008B562D"/>
    <w:rsid w:val="008B7F4D"/>
    <w:rsid w:val="008C0724"/>
    <w:rsid w:val="008C3794"/>
    <w:rsid w:val="008C3901"/>
    <w:rsid w:val="008D3DA3"/>
    <w:rsid w:val="008D494A"/>
    <w:rsid w:val="008D5479"/>
    <w:rsid w:val="008D5E09"/>
    <w:rsid w:val="008E32A0"/>
    <w:rsid w:val="008E7D67"/>
    <w:rsid w:val="008F1A6D"/>
    <w:rsid w:val="008F1F21"/>
    <w:rsid w:val="008F32F9"/>
    <w:rsid w:val="008F3FF9"/>
    <w:rsid w:val="008F40B9"/>
    <w:rsid w:val="008F4CBE"/>
    <w:rsid w:val="008F60B1"/>
    <w:rsid w:val="00902C0D"/>
    <w:rsid w:val="00903CE5"/>
    <w:rsid w:val="0090505B"/>
    <w:rsid w:val="00910ED3"/>
    <w:rsid w:val="009134EE"/>
    <w:rsid w:val="00914AB7"/>
    <w:rsid w:val="009170D1"/>
    <w:rsid w:val="00917E3C"/>
    <w:rsid w:val="00920539"/>
    <w:rsid w:val="00921625"/>
    <w:rsid w:val="00922990"/>
    <w:rsid w:val="0092352E"/>
    <w:rsid w:val="0092410F"/>
    <w:rsid w:val="00924770"/>
    <w:rsid w:val="00930516"/>
    <w:rsid w:val="00931C95"/>
    <w:rsid w:val="00931E27"/>
    <w:rsid w:val="00931E35"/>
    <w:rsid w:val="009324DF"/>
    <w:rsid w:val="00933FBC"/>
    <w:rsid w:val="00940243"/>
    <w:rsid w:val="009407A8"/>
    <w:rsid w:val="0094245A"/>
    <w:rsid w:val="009433B2"/>
    <w:rsid w:val="009457F2"/>
    <w:rsid w:val="00946D24"/>
    <w:rsid w:val="009500A4"/>
    <w:rsid w:val="009576B5"/>
    <w:rsid w:val="009601D9"/>
    <w:rsid w:val="0096191C"/>
    <w:rsid w:val="00961B57"/>
    <w:rsid w:val="00961D78"/>
    <w:rsid w:val="0096230E"/>
    <w:rsid w:val="00963121"/>
    <w:rsid w:val="0096327E"/>
    <w:rsid w:val="00966C17"/>
    <w:rsid w:val="009703B1"/>
    <w:rsid w:val="00971485"/>
    <w:rsid w:val="00973AAB"/>
    <w:rsid w:val="00975607"/>
    <w:rsid w:val="009809FD"/>
    <w:rsid w:val="00980DEF"/>
    <w:rsid w:val="00984638"/>
    <w:rsid w:val="00985F68"/>
    <w:rsid w:val="009904C8"/>
    <w:rsid w:val="0099376E"/>
    <w:rsid w:val="009940A3"/>
    <w:rsid w:val="00995799"/>
    <w:rsid w:val="009968B0"/>
    <w:rsid w:val="009A216B"/>
    <w:rsid w:val="009A21C6"/>
    <w:rsid w:val="009A513F"/>
    <w:rsid w:val="009B35EF"/>
    <w:rsid w:val="009B4FD4"/>
    <w:rsid w:val="009B653C"/>
    <w:rsid w:val="009C2411"/>
    <w:rsid w:val="009C3E08"/>
    <w:rsid w:val="009C43C2"/>
    <w:rsid w:val="009D05B4"/>
    <w:rsid w:val="009D0B65"/>
    <w:rsid w:val="009D1572"/>
    <w:rsid w:val="009D1CD4"/>
    <w:rsid w:val="009D20F2"/>
    <w:rsid w:val="009D2856"/>
    <w:rsid w:val="009D2F31"/>
    <w:rsid w:val="009D39FA"/>
    <w:rsid w:val="009D668D"/>
    <w:rsid w:val="009D6C3E"/>
    <w:rsid w:val="009E01B7"/>
    <w:rsid w:val="009E17A7"/>
    <w:rsid w:val="009E2AE2"/>
    <w:rsid w:val="009E3037"/>
    <w:rsid w:val="009E5141"/>
    <w:rsid w:val="009E7C42"/>
    <w:rsid w:val="009F1EF6"/>
    <w:rsid w:val="009F3A37"/>
    <w:rsid w:val="009F67AC"/>
    <w:rsid w:val="009F7B2C"/>
    <w:rsid w:val="00A00CBF"/>
    <w:rsid w:val="00A014FD"/>
    <w:rsid w:val="00A03B1E"/>
    <w:rsid w:val="00A05C2A"/>
    <w:rsid w:val="00A07539"/>
    <w:rsid w:val="00A077FD"/>
    <w:rsid w:val="00A11441"/>
    <w:rsid w:val="00A12BFA"/>
    <w:rsid w:val="00A14D4F"/>
    <w:rsid w:val="00A1510F"/>
    <w:rsid w:val="00A1623A"/>
    <w:rsid w:val="00A16D8B"/>
    <w:rsid w:val="00A21C4C"/>
    <w:rsid w:val="00A23605"/>
    <w:rsid w:val="00A26D52"/>
    <w:rsid w:val="00A302D6"/>
    <w:rsid w:val="00A3044D"/>
    <w:rsid w:val="00A36180"/>
    <w:rsid w:val="00A4041A"/>
    <w:rsid w:val="00A40DD4"/>
    <w:rsid w:val="00A4485F"/>
    <w:rsid w:val="00A52177"/>
    <w:rsid w:val="00A527AB"/>
    <w:rsid w:val="00A53C90"/>
    <w:rsid w:val="00A5593B"/>
    <w:rsid w:val="00A56635"/>
    <w:rsid w:val="00A63472"/>
    <w:rsid w:val="00A66236"/>
    <w:rsid w:val="00A67CC5"/>
    <w:rsid w:val="00A710D1"/>
    <w:rsid w:val="00A72327"/>
    <w:rsid w:val="00A749B1"/>
    <w:rsid w:val="00A74D19"/>
    <w:rsid w:val="00A76476"/>
    <w:rsid w:val="00A80A3E"/>
    <w:rsid w:val="00A817C3"/>
    <w:rsid w:val="00A8617D"/>
    <w:rsid w:val="00A91FF4"/>
    <w:rsid w:val="00A92E67"/>
    <w:rsid w:val="00A94D0C"/>
    <w:rsid w:val="00A97A92"/>
    <w:rsid w:val="00AA26D2"/>
    <w:rsid w:val="00AA4A5D"/>
    <w:rsid w:val="00AB1D44"/>
    <w:rsid w:val="00AB1F2B"/>
    <w:rsid w:val="00AB32FB"/>
    <w:rsid w:val="00AB4C2C"/>
    <w:rsid w:val="00AC16B1"/>
    <w:rsid w:val="00AC21B5"/>
    <w:rsid w:val="00AC251A"/>
    <w:rsid w:val="00AC4325"/>
    <w:rsid w:val="00AC4EF3"/>
    <w:rsid w:val="00AC5FC9"/>
    <w:rsid w:val="00AC6F86"/>
    <w:rsid w:val="00AC774B"/>
    <w:rsid w:val="00AD0B79"/>
    <w:rsid w:val="00AE0BBB"/>
    <w:rsid w:val="00AE35D2"/>
    <w:rsid w:val="00AE5702"/>
    <w:rsid w:val="00AE5DCC"/>
    <w:rsid w:val="00AF0762"/>
    <w:rsid w:val="00AF087C"/>
    <w:rsid w:val="00AF4C12"/>
    <w:rsid w:val="00AF5698"/>
    <w:rsid w:val="00B04E69"/>
    <w:rsid w:val="00B12E0A"/>
    <w:rsid w:val="00B14A18"/>
    <w:rsid w:val="00B20642"/>
    <w:rsid w:val="00B20671"/>
    <w:rsid w:val="00B22DC7"/>
    <w:rsid w:val="00B2380C"/>
    <w:rsid w:val="00B24689"/>
    <w:rsid w:val="00B25B83"/>
    <w:rsid w:val="00B30711"/>
    <w:rsid w:val="00B3162E"/>
    <w:rsid w:val="00B34B55"/>
    <w:rsid w:val="00B40B62"/>
    <w:rsid w:val="00B40DCA"/>
    <w:rsid w:val="00B4268C"/>
    <w:rsid w:val="00B4412A"/>
    <w:rsid w:val="00B4649B"/>
    <w:rsid w:val="00B47051"/>
    <w:rsid w:val="00B47A1D"/>
    <w:rsid w:val="00B537C9"/>
    <w:rsid w:val="00B54426"/>
    <w:rsid w:val="00B60529"/>
    <w:rsid w:val="00B62260"/>
    <w:rsid w:val="00B705C1"/>
    <w:rsid w:val="00B707BD"/>
    <w:rsid w:val="00B7174E"/>
    <w:rsid w:val="00B72AA8"/>
    <w:rsid w:val="00B72B8B"/>
    <w:rsid w:val="00B730E9"/>
    <w:rsid w:val="00B740C8"/>
    <w:rsid w:val="00B7636C"/>
    <w:rsid w:val="00B7643E"/>
    <w:rsid w:val="00B80298"/>
    <w:rsid w:val="00B8348A"/>
    <w:rsid w:val="00B83D07"/>
    <w:rsid w:val="00B860FB"/>
    <w:rsid w:val="00B90C1E"/>
    <w:rsid w:val="00B91A3D"/>
    <w:rsid w:val="00B92D63"/>
    <w:rsid w:val="00B9407A"/>
    <w:rsid w:val="00B958D7"/>
    <w:rsid w:val="00B96C8A"/>
    <w:rsid w:val="00BA254F"/>
    <w:rsid w:val="00BA2F42"/>
    <w:rsid w:val="00BA6EED"/>
    <w:rsid w:val="00BA6F03"/>
    <w:rsid w:val="00BB057B"/>
    <w:rsid w:val="00BB13F9"/>
    <w:rsid w:val="00BB1A6D"/>
    <w:rsid w:val="00BB2278"/>
    <w:rsid w:val="00BB298C"/>
    <w:rsid w:val="00BB2A43"/>
    <w:rsid w:val="00BB3ABB"/>
    <w:rsid w:val="00BB3DEE"/>
    <w:rsid w:val="00BB4195"/>
    <w:rsid w:val="00BB529C"/>
    <w:rsid w:val="00BC3C0B"/>
    <w:rsid w:val="00BC4016"/>
    <w:rsid w:val="00BC4293"/>
    <w:rsid w:val="00BC7425"/>
    <w:rsid w:val="00BD2D52"/>
    <w:rsid w:val="00BD4B22"/>
    <w:rsid w:val="00BD590E"/>
    <w:rsid w:val="00BD72E8"/>
    <w:rsid w:val="00BD7333"/>
    <w:rsid w:val="00BE028E"/>
    <w:rsid w:val="00BE22B0"/>
    <w:rsid w:val="00BE3BC6"/>
    <w:rsid w:val="00BE6B5A"/>
    <w:rsid w:val="00BE716C"/>
    <w:rsid w:val="00BE7885"/>
    <w:rsid w:val="00BE7EBE"/>
    <w:rsid w:val="00BF039C"/>
    <w:rsid w:val="00BF1F56"/>
    <w:rsid w:val="00BF2DE4"/>
    <w:rsid w:val="00BF3043"/>
    <w:rsid w:val="00C0071B"/>
    <w:rsid w:val="00C05AEE"/>
    <w:rsid w:val="00C05FD5"/>
    <w:rsid w:val="00C06979"/>
    <w:rsid w:val="00C0760E"/>
    <w:rsid w:val="00C078DE"/>
    <w:rsid w:val="00C15A0C"/>
    <w:rsid w:val="00C16114"/>
    <w:rsid w:val="00C175B0"/>
    <w:rsid w:val="00C1781E"/>
    <w:rsid w:val="00C22553"/>
    <w:rsid w:val="00C2325C"/>
    <w:rsid w:val="00C2676E"/>
    <w:rsid w:val="00C269D0"/>
    <w:rsid w:val="00C27FA2"/>
    <w:rsid w:val="00C32081"/>
    <w:rsid w:val="00C3366E"/>
    <w:rsid w:val="00C34A0E"/>
    <w:rsid w:val="00C36243"/>
    <w:rsid w:val="00C37D20"/>
    <w:rsid w:val="00C4087B"/>
    <w:rsid w:val="00C420D5"/>
    <w:rsid w:val="00C42400"/>
    <w:rsid w:val="00C4615B"/>
    <w:rsid w:val="00C4642F"/>
    <w:rsid w:val="00C47363"/>
    <w:rsid w:val="00C474F7"/>
    <w:rsid w:val="00C53C26"/>
    <w:rsid w:val="00C55724"/>
    <w:rsid w:val="00C56719"/>
    <w:rsid w:val="00C60029"/>
    <w:rsid w:val="00C60D5D"/>
    <w:rsid w:val="00C618C6"/>
    <w:rsid w:val="00C61DE9"/>
    <w:rsid w:val="00C6279B"/>
    <w:rsid w:val="00C62C80"/>
    <w:rsid w:val="00C62F41"/>
    <w:rsid w:val="00C70EC8"/>
    <w:rsid w:val="00C71753"/>
    <w:rsid w:val="00C71A76"/>
    <w:rsid w:val="00C72A09"/>
    <w:rsid w:val="00C76C43"/>
    <w:rsid w:val="00C77407"/>
    <w:rsid w:val="00C81A01"/>
    <w:rsid w:val="00C82084"/>
    <w:rsid w:val="00C833A1"/>
    <w:rsid w:val="00C84F8E"/>
    <w:rsid w:val="00C86957"/>
    <w:rsid w:val="00C90DA0"/>
    <w:rsid w:val="00C916CE"/>
    <w:rsid w:val="00C9178B"/>
    <w:rsid w:val="00C924F7"/>
    <w:rsid w:val="00C926A6"/>
    <w:rsid w:val="00C942BB"/>
    <w:rsid w:val="00C958B8"/>
    <w:rsid w:val="00C9595C"/>
    <w:rsid w:val="00C968EF"/>
    <w:rsid w:val="00CA1130"/>
    <w:rsid w:val="00CA1279"/>
    <w:rsid w:val="00CA277F"/>
    <w:rsid w:val="00CA3095"/>
    <w:rsid w:val="00CA3BFD"/>
    <w:rsid w:val="00CA3CEA"/>
    <w:rsid w:val="00CA56D3"/>
    <w:rsid w:val="00CA5C75"/>
    <w:rsid w:val="00CA6242"/>
    <w:rsid w:val="00CB2059"/>
    <w:rsid w:val="00CC035D"/>
    <w:rsid w:val="00CC061B"/>
    <w:rsid w:val="00CC34FC"/>
    <w:rsid w:val="00CC3561"/>
    <w:rsid w:val="00CD0659"/>
    <w:rsid w:val="00CD400D"/>
    <w:rsid w:val="00CD5DFB"/>
    <w:rsid w:val="00CE0020"/>
    <w:rsid w:val="00CE02C1"/>
    <w:rsid w:val="00CE0AE6"/>
    <w:rsid w:val="00CE2A8A"/>
    <w:rsid w:val="00CE3E5F"/>
    <w:rsid w:val="00CE3F35"/>
    <w:rsid w:val="00CE42B5"/>
    <w:rsid w:val="00CE52C4"/>
    <w:rsid w:val="00CE6DE5"/>
    <w:rsid w:val="00CE7ADC"/>
    <w:rsid w:val="00CF109F"/>
    <w:rsid w:val="00CF57DC"/>
    <w:rsid w:val="00CF68EB"/>
    <w:rsid w:val="00D00C98"/>
    <w:rsid w:val="00D00D4A"/>
    <w:rsid w:val="00D020B9"/>
    <w:rsid w:val="00D03646"/>
    <w:rsid w:val="00D053AD"/>
    <w:rsid w:val="00D1147E"/>
    <w:rsid w:val="00D14165"/>
    <w:rsid w:val="00D142BA"/>
    <w:rsid w:val="00D1753F"/>
    <w:rsid w:val="00D20FB0"/>
    <w:rsid w:val="00D22E83"/>
    <w:rsid w:val="00D23556"/>
    <w:rsid w:val="00D24C80"/>
    <w:rsid w:val="00D25329"/>
    <w:rsid w:val="00D27E7C"/>
    <w:rsid w:val="00D32B72"/>
    <w:rsid w:val="00D3430A"/>
    <w:rsid w:val="00D35FC5"/>
    <w:rsid w:val="00D36894"/>
    <w:rsid w:val="00D37071"/>
    <w:rsid w:val="00D37672"/>
    <w:rsid w:val="00D442C2"/>
    <w:rsid w:val="00D4666F"/>
    <w:rsid w:val="00D47EB7"/>
    <w:rsid w:val="00D518AE"/>
    <w:rsid w:val="00D52429"/>
    <w:rsid w:val="00D538C2"/>
    <w:rsid w:val="00D55A24"/>
    <w:rsid w:val="00D56F2E"/>
    <w:rsid w:val="00D649B1"/>
    <w:rsid w:val="00D71522"/>
    <w:rsid w:val="00D7241B"/>
    <w:rsid w:val="00D72781"/>
    <w:rsid w:val="00D7302C"/>
    <w:rsid w:val="00D806F1"/>
    <w:rsid w:val="00D8211B"/>
    <w:rsid w:val="00D83C90"/>
    <w:rsid w:val="00D83FC3"/>
    <w:rsid w:val="00D8424B"/>
    <w:rsid w:val="00D86A85"/>
    <w:rsid w:val="00D86DCA"/>
    <w:rsid w:val="00D90CD5"/>
    <w:rsid w:val="00D93C3A"/>
    <w:rsid w:val="00D9477C"/>
    <w:rsid w:val="00D96807"/>
    <w:rsid w:val="00D97E2C"/>
    <w:rsid w:val="00DA0524"/>
    <w:rsid w:val="00DA0537"/>
    <w:rsid w:val="00DA18BC"/>
    <w:rsid w:val="00DA1BD0"/>
    <w:rsid w:val="00DA1C4A"/>
    <w:rsid w:val="00DA3DA3"/>
    <w:rsid w:val="00DB3F8E"/>
    <w:rsid w:val="00DC1CDC"/>
    <w:rsid w:val="00DC53B0"/>
    <w:rsid w:val="00DC56B2"/>
    <w:rsid w:val="00DC5909"/>
    <w:rsid w:val="00DC6280"/>
    <w:rsid w:val="00DD295E"/>
    <w:rsid w:val="00DD4A32"/>
    <w:rsid w:val="00DE06B0"/>
    <w:rsid w:val="00DE17EE"/>
    <w:rsid w:val="00DE7B87"/>
    <w:rsid w:val="00E00835"/>
    <w:rsid w:val="00E04E73"/>
    <w:rsid w:val="00E05002"/>
    <w:rsid w:val="00E100F4"/>
    <w:rsid w:val="00E10C58"/>
    <w:rsid w:val="00E10E02"/>
    <w:rsid w:val="00E1362C"/>
    <w:rsid w:val="00E16AB5"/>
    <w:rsid w:val="00E177D7"/>
    <w:rsid w:val="00E20254"/>
    <w:rsid w:val="00E21BFB"/>
    <w:rsid w:val="00E22B14"/>
    <w:rsid w:val="00E2422E"/>
    <w:rsid w:val="00E271DC"/>
    <w:rsid w:val="00E3050B"/>
    <w:rsid w:val="00E3272F"/>
    <w:rsid w:val="00E32D0B"/>
    <w:rsid w:val="00E34841"/>
    <w:rsid w:val="00E412CA"/>
    <w:rsid w:val="00E42C4F"/>
    <w:rsid w:val="00E44F17"/>
    <w:rsid w:val="00E45B9E"/>
    <w:rsid w:val="00E4604B"/>
    <w:rsid w:val="00E46849"/>
    <w:rsid w:val="00E53820"/>
    <w:rsid w:val="00E55C2A"/>
    <w:rsid w:val="00E564CC"/>
    <w:rsid w:val="00E57B51"/>
    <w:rsid w:val="00E62DAE"/>
    <w:rsid w:val="00E63B80"/>
    <w:rsid w:val="00E663B2"/>
    <w:rsid w:val="00E67DA3"/>
    <w:rsid w:val="00E70645"/>
    <w:rsid w:val="00E70BD6"/>
    <w:rsid w:val="00E716F3"/>
    <w:rsid w:val="00E73C5F"/>
    <w:rsid w:val="00E7518B"/>
    <w:rsid w:val="00E83E61"/>
    <w:rsid w:val="00E84BAD"/>
    <w:rsid w:val="00E90533"/>
    <w:rsid w:val="00E91BE6"/>
    <w:rsid w:val="00EA47EE"/>
    <w:rsid w:val="00EA6F0F"/>
    <w:rsid w:val="00EA75DE"/>
    <w:rsid w:val="00EB2CA8"/>
    <w:rsid w:val="00EB2E82"/>
    <w:rsid w:val="00EB64D6"/>
    <w:rsid w:val="00EB6F26"/>
    <w:rsid w:val="00EB7744"/>
    <w:rsid w:val="00EB7EB9"/>
    <w:rsid w:val="00EC0188"/>
    <w:rsid w:val="00EC1233"/>
    <w:rsid w:val="00EC2994"/>
    <w:rsid w:val="00EC6D39"/>
    <w:rsid w:val="00ED5C68"/>
    <w:rsid w:val="00ED5D3A"/>
    <w:rsid w:val="00ED7EF2"/>
    <w:rsid w:val="00EE1E26"/>
    <w:rsid w:val="00EE4533"/>
    <w:rsid w:val="00EE4EA2"/>
    <w:rsid w:val="00EE5F0D"/>
    <w:rsid w:val="00EE7615"/>
    <w:rsid w:val="00EE77F7"/>
    <w:rsid w:val="00EF3405"/>
    <w:rsid w:val="00EF398C"/>
    <w:rsid w:val="00EF614F"/>
    <w:rsid w:val="00F04583"/>
    <w:rsid w:val="00F11FC3"/>
    <w:rsid w:val="00F150E0"/>
    <w:rsid w:val="00F228D1"/>
    <w:rsid w:val="00F234EA"/>
    <w:rsid w:val="00F26E1A"/>
    <w:rsid w:val="00F27261"/>
    <w:rsid w:val="00F2743B"/>
    <w:rsid w:val="00F302BF"/>
    <w:rsid w:val="00F303F8"/>
    <w:rsid w:val="00F30AB5"/>
    <w:rsid w:val="00F31C27"/>
    <w:rsid w:val="00F323A8"/>
    <w:rsid w:val="00F329CA"/>
    <w:rsid w:val="00F32DEE"/>
    <w:rsid w:val="00F3374E"/>
    <w:rsid w:val="00F40152"/>
    <w:rsid w:val="00F40E2D"/>
    <w:rsid w:val="00F440CA"/>
    <w:rsid w:val="00F44AA6"/>
    <w:rsid w:val="00F47042"/>
    <w:rsid w:val="00F4728B"/>
    <w:rsid w:val="00F47D15"/>
    <w:rsid w:val="00F52BE5"/>
    <w:rsid w:val="00F532B4"/>
    <w:rsid w:val="00F540BA"/>
    <w:rsid w:val="00F54941"/>
    <w:rsid w:val="00F54DAB"/>
    <w:rsid w:val="00F62CA5"/>
    <w:rsid w:val="00F644A9"/>
    <w:rsid w:val="00F6477E"/>
    <w:rsid w:val="00F65B96"/>
    <w:rsid w:val="00F670B6"/>
    <w:rsid w:val="00F67276"/>
    <w:rsid w:val="00F72E19"/>
    <w:rsid w:val="00F72EC5"/>
    <w:rsid w:val="00F7396D"/>
    <w:rsid w:val="00F73AD7"/>
    <w:rsid w:val="00F73C0D"/>
    <w:rsid w:val="00F748F0"/>
    <w:rsid w:val="00F754EF"/>
    <w:rsid w:val="00F77482"/>
    <w:rsid w:val="00F776F9"/>
    <w:rsid w:val="00F8030F"/>
    <w:rsid w:val="00F817B3"/>
    <w:rsid w:val="00F82B9B"/>
    <w:rsid w:val="00F83EE6"/>
    <w:rsid w:val="00F86AE9"/>
    <w:rsid w:val="00F86C6C"/>
    <w:rsid w:val="00F9108D"/>
    <w:rsid w:val="00F92E15"/>
    <w:rsid w:val="00F934F8"/>
    <w:rsid w:val="00F93B49"/>
    <w:rsid w:val="00F9457F"/>
    <w:rsid w:val="00F94AA0"/>
    <w:rsid w:val="00F97D0C"/>
    <w:rsid w:val="00FA05B9"/>
    <w:rsid w:val="00FA07AA"/>
    <w:rsid w:val="00FA0C6A"/>
    <w:rsid w:val="00FA2567"/>
    <w:rsid w:val="00FA4BA5"/>
    <w:rsid w:val="00FA682A"/>
    <w:rsid w:val="00FA7D88"/>
    <w:rsid w:val="00FB01CC"/>
    <w:rsid w:val="00FB0673"/>
    <w:rsid w:val="00FB2EFD"/>
    <w:rsid w:val="00FC08BB"/>
    <w:rsid w:val="00FC1FE6"/>
    <w:rsid w:val="00FC3F2B"/>
    <w:rsid w:val="00FC4BEC"/>
    <w:rsid w:val="00FC56C6"/>
    <w:rsid w:val="00FC67D1"/>
    <w:rsid w:val="00FD4350"/>
    <w:rsid w:val="00FD4A0F"/>
    <w:rsid w:val="00FE67E4"/>
    <w:rsid w:val="00FF0F3F"/>
    <w:rsid w:val="00FF1B43"/>
    <w:rsid w:val="00FF2D1E"/>
    <w:rsid w:val="00FF405B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6936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7DC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table" w:styleId="a8">
    <w:name w:val="Table Grid"/>
    <w:basedOn w:val="a1"/>
    <w:uiPriority w:val="59"/>
    <w:rsid w:val="00DC5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6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hyperlink" Target="consultantplus://offline/ref=C7A479C82588636F58C115D2BBA6230E297964D3053395DEB34164CE63o6j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2821-6E8A-4C1D-81BE-88110ED6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32</Pages>
  <Words>6912</Words>
  <Characters>39404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Щербиновское сп</cp:lastModifiedBy>
  <cp:revision>88</cp:revision>
  <cp:lastPrinted>2014-09-05T06:28:00Z</cp:lastPrinted>
  <dcterms:created xsi:type="dcterms:W3CDTF">2014-08-01T05:08:00Z</dcterms:created>
  <dcterms:modified xsi:type="dcterms:W3CDTF">2014-09-05T10:36:00Z</dcterms:modified>
</cp:coreProperties>
</file>